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42BC01" w14:textId="4E9B7B09" w:rsidR="002514E9" w:rsidRPr="00364811" w:rsidRDefault="00CF65D3" w:rsidP="008B033B">
      <w:pPr>
        <w:pStyle w:val="Rubrik4"/>
        <w:rPr>
          <w:lang w:val="en-US"/>
        </w:rPr>
      </w:pPr>
      <w:r w:rsidRPr="00364811">
        <w:rPr>
          <w:lang w:val="en-US"/>
        </w:rPr>
        <w:t>L</w:t>
      </w:r>
      <w:r w:rsidR="00364811" w:rsidRPr="00364811">
        <w:rPr>
          <w:lang w:val="en-US"/>
        </w:rPr>
        <w:t>o</w:t>
      </w:r>
      <w:r w:rsidRPr="00364811">
        <w:rPr>
          <w:lang w:val="en-US"/>
        </w:rPr>
        <w:t>ng</w:t>
      </w:r>
      <w:r w:rsidR="00BD0A93">
        <w:rPr>
          <w:lang w:val="en-US"/>
        </w:rPr>
        <w:t>-</w:t>
      </w:r>
      <w:r w:rsidR="00364811" w:rsidRPr="00364811">
        <w:rPr>
          <w:lang w:val="en-US"/>
        </w:rPr>
        <w:t>term perspectives on school climat</w:t>
      </w:r>
      <w:r w:rsidR="00364811">
        <w:rPr>
          <w:lang w:val="en-US"/>
        </w:rPr>
        <w:t>e</w:t>
      </w:r>
    </w:p>
    <w:p w14:paraId="1E335FD6" w14:textId="77777777" w:rsidR="002514E9" w:rsidRPr="00364811" w:rsidRDefault="002514E9" w:rsidP="00364811">
      <w:pPr>
        <w:jc w:val="center"/>
        <w:rPr>
          <w:lang w:val="en-US"/>
        </w:rPr>
      </w:pPr>
    </w:p>
    <w:p w14:paraId="33F056AE" w14:textId="77777777" w:rsidR="002514E9" w:rsidRPr="00D15EC7" w:rsidRDefault="002514E9" w:rsidP="00364811">
      <w:pPr>
        <w:jc w:val="center"/>
      </w:pPr>
      <w:r w:rsidRPr="00D15EC7">
        <w:t>Mats Ekholm</w:t>
      </w:r>
    </w:p>
    <w:p w14:paraId="1FAC6DBE" w14:textId="40D8DAAD" w:rsidR="002514E9" w:rsidRPr="00364811" w:rsidRDefault="00364811" w:rsidP="00364811">
      <w:pPr>
        <w:jc w:val="center"/>
      </w:pPr>
      <w:r w:rsidRPr="00364811">
        <w:t>University of Karlstad</w:t>
      </w:r>
    </w:p>
    <w:p w14:paraId="5A49F217" w14:textId="5212DD7C" w:rsidR="00364811" w:rsidRPr="00364811" w:rsidRDefault="00364811" w:rsidP="00364811">
      <w:pPr>
        <w:jc w:val="center"/>
      </w:pPr>
      <w:r w:rsidRPr="00364811">
        <w:t>Karlstad, Sweden</w:t>
      </w:r>
    </w:p>
    <w:p w14:paraId="34FADBD4" w14:textId="77777777" w:rsidR="002514E9" w:rsidRPr="00364811" w:rsidRDefault="002514E9" w:rsidP="00364811">
      <w:pPr>
        <w:spacing w:line="360" w:lineRule="auto"/>
        <w:jc w:val="center"/>
      </w:pPr>
    </w:p>
    <w:p w14:paraId="16D02AA3" w14:textId="77777777" w:rsidR="002514E9" w:rsidRPr="00586243" w:rsidRDefault="002514E9" w:rsidP="002514E9">
      <w:pPr>
        <w:spacing w:line="360" w:lineRule="auto"/>
        <w:rPr>
          <w:rFonts w:ascii="Garamond" w:hAnsi="Garamond"/>
        </w:rPr>
      </w:pPr>
    </w:p>
    <w:p w14:paraId="47B85161" w14:textId="77777777" w:rsidR="00D15EC7" w:rsidRPr="00D15EC7" w:rsidRDefault="00D15EC7" w:rsidP="00D15EC7">
      <w:pPr>
        <w:pStyle w:val="KAPETAbstractrubrik"/>
        <w:rPr>
          <w:rFonts w:ascii="Garamond" w:hAnsi="Garamond"/>
          <w:lang w:val="en-US"/>
        </w:rPr>
      </w:pPr>
      <w:r w:rsidRPr="00D15EC7">
        <w:rPr>
          <w:rFonts w:ascii="Garamond" w:hAnsi="Garamond"/>
          <w:lang w:val="en-US"/>
        </w:rPr>
        <w:t>Abstract</w:t>
      </w:r>
    </w:p>
    <w:p w14:paraId="0516DEEB" w14:textId="50045B90" w:rsidR="00D15EC7" w:rsidRPr="00B35638" w:rsidRDefault="00D15EC7" w:rsidP="00D15EC7">
      <w:pPr>
        <w:pStyle w:val="KAPETAbstractrubrik"/>
        <w:rPr>
          <w:rFonts w:ascii="Garamond" w:hAnsi="Garamond" w:cs="Times New Roman"/>
          <w:b w:val="0"/>
          <w:bCs w:val="0"/>
          <w:iCs w:val="0"/>
          <w:sz w:val="22"/>
          <w:szCs w:val="22"/>
          <w:lang w:val="en-US"/>
        </w:rPr>
      </w:pPr>
      <w:proofErr w:type="gramStart"/>
      <w:r w:rsidRPr="00630CE5">
        <w:rPr>
          <w:rFonts w:ascii="Garamond" w:hAnsi="Garamond" w:cs="Times New Roman"/>
          <w:b w:val="0"/>
          <w:bCs w:val="0"/>
          <w:iCs w:val="0"/>
          <w:sz w:val="22"/>
          <w:szCs w:val="22"/>
          <w:lang w:val="en-US"/>
        </w:rPr>
        <w:t>A number of</w:t>
      </w:r>
      <w:proofErr w:type="gramEnd"/>
      <w:r w:rsidRPr="00630CE5">
        <w:rPr>
          <w:rFonts w:ascii="Garamond" w:hAnsi="Garamond" w:cs="Times New Roman"/>
          <w:b w:val="0"/>
          <w:bCs w:val="0"/>
          <w:iCs w:val="0"/>
          <w:sz w:val="22"/>
          <w:szCs w:val="22"/>
          <w:lang w:val="en-US"/>
        </w:rPr>
        <w:t xml:space="preserve"> identical survey questions </w:t>
      </w:r>
      <w:r w:rsidR="002166E3">
        <w:rPr>
          <w:rFonts w:ascii="Garamond" w:hAnsi="Garamond" w:cs="Times New Roman"/>
          <w:b w:val="0"/>
          <w:bCs w:val="0"/>
          <w:iCs w:val="0"/>
          <w:sz w:val="22"/>
          <w:szCs w:val="22"/>
          <w:lang w:val="en-US"/>
        </w:rPr>
        <w:t>were asked of Year 8</w:t>
      </w:r>
      <w:r w:rsidRPr="00630CE5">
        <w:rPr>
          <w:rFonts w:ascii="Garamond" w:hAnsi="Garamond" w:cs="Times New Roman"/>
          <w:b w:val="0"/>
          <w:bCs w:val="0"/>
          <w:iCs w:val="0"/>
          <w:sz w:val="22"/>
          <w:szCs w:val="22"/>
          <w:lang w:val="en-US"/>
        </w:rPr>
        <w:t xml:space="preserve"> students and their teachers at a number of schools in Sweden on four occasions - 1969, 1979, 1994 and 2023. The comparison over the past half century shows that the students in the latter part of </w:t>
      </w:r>
      <w:r>
        <w:rPr>
          <w:rFonts w:ascii="Garamond" w:hAnsi="Garamond" w:cs="Times New Roman"/>
          <w:b w:val="0"/>
          <w:bCs w:val="0"/>
          <w:iCs w:val="0"/>
          <w:sz w:val="22"/>
          <w:szCs w:val="22"/>
          <w:lang w:val="en-US"/>
        </w:rPr>
        <w:t xml:space="preserve">the </w:t>
      </w:r>
      <w:r w:rsidR="002166E3">
        <w:rPr>
          <w:rFonts w:ascii="Garamond" w:hAnsi="Garamond" w:cs="Times New Roman"/>
          <w:b w:val="0"/>
          <w:bCs w:val="0"/>
          <w:iCs w:val="0"/>
          <w:sz w:val="22"/>
          <w:szCs w:val="22"/>
          <w:lang w:val="en-US"/>
        </w:rPr>
        <w:t xml:space="preserve">Swedish </w:t>
      </w:r>
      <w:r>
        <w:rPr>
          <w:rFonts w:ascii="Garamond" w:hAnsi="Garamond" w:cs="Times New Roman"/>
          <w:b w:val="0"/>
          <w:bCs w:val="0"/>
          <w:iCs w:val="0"/>
          <w:sz w:val="22"/>
          <w:szCs w:val="22"/>
          <w:lang w:val="en-US"/>
        </w:rPr>
        <w:t>comprehensive</w:t>
      </w:r>
      <w:r w:rsidRPr="00630CE5">
        <w:rPr>
          <w:rFonts w:ascii="Garamond" w:hAnsi="Garamond" w:cs="Times New Roman"/>
          <w:b w:val="0"/>
          <w:bCs w:val="0"/>
          <w:iCs w:val="0"/>
          <w:sz w:val="22"/>
          <w:szCs w:val="22"/>
          <w:lang w:val="en-US"/>
        </w:rPr>
        <w:t xml:space="preserve"> school have a somewhat more varied school day in the early 2020s than was the case during the latter part of the 20th century. Over the past half century, it has </w:t>
      </w:r>
      <w:r w:rsidR="002166E3">
        <w:rPr>
          <w:rFonts w:ascii="Garamond" w:hAnsi="Garamond" w:cs="Times New Roman"/>
          <w:b w:val="0"/>
          <w:bCs w:val="0"/>
          <w:iCs w:val="0"/>
          <w:sz w:val="22"/>
          <w:szCs w:val="22"/>
          <w:lang w:val="en-US"/>
        </w:rPr>
        <w:t xml:space="preserve">also </w:t>
      </w:r>
      <w:r w:rsidRPr="00630CE5">
        <w:rPr>
          <w:rFonts w:ascii="Garamond" w:hAnsi="Garamond" w:cs="Times New Roman"/>
          <w:b w:val="0"/>
          <w:bCs w:val="0"/>
          <w:iCs w:val="0"/>
          <w:sz w:val="22"/>
          <w:szCs w:val="22"/>
          <w:lang w:val="en-US"/>
        </w:rPr>
        <w:t>become more common for students to work individually</w:t>
      </w:r>
      <w:r w:rsidR="002166E3">
        <w:rPr>
          <w:rFonts w:ascii="Garamond" w:hAnsi="Garamond" w:cs="Times New Roman"/>
          <w:b w:val="0"/>
          <w:bCs w:val="0"/>
          <w:iCs w:val="0"/>
          <w:sz w:val="22"/>
          <w:szCs w:val="22"/>
          <w:lang w:val="en-US"/>
        </w:rPr>
        <w:t xml:space="preserve"> but also to participate in regular in-class</w:t>
      </w:r>
      <w:r>
        <w:rPr>
          <w:rFonts w:ascii="Garamond" w:hAnsi="Garamond" w:cs="Times New Roman"/>
          <w:b w:val="0"/>
          <w:bCs w:val="0"/>
          <w:iCs w:val="0"/>
          <w:sz w:val="22"/>
          <w:szCs w:val="22"/>
          <w:lang w:val="en-US"/>
        </w:rPr>
        <w:t xml:space="preserve"> </w:t>
      </w:r>
      <w:r w:rsidRPr="00630CE5">
        <w:rPr>
          <w:rFonts w:ascii="Garamond" w:hAnsi="Garamond" w:cs="Times New Roman"/>
          <w:b w:val="0"/>
          <w:bCs w:val="0"/>
          <w:iCs w:val="0"/>
          <w:sz w:val="22"/>
          <w:szCs w:val="22"/>
          <w:lang w:val="en-US"/>
        </w:rPr>
        <w:t xml:space="preserve">discussions. </w:t>
      </w:r>
      <w:r w:rsidR="002166E3">
        <w:rPr>
          <w:rFonts w:ascii="Garamond" w:hAnsi="Garamond" w:cs="Times New Roman"/>
          <w:b w:val="0"/>
          <w:bCs w:val="0"/>
          <w:iCs w:val="0"/>
          <w:sz w:val="22"/>
          <w:szCs w:val="22"/>
          <w:lang w:val="en-US"/>
        </w:rPr>
        <w:t>However, p</w:t>
      </w:r>
      <w:r w:rsidRPr="00630CE5">
        <w:rPr>
          <w:rFonts w:ascii="Garamond" w:hAnsi="Garamond" w:cs="Times New Roman"/>
          <w:b w:val="0"/>
          <w:bCs w:val="0"/>
          <w:iCs w:val="0"/>
          <w:sz w:val="22"/>
          <w:szCs w:val="22"/>
          <w:lang w:val="en-US"/>
        </w:rPr>
        <w:t xml:space="preserve">upils' influence over schoolwork is still severely limited. Their independence in school has become lower and teachers' expectations of students' independence have decreased. </w:t>
      </w:r>
      <w:r w:rsidR="002166E3">
        <w:rPr>
          <w:rFonts w:ascii="Garamond" w:hAnsi="Garamond" w:cs="Times New Roman"/>
          <w:b w:val="0"/>
          <w:bCs w:val="0"/>
          <w:iCs w:val="0"/>
          <w:sz w:val="22"/>
          <w:szCs w:val="22"/>
          <w:lang w:val="en-US"/>
        </w:rPr>
        <w:t xml:space="preserve"> In addition, teachers’ preferred instructional styles have changed little, in spite of consistent policy expectations to make classrooms less teacher-centere</w:t>
      </w:r>
      <w:r w:rsidR="00763623">
        <w:rPr>
          <w:rFonts w:ascii="Garamond" w:hAnsi="Garamond" w:cs="Times New Roman"/>
          <w:b w:val="0"/>
          <w:bCs w:val="0"/>
          <w:iCs w:val="0"/>
          <w:sz w:val="22"/>
          <w:szCs w:val="22"/>
          <w:lang w:val="en-US"/>
        </w:rPr>
        <w:t>d</w:t>
      </w:r>
      <w:r w:rsidR="002166E3">
        <w:rPr>
          <w:rFonts w:ascii="Garamond" w:hAnsi="Garamond" w:cs="Times New Roman"/>
          <w:b w:val="0"/>
          <w:bCs w:val="0"/>
          <w:iCs w:val="0"/>
          <w:sz w:val="22"/>
          <w:szCs w:val="22"/>
          <w:lang w:val="en-US"/>
        </w:rPr>
        <w:t xml:space="preserve">. </w:t>
      </w:r>
    </w:p>
    <w:p w14:paraId="46B44331" w14:textId="354921EA" w:rsidR="00811100" w:rsidRPr="00F35718" w:rsidRDefault="00763623" w:rsidP="00811100">
      <w:pPr>
        <w:pStyle w:val="KAPETAbstractrubrik"/>
        <w:rPr>
          <w:rFonts w:ascii="Garamond" w:hAnsi="Garamond"/>
          <w:lang w:val="en-US"/>
        </w:rPr>
      </w:pPr>
      <w:r w:rsidRPr="00F35718">
        <w:rPr>
          <w:rFonts w:ascii="Garamond" w:hAnsi="Garamond"/>
          <w:lang w:val="en-US"/>
        </w:rPr>
        <w:t>Key Words</w:t>
      </w:r>
    </w:p>
    <w:p w14:paraId="3277FBD2" w14:textId="077B624F" w:rsidR="008530FF" w:rsidRPr="00F10177" w:rsidRDefault="004B2242" w:rsidP="00D15EC7">
      <w:pPr>
        <w:pStyle w:val="KAPETAbstract"/>
        <w:rPr>
          <w:rFonts w:ascii="Garamond" w:hAnsi="Garamond"/>
          <w:lang w:val="en-US"/>
        </w:rPr>
      </w:pPr>
      <w:r w:rsidRPr="00F10177">
        <w:rPr>
          <w:rFonts w:ascii="Garamond" w:hAnsi="Garamond"/>
          <w:lang w:val="en-US"/>
        </w:rPr>
        <w:t>S</w:t>
      </w:r>
      <w:r w:rsidR="00F10177" w:rsidRPr="00F10177">
        <w:rPr>
          <w:rFonts w:ascii="Garamond" w:hAnsi="Garamond"/>
          <w:lang w:val="en-US"/>
        </w:rPr>
        <w:t>chool climate</w:t>
      </w:r>
      <w:r w:rsidRPr="00F10177">
        <w:rPr>
          <w:rFonts w:ascii="Garamond" w:hAnsi="Garamond"/>
          <w:lang w:val="en-US"/>
        </w:rPr>
        <w:t xml:space="preserve">, social </w:t>
      </w:r>
      <w:r w:rsidR="00F10177" w:rsidRPr="00F10177">
        <w:rPr>
          <w:rFonts w:ascii="Garamond" w:hAnsi="Garamond"/>
          <w:lang w:val="en-US"/>
        </w:rPr>
        <w:t>develop</w:t>
      </w:r>
      <w:r w:rsidR="00F10177">
        <w:rPr>
          <w:rFonts w:ascii="Garamond" w:hAnsi="Garamond"/>
          <w:lang w:val="en-US"/>
        </w:rPr>
        <w:t>ment</w:t>
      </w:r>
      <w:r w:rsidRPr="00F10177">
        <w:rPr>
          <w:rFonts w:ascii="Garamond" w:hAnsi="Garamond"/>
          <w:lang w:val="en-US"/>
        </w:rPr>
        <w:t>, longitudin</w:t>
      </w:r>
      <w:r w:rsidR="00F10177">
        <w:rPr>
          <w:rFonts w:ascii="Garamond" w:hAnsi="Garamond"/>
          <w:lang w:val="en-US"/>
        </w:rPr>
        <w:t>a</w:t>
      </w:r>
      <w:r w:rsidRPr="00F10177">
        <w:rPr>
          <w:rFonts w:ascii="Garamond" w:hAnsi="Garamond"/>
          <w:lang w:val="en-US"/>
        </w:rPr>
        <w:t>l, pol</w:t>
      </w:r>
      <w:r w:rsidR="00F10177">
        <w:rPr>
          <w:rFonts w:ascii="Garamond" w:hAnsi="Garamond"/>
          <w:lang w:val="en-US"/>
        </w:rPr>
        <w:t>icy</w:t>
      </w:r>
      <w:r w:rsidRPr="00F10177">
        <w:rPr>
          <w:rFonts w:ascii="Garamond" w:hAnsi="Garamond"/>
          <w:lang w:val="en-US"/>
        </w:rPr>
        <w:t xml:space="preserve"> </w:t>
      </w:r>
      <w:r w:rsidR="00F10177">
        <w:rPr>
          <w:rFonts w:ascii="Garamond" w:hAnsi="Garamond"/>
          <w:lang w:val="en-US"/>
        </w:rPr>
        <w:t>goals</w:t>
      </w:r>
      <w:r w:rsidRPr="00F10177">
        <w:rPr>
          <w:rFonts w:ascii="Garamond" w:hAnsi="Garamond"/>
          <w:lang w:val="en-US"/>
        </w:rPr>
        <w:t>.</w:t>
      </w:r>
    </w:p>
    <w:p w14:paraId="07ACA2BC" w14:textId="04EBAE8A" w:rsidR="008530FF" w:rsidRPr="00F10177" w:rsidRDefault="008530FF" w:rsidP="008530FF">
      <w:pPr>
        <w:rPr>
          <w:lang w:val="en-US"/>
        </w:rPr>
      </w:pPr>
    </w:p>
    <w:p w14:paraId="60938600" w14:textId="16888BBD" w:rsidR="008530FF" w:rsidRPr="00F10177" w:rsidRDefault="008530FF" w:rsidP="008530FF">
      <w:pPr>
        <w:rPr>
          <w:lang w:val="en-US"/>
        </w:rPr>
      </w:pPr>
    </w:p>
    <w:p w14:paraId="6DC0C028" w14:textId="5E1564B6" w:rsidR="002514E9" w:rsidRDefault="00D15EC7" w:rsidP="00F7518D">
      <w:pPr>
        <w:pStyle w:val="Rubrik2"/>
        <w:rPr>
          <w:lang w:val="en-US"/>
        </w:rPr>
      </w:pPr>
      <w:r>
        <w:rPr>
          <w:lang w:val="en-US"/>
        </w:rPr>
        <w:t>I</w:t>
      </w:r>
      <w:r w:rsidR="00364811" w:rsidRPr="0094455D">
        <w:rPr>
          <w:lang w:val="en-US"/>
        </w:rPr>
        <w:t>ntroduction</w:t>
      </w:r>
      <w:r w:rsidR="0094455D" w:rsidRPr="0094455D">
        <w:rPr>
          <w:lang w:val="en-US"/>
        </w:rPr>
        <w:t xml:space="preserve"> and aim of the st</w:t>
      </w:r>
      <w:r w:rsidR="0094455D">
        <w:rPr>
          <w:lang w:val="en-US"/>
        </w:rPr>
        <w:t>udy</w:t>
      </w:r>
    </w:p>
    <w:p w14:paraId="75C58FD4" w14:textId="372B9F91" w:rsidR="00BB6376" w:rsidRDefault="00BB6376" w:rsidP="00BB6376">
      <w:pPr>
        <w:pStyle w:val="KAPETBrdtext"/>
        <w:rPr>
          <w:lang w:val="en-US"/>
        </w:rPr>
      </w:pPr>
    </w:p>
    <w:p w14:paraId="73DC1B6F" w14:textId="02A1A14D" w:rsidR="00BB6376" w:rsidRDefault="00364811" w:rsidP="007B5ED2">
      <w:pPr>
        <w:spacing w:line="360" w:lineRule="auto"/>
        <w:rPr>
          <w:lang w:val="en-US"/>
        </w:rPr>
      </w:pPr>
      <w:r w:rsidRPr="00364811">
        <w:rPr>
          <w:lang w:val="en-US"/>
        </w:rPr>
        <w:t xml:space="preserve">Research on school quality and </w:t>
      </w:r>
      <w:r w:rsidR="002166E3">
        <w:rPr>
          <w:lang w:val="en-US"/>
        </w:rPr>
        <w:t>school improvement</w:t>
      </w:r>
      <w:r w:rsidRPr="00364811">
        <w:rPr>
          <w:lang w:val="en-US"/>
        </w:rPr>
        <w:t xml:space="preserve"> is </w:t>
      </w:r>
      <w:r w:rsidR="002166E3">
        <w:rPr>
          <w:lang w:val="en-US"/>
        </w:rPr>
        <w:t>a well</w:t>
      </w:r>
      <w:r w:rsidR="0057606B">
        <w:rPr>
          <w:lang w:val="en-US"/>
        </w:rPr>
        <w:t>-</w:t>
      </w:r>
      <w:r w:rsidR="002166E3">
        <w:rPr>
          <w:lang w:val="en-US"/>
        </w:rPr>
        <w:t>established component</w:t>
      </w:r>
      <w:r w:rsidRPr="00364811">
        <w:rPr>
          <w:lang w:val="en-US"/>
        </w:rPr>
        <w:t xml:space="preserve"> of educational science</w:t>
      </w:r>
      <w:r w:rsidR="008F6329">
        <w:rPr>
          <w:lang w:val="en-US"/>
        </w:rPr>
        <w:t>, which initially emerged in the 1950s</w:t>
      </w:r>
      <w:r w:rsidRPr="00364811">
        <w:rPr>
          <w:lang w:val="en-US"/>
        </w:rPr>
        <w:t xml:space="preserve"> </w:t>
      </w:r>
      <w:proofErr w:type="gramStart"/>
      <w:r>
        <w:rPr>
          <w:lang w:val="en-US"/>
        </w:rPr>
        <w:t>as a consequence of</w:t>
      </w:r>
      <w:proofErr w:type="gramEnd"/>
      <w:r>
        <w:rPr>
          <w:lang w:val="en-US"/>
        </w:rPr>
        <w:t xml:space="preserve"> </w:t>
      </w:r>
      <w:r w:rsidR="008F6329">
        <w:rPr>
          <w:lang w:val="en-US"/>
        </w:rPr>
        <w:t xml:space="preserve">debates about </w:t>
      </w:r>
      <w:r>
        <w:rPr>
          <w:lang w:val="en-US"/>
        </w:rPr>
        <w:t>space race between the Soviet Union and the USA</w:t>
      </w:r>
      <w:r w:rsidR="0013164D" w:rsidRPr="00364811">
        <w:rPr>
          <w:lang w:val="en-US"/>
        </w:rPr>
        <w:t xml:space="preserve">. </w:t>
      </w:r>
      <w:r w:rsidR="0013164D" w:rsidRPr="005570B2">
        <w:rPr>
          <w:lang w:val="en-US"/>
        </w:rPr>
        <w:t>I</w:t>
      </w:r>
      <w:r w:rsidR="005570B2" w:rsidRPr="005570B2">
        <w:rPr>
          <w:lang w:val="en-US"/>
        </w:rPr>
        <w:t xml:space="preserve">n </w:t>
      </w:r>
      <w:r w:rsidR="008F6329">
        <w:rPr>
          <w:lang w:val="en-US"/>
        </w:rPr>
        <w:t>those</w:t>
      </w:r>
      <w:r w:rsidR="008F6329" w:rsidRPr="005570B2">
        <w:rPr>
          <w:lang w:val="en-US"/>
        </w:rPr>
        <w:t xml:space="preserve"> </w:t>
      </w:r>
      <w:r w:rsidR="0013164D" w:rsidRPr="005570B2">
        <w:rPr>
          <w:lang w:val="en-US"/>
        </w:rPr>
        <w:t>dis</w:t>
      </w:r>
      <w:r w:rsidR="005570B2" w:rsidRPr="005570B2">
        <w:rPr>
          <w:lang w:val="en-US"/>
        </w:rPr>
        <w:t>c</w:t>
      </w:r>
      <w:r w:rsidR="0013164D" w:rsidRPr="005570B2">
        <w:rPr>
          <w:lang w:val="en-US"/>
        </w:rPr>
        <w:t>ussion</w:t>
      </w:r>
      <w:r w:rsidR="005570B2" w:rsidRPr="005570B2">
        <w:rPr>
          <w:lang w:val="en-US"/>
        </w:rPr>
        <w:t>s</w:t>
      </w:r>
      <w:r w:rsidR="008F6329">
        <w:rPr>
          <w:lang w:val="en-US"/>
        </w:rPr>
        <w:t xml:space="preserve"> policy analysts pointed fingers at both the scientific community, and also to </w:t>
      </w:r>
      <w:r w:rsidR="0013164D" w:rsidRPr="005570B2">
        <w:rPr>
          <w:lang w:val="en-US"/>
        </w:rPr>
        <w:t xml:space="preserve"> </w:t>
      </w:r>
      <w:r w:rsidR="005570B2">
        <w:rPr>
          <w:lang w:val="en-US"/>
        </w:rPr>
        <w:t xml:space="preserve">weaknesses </w:t>
      </w:r>
      <w:r w:rsidR="008F6329">
        <w:rPr>
          <w:lang w:val="en-US"/>
        </w:rPr>
        <w:t xml:space="preserve">in </w:t>
      </w:r>
      <w:r w:rsidR="005570B2">
        <w:rPr>
          <w:lang w:val="en-US"/>
        </w:rPr>
        <w:t>the American school system</w:t>
      </w:r>
      <w:r w:rsidR="0013164D" w:rsidRPr="005570B2">
        <w:rPr>
          <w:lang w:val="en-US"/>
        </w:rPr>
        <w:t xml:space="preserve">. </w:t>
      </w:r>
      <w:r w:rsidR="005570B2" w:rsidRPr="005570B2">
        <w:rPr>
          <w:lang w:val="en-US"/>
        </w:rPr>
        <w:t>One of the studies that fed the discussion</w:t>
      </w:r>
      <w:r w:rsidR="005570B2">
        <w:rPr>
          <w:lang w:val="en-US"/>
        </w:rPr>
        <w:t xml:space="preserve"> was </w:t>
      </w:r>
      <w:r w:rsidR="0013164D" w:rsidRPr="005570B2">
        <w:rPr>
          <w:i/>
          <w:iCs/>
          <w:lang w:val="en-US"/>
        </w:rPr>
        <w:t>The Adolescent Society</w:t>
      </w:r>
      <w:r w:rsidR="008F6329">
        <w:rPr>
          <w:lang w:val="en-US"/>
        </w:rPr>
        <w:t>, in which Coleman (1961</w:t>
      </w:r>
      <w:r w:rsidR="0015091B">
        <w:rPr>
          <w:lang w:val="en-US"/>
        </w:rPr>
        <w:t>, 1996</w:t>
      </w:r>
      <w:r w:rsidR="008F6329">
        <w:rPr>
          <w:lang w:val="en-US"/>
        </w:rPr>
        <w:t>) pointed to the importance of understanding students as well as policy goals</w:t>
      </w:r>
      <w:r w:rsidR="0013164D" w:rsidRPr="005570B2">
        <w:rPr>
          <w:lang w:val="en-US"/>
        </w:rPr>
        <w:t>.</w:t>
      </w:r>
      <w:r w:rsidR="005570B2">
        <w:rPr>
          <w:lang w:val="en-US"/>
        </w:rPr>
        <w:t xml:space="preserve"> </w:t>
      </w:r>
      <w:r w:rsidR="005C5723" w:rsidRPr="005C5723">
        <w:rPr>
          <w:lang w:val="en-US"/>
        </w:rPr>
        <w:t>Coleman</w:t>
      </w:r>
      <w:r w:rsidR="008F6329">
        <w:rPr>
          <w:lang w:val="en-US"/>
        </w:rPr>
        <w:t>’s</w:t>
      </w:r>
      <w:r w:rsidR="005C5723" w:rsidRPr="005C5723">
        <w:rPr>
          <w:lang w:val="en-US"/>
        </w:rPr>
        <w:t xml:space="preserve"> </w:t>
      </w:r>
      <w:r w:rsidR="008F6329">
        <w:rPr>
          <w:lang w:val="en-US"/>
        </w:rPr>
        <w:t xml:space="preserve">sociological </w:t>
      </w:r>
      <w:r w:rsidR="005C5723" w:rsidRPr="005C5723">
        <w:rPr>
          <w:lang w:val="en-US"/>
        </w:rPr>
        <w:t xml:space="preserve">vision </w:t>
      </w:r>
      <w:r w:rsidR="008F6329">
        <w:rPr>
          <w:lang w:val="en-US"/>
        </w:rPr>
        <w:t>was that changing</w:t>
      </w:r>
      <w:r w:rsidR="005C5723" w:rsidRPr="005C5723">
        <w:rPr>
          <w:lang w:val="en-US"/>
        </w:rPr>
        <w:t xml:space="preserve"> the inner life of school</w:t>
      </w:r>
      <w:r w:rsidR="008F6329">
        <w:rPr>
          <w:lang w:val="en-US"/>
        </w:rPr>
        <w:t>s, including peer relationships, was a necessary complement to curriculum and instruction if school failures were to be avoided.</w:t>
      </w:r>
      <w:r w:rsidR="00F10177">
        <w:rPr>
          <w:lang w:val="en-US"/>
        </w:rPr>
        <w:t xml:space="preserve"> </w:t>
      </w:r>
      <w:r w:rsidR="008F6329">
        <w:rPr>
          <w:lang w:val="en-US"/>
        </w:rPr>
        <w:t>Other seminal studies following Coleman affirmed that the inner life of school contributed to the development and success of young people (</w:t>
      </w:r>
      <w:r w:rsidR="007B5ED2">
        <w:rPr>
          <w:lang w:val="en-US"/>
        </w:rPr>
        <w:t xml:space="preserve">Miles, </w:t>
      </w:r>
      <w:r w:rsidR="007B5ED2">
        <w:rPr>
          <w:lang w:val="en-US"/>
        </w:rPr>
        <w:lastRenderedPageBreak/>
        <w:t xml:space="preserve">1964; </w:t>
      </w:r>
      <w:r w:rsidR="008F6329">
        <w:rPr>
          <w:lang w:val="en-US"/>
        </w:rPr>
        <w:t>Rutter, et al., 1979)</w:t>
      </w:r>
      <w:r w:rsidR="007B5ED2">
        <w:rPr>
          <w:lang w:val="en-US"/>
        </w:rPr>
        <w:t>, which accelerated a shift from studying curriculum and instruction to studying schools as an essential component that demanding improvement</w:t>
      </w:r>
      <w:r w:rsidR="00F10177">
        <w:rPr>
          <w:lang w:val="en-US"/>
        </w:rPr>
        <w:t>.</w:t>
      </w:r>
      <w:r w:rsidR="007B5ED2">
        <w:rPr>
          <w:lang w:val="en-US"/>
        </w:rPr>
        <w:t xml:space="preserve"> </w:t>
      </w:r>
      <w:r w:rsidR="008909BB" w:rsidRPr="008909BB">
        <w:rPr>
          <w:lang w:val="en-US"/>
        </w:rPr>
        <w:t xml:space="preserve">In the beginning of </w:t>
      </w:r>
      <w:r w:rsidR="007B5ED2">
        <w:rPr>
          <w:lang w:val="en-US"/>
        </w:rPr>
        <w:t>the 1980s,</w:t>
      </w:r>
      <w:r w:rsidR="00F10177">
        <w:rPr>
          <w:lang w:val="en-US"/>
        </w:rPr>
        <w:t xml:space="preserve"> </w:t>
      </w:r>
      <w:r w:rsidR="008909BB" w:rsidRPr="008909BB">
        <w:rPr>
          <w:lang w:val="en-US"/>
        </w:rPr>
        <w:t>OECD</w:t>
      </w:r>
      <w:r w:rsidR="007B5ED2">
        <w:rPr>
          <w:lang w:val="en-US"/>
        </w:rPr>
        <w:t xml:space="preserve"> entered the emerging community, and</w:t>
      </w:r>
      <w:r w:rsidR="008909BB" w:rsidRPr="008909BB">
        <w:rPr>
          <w:lang w:val="en-US"/>
        </w:rPr>
        <w:t xml:space="preserve"> </w:t>
      </w:r>
      <w:r w:rsidR="008909BB">
        <w:rPr>
          <w:lang w:val="en-US"/>
        </w:rPr>
        <w:t xml:space="preserve">rallied international experts in this research field and reviews were made on school improvement research </w:t>
      </w:r>
      <w:r w:rsidR="0013164D" w:rsidRPr="008909BB">
        <w:rPr>
          <w:lang w:val="en-US"/>
        </w:rPr>
        <w:t xml:space="preserve">(van </w:t>
      </w:r>
      <w:proofErr w:type="spellStart"/>
      <w:r w:rsidR="0013164D" w:rsidRPr="008909BB">
        <w:rPr>
          <w:lang w:val="en-US"/>
        </w:rPr>
        <w:t>Velzen</w:t>
      </w:r>
      <w:proofErr w:type="spellEnd"/>
      <w:r w:rsidR="003011BA">
        <w:rPr>
          <w:lang w:val="en-US"/>
        </w:rPr>
        <w:t>,</w:t>
      </w:r>
      <w:r w:rsidR="0013164D" w:rsidRPr="008909BB">
        <w:rPr>
          <w:lang w:val="en-US"/>
        </w:rPr>
        <w:t xml:space="preserve"> </w:t>
      </w:r>
      <w:r w:rsidR="003011BA">
        <w:rPr>
          <w:lang w:val="en-US"/>
        </w:rPr>
        <w:t>et al</w:t>
      </w:r>
      <w:r w:rsidR="0013164D" w:rsidRPr="008909BB">
        <w:rPr>
          <w:lang w:val="en-US"/>
        </w:rPr>
        <w:t>, 1985, Miles</w:t>
      </w:r>
      <w:r w:rsidR="003011BA">
        <w:rPr>
          <w:lang w:val="en-US"/>
        </w:rPr>
        <w:t>,</w:t>
      </w:r>
      <w:r w:rsidR="0013164D" w:rsidRPr="008909BB">
        <w:rPr>
          <w:lang w:val="en-US"/>
        </w:rPr>
        <w:t xml:space="preserve"> </w:t>
      </w:r>
      <w:r w:rsidR="003011BA">
        <w:rPr>
          <w:lang w:val="en-US"/>
        </w:rPr>
        <w:t>et al</w:t>
      </w:r>
      <w:r w:rsidR="0013164D" w:rsidRPr="008909BB">
        <w:rPr>
          <w:lang w:val="en-US"/>
        </w:rPr>
        <w:t xml:space="preserve"> 1987) </w:t>
      </w:r>
      <w:r w:rsidR="008909BB">
        <w:rPr>
          <w:lang w:val="en-US"/>
        </w:rPr>
        <w:t>that</w:t>
      </w:r>
      <w:r w:rsidR="0013164D" w:rsidRPr="008909BB">
        <w:rPr>
          <w:lang w:val="en-US"/>
        </w:rPr>
        <w:t xml:space="preserve"> stimul</w:t>
      </w:r>
      <w:r w:rsidR="008909BB">
        <w:rPr>
          <w:lang w:val="en-US"/>
        </w:rPr>
        <w:t xml:space="preserve">ated new </w:t>
      </w:r>
      <w:r w:rsidR="007B5ED2">
        <w:rPr>
          <w:lang w:val="en-US"/>
        </w:rPr>
        <w:t xml:space="preserve">engagement by scholars and policy makers around questions of school effectiveness (investigating how school conditions affected student learning outcomes) and school improvement (examining how schools engaged with change). </w:t>
      </w:r>
      <w:r w:rsidR="008909BB">
        <w:rPr>
          <w:lang w:val="en-US"/>
        </w:rPr>
        <w:t xml:space="preserve"> </w:t>
      </w:r>
      <w:r w:rsidR="007B5ED2">
        <w:rPr>
          <w:lang w:val="en-US"/>
        </w:rPr>
        <w:t xml:space="preserve">By </w:t>
      </w:r>
      <w:r w:rsidR="008909BB">
        <w:rPr>
          <w:lang w:val="en-US"/>
        </w:rPr>
        <w:t xml:space="preserve">the end of the 1980s </w:t>
      </w:r>
      <w:r w:rsidR="007B5ED2">
        <w:rPr>
          <w:lang w:val="en-US"/>
        </w:rPr>
        <w:t xml:space="preserve">social </w:t>
      </w:r>
      <w:r w:rsidR="009C5A58">
        <w:rPr>
          <w:lang w:val="en-US"/>
        </w:rPr>
        <w:t>scientist</w:t>
      </w:r>
      <w:r w:rsidR="00C75765">
        <w:rPr>
          <w:lang w:val="en-US"/>
        </w:rPr>
        <w:t>s</w:t>
      </w:r>
      <w:r w:rsidR="00056AAC">
        <w:rPr>
          <w:lang w:val="en-US"/>
        </w:rPr>
        <w:t xml:space="preserve"> </w:t>
      </w:r>
      <w:r w:rsidR="007B5ED2">
        <w:rPr>
          <w:lang w:val="en-US"/>
        </w:rPr>
        <w:t xml:space="preserve">within these strands </w:t>
      </w:r>
      <w:r w:rsidR="00BB6376">
        <w:rPr>
          <w:lang w:val="en-US"/>
        </w:rPr>
        <w:t xml:space="preserve">jointly </w:t>
      </w:r>
      <w:r w:rsidR="007B5ED2">
        <w:rPr>
          <w:lang w:val="en-US"/>
        </w:rPr>
        <w:t>established</w:t>
      </w:r>
      <w:r w:rsidR="009C5A58" w:rsidRPr="009C5A58">
        <w:rPr>
          <w:lang w:val="en-US"/>
        </w:rPr>
        <w:t xml:space="preserve"> </w:t>
      </w:r>
      <w:r w:rsidR="0013164D" w:rsidRPr="009C5A58">
        <w:rPr>
          <w:lang w:val="en-US"/>
        </w:rPr>
        <w:t>ICSEI (International Congress for School Effectiveness and Improvement)</w:t>
      </w:r>
      <w:r w:rsidR="007B5ED2">
        <w:rPr>
          <w:lang w:val="en-US"/>
        </w:rPr>
        <w:t>, which remains</w:t>
      </w:r>
      <w:r w:rsidR="00F10177">
        <w:rPr>
          <w:lang w:val="en-US"/>
        </w:rPr>
        <w:t xml:space="preserve"> </w:t>
      </w:r>
      <w:r w:rsidR="00BB6376">
        <w:rPr>
          <w:lang w:val="en-US"/>
        </w:rPr>
        <w:t>vital space in which research, policy, and practice convene to examine the inner life of schools.</w:t>
      </w:r>
    </w:p>
    <w:p w14:paraId="7695FA25" w14:textId="1292D838" w:rsidR="00822FD9" w:rsidRDefault="009C5A58" w:rsidP="00BB6376">
      <w:pPr>
        <w:spacing w:line="360" w:lineRule="auto"/>
        <w:ind w:firstLine="284"/>
        <w:rPr>
          <w:lang w:val="en-US"/>
        </w:rPr>
      </w:pPr>
      <w:r w:rsidRPr="009C5A58">
        <w:rPr>
          <w:lang w:val="en-US"/>
        </w:rPr>
        <w:t xml:space="preserve">Research </w:t>
      </w:r>
      <w:r w:rsidR="00BB6376">
        <w:rPr>
          <w:lang w:val="en-US"/>
        </w:rPr>
        <w:t>within this tradition,</w:t>
      </w:r>
      <w:r w:rsidRPr="009C5A58">
        <w:rPr>
          <w:lang w:val="en-US"/>
        </w:rPr>
        <w:t xml:space="preserve"> and of its importance for the educational system </w:t>
      </w:r>
      <w:r w:rsidR="00BB6376">
        <w:rPr>
          <w:lang w:val="en-US"/>
        </w:rPr>
        <w:t>has</w:t>
      </w:r>
      <w:r w:rsidR="00BB6376" w:rsidRPr="009C5A58">
        <w:rPr>
          <w:lang w:val="en-US"/>
        </w:rPr>
        <w:t xml:space="preserve"> </w:t>
      </w:r>
      <w:r w:rsidR="00BB6376">
        <w:rPr>
          <w:lang w:val="en-US"/>
        </w:rPr>
        <w:t xml:space="preserve">increased </w:t>
      </w:r>
      <w:r w:rsidRPr="009C5A58">
        <w:rPr>
          <w:lang w:val="en-US"/>
        </w:rPr>
        <w:t xml:space="preserve">steadily </w:t>
      </w:r>
      <w:r w:rsidR="00BB6376">
        <w:rPr>
          <w:lang w:val="en-US"/>
        </w:rPr>
        <w:t>since the</w:t>
      </w:r>
      <w:r w:rsidRPr="009C5A58">
        <w:rPr>
          <w:lang w:val="en-US"/>
        </w:rPr>
        <w:t xml:space="preserve"> end of the </w:t>
      </w:r>
      <w:r>
        <w:rPr>
          <w:lang w:val="en-US"/>
        </w:rPr>
        <w:t>twent</w:t>
      </w:r>
      <w:r w:rsidR="00D60B1F">
        <w:rPr>
          <w:lang w:val="en-US"/>
        </w:rPr>
        <w:t>ieth century</w:t>
      </w:r>
      <w:r w:rsidRPr="009C5A58">
        <w:rPr>
          <w:lang w:val="en-US"/>
        </w:rPr>
        <w:t xml:space="preserve"> </w:t>
      </w:r>
      <w:r w:rsidR="0013164D" w:rsidRPr="009C5A58">
        <w:rPr>
          <w:lang w:val="en-US"/>
        </w:rPr>
        <w:t>(Hargreaves</w:t>
      </w:r>
      <w:r w:rsidR="003011BA">
        <w:rPr>
          <w:lang w:val="en-US"/>
        </w:rPr>
        <w:t>, et al</w:t>
      </w:r>
      <w:r w:rsidR="0013164D" w:rsidRPr="009C5A58">
        <w:rPr>
          <w:lang w:val="en-US"/>
        </w:rPr>
        <w:t xml:space="preserve">, 1998, van der </w:t>
      </w:r>
      <w:proofErr w:type="spellStart"/>
      <w:r w:rsidR="0013164D" w:rsidRPr="009C5A58">
        <w:rPr>
          <w:lang w:val="en-US"/>
        </w:rPr>
        <w:t>Kleij</w:t>
      </w:r>
      <w:proofErr w:type="spellEnd"/>
      <w:r w:rsidR="003011BA">
        <w:rPr>
          <w:lang w:val="en-US"/>
        </w:rPr>
        <w:t>,</w:t>
      </w:r>
      <w:r w:rsidR="0013164D" w:rsidRPr="009C5A58">
        <w:rPr>
          <w:lang w:val="en-US"/>
        </w:rPr>
        <w:t xml:space="preserve"> </w:t>
      </w:r>
      <w:r w:rsidR="003011BA">
        <w:rPr>
          <w:lang w:val="en-US"/>
        </w:rPr>
        <w:t>et a</w:t>
      </w:r>
      <w:r w:rsidR="0013164D" w:rsidRPr="009C5A58">
        <w:rPr>
          <w:lang w:val="en-US"/>
        </w:rPr>
        <w:t xml:space="preserve">l, 2023). </w:t>
      </w:r>
      <w:r w:rsidR="006A5337">
        <w:rPr>
          <w:lang w:val="en-US"/>
        </w:rPr>
        <w:t>With the exception of an emerging body of research tradition examining student voice and sense of belonging in schools (Riley</w:t>
      </w:r>
      <w:r w:rsidR="00822FD9">
        <w:rPr>
          <w:lang w:val="en-US"/>
        </w:rPr>
        <w:t xml:space="preserve"> &amp; </w:t>
      </w:r>
      <w:proofErr w:type="spellStart"/>
      <w:r w:rsidR="00822FD9">
        <w:rPr>
          <w:lang w:val="en-US"/>
        </w:rPr>
        <w:t>Rustique</w:t>
      </w:r>
      <w:proofErr w:type="spellEnd"/>
      <w:r w:rsidR="00822FD9">
        <w:rPr>
          <w:lang w:val="en-US"/>
        </w:rPr>
        <w:t>-Forrester, 2002; Riley, 2003; Mitra, 2018; Walls &amp; Louis, 2023)</w:t>
      </w:r>
      <w:r w:rsidR="006A5337">
        <w:rPr>
          <w:lang w:val="en-US"/>
        </w:rPr>
        <w:t>, m</w:t>
      </w:r>
      <w:r w:rsidR="00BB6376">
        <w:rPr>
          <w:lang w:val="en-US"/>
        </w:rPr>
        <w:t xml:space="preserve">ost </w:t>
      </w:r>
      <w:r w:rsidRPr="009C5A58">
        <w:rPr>
          <w:lang w:val="en-US"/>
        </w:rPr>
        <w:t xml:space="preserve">studies </w:t>
      </w:r>
      <w:r w:rsidR="00BB6376">
        <w:rPr>
          <w:lang w:val="en-US"/>
        </w:rPr>
        <w:t xml:space="preserve">focus, less on Coleman’s starting point – understanding the goals, interests, and activities of students – than on the relationships and attitudes of </w:t>
      </w:r>
      <w:r w:rsidRPr="009C5A58">
        <w:rPr>
          <w:lang w:val="en-US"/>
        </w:rPr>
        <w:t>teachers and</w:t>
      </w:r>
      <w:r w:rsidR="00F10177">
        <w:rPr>
          <w:lang w:val="en-US"/>
        </w:rPr>
        <w:t xml:space="preserve"> </w:t>
      </w:r>
      <w:r w:rsidRPr="009C5A58">
        <w:rPr>
          <w:lang w:val="en-US"/>
        </w:rPr>
        <w:t>school leaders on what happen in school dominates over the perspectives that Coleman had as his starting point for his stu</w:t>
      </w:r>
      <w:r>
        <w:rPr>
          <w:lang w:val="en-US"/>
        </w:rPr>
        <w:t xml:space="preserve">dy where the </w:t>
      </w:r>
      <w:r w:rsidR="009432A1">
        <w:rPr>
          <w:lang w:val="en-US"/>
        </w:rPr>
        <w:t>goals, interests and activities of the students were in focus</w:t>
      </w:r>
      <w:r w:rsidR="006A5337">
        <w:rPr>
          <w:lang w:val="en-US"/>
        </w:rPr>
        <w:t xml:space="preserve">. </w:t>
      </w:r>
    </w:p>
    <w:p w14:paraId="7B7E4509" w14:textId="41918D56" w:rsidR="005F165F" w:rsidRDefault="00822FD9" w:rsidP="00F7518D">
      <w:pPr>
        <w:spacing w:line="360" w:lineRule="auto"/>
        <w:ind w:firstLine="284"/>
        <w:rPr>
          <w:lang w:val="en-US"/>
        </w:rPr>
      </w:pPr>
      <w:r>
        <w:rPr>
          <w:lang w:val="en-US"/>
        </w:rPr>
        <w:t xml:space="preserve">Virtually none of the recent studies of student life examine changes over time, although policies and external environments for adolescents have changed enormously. This paper, however, focuses on how the inner life of schools, as experienced by students and their teachers, </w:t>
      </w:r>
      <w:r w:rsidR="00A57823">
        <w:rPr>
          <w:lang w:val="en-US"/>
        </w:rPr>
        <w:t xml:space="preserve">has remained stable or changed over a long period of time in response to policy and social change.  Using student and teacher survey data, collected in 1969, 1979, 1994 and 2003, we can see which response patterns have endured, and which are shifting.  </w:t>
      </w:r>
    </w:p>
    <w:p w14:paraId="211E731D" w14:textId="3BB9B255" w:rsidR="00A57823" w:rsidRPr="00BD0A93" w:rsidRDefault="00261A48" w:rsidP="00CF65D3">
      <w:pPr>
        <w:pStyle w:val="sBrdtext"/>
        <w:rPr>
          <w:b/>
          <w:bCs/>
          <w:szCs w:val="24"/>
          <w:lang w:val="en-US"/>
        </w:rPr>
      </w:pPr>
      <w:r w:rsidRPr="00BD0A93">
        <w:rPr>
          <w:b/>
          <w:bCs/>
          <w:szCs w:val="24"/>
          <w:lang w:val="en-US"/>
        </w:rPr>
        <w:t>Analytic Framework</w:t>
      </w:r>
    </w:p>
    <w:p w14:paraId="6FE289E4" w14:textId="07E7FC9B" w:rsidR="00C5651D" w:rsidRDefault="00A57823" w:rsidP="00D847AF">
      <w:pPr>
        <w:pStyle w:val="sBrdtext"/>
        <w:ind w:firstLine="284"/>
        <w:rPr>
          <w:lang w:val="en-US"/>
        </w:rPr>
      </w:pPr>
      <w:r>
        <w:rPr>
          <w:lang w:val="en-US"/>
        </w:rPr>
        <w:lastRenderedPageBreak/>
        <w:t>Schools are</w:t>
      </w:r>
      <w:r w:rsidR="00B7649A" w:rsidRPr="00B7649A">
        <w:rPr>
          <w:lang w:val="en-US"/>
        </w:rPr>
        <w:t xml:space="preserve"> work places that affect all people in </w:t>
      </w:r>
      <w:r>
        <w:rPr>
          <w:lang w:val="en-US"/>
        </w:rPr>
        <w:t xml:space="preserve">modern </w:t>
      </w:r>
      <w:r w:rsidR="00B7649A" w:rsidRPr="00B7649A">
        <w:rPr>
          <w:lang w:val="en-US"/>
        </w:rPr>
        <w:t>society</w:t>
      </w:r>
      <w:r>
        <w:rPr>
          <w:lang w:val="en-US"/>
        </w:rPr>
        <w:t xml:space="preserve"> at some point in their lives</w:t>
      </w:r>
      <w:r w:rsidR="00B7649A" w:rsidRPr="00B7649A">
        <w:rPr>
          <w:lang w:val="en-US"/>
        </w:rPr>
        <w:t xml:space="preserve">. </w:t>
      </w:r>
      <w:r>
        <w:rPr>
          <w:lang w:val="en-US"/>
        </w:rPr>
        <w:t xml:space="preserve">They are also social institutions that tend to be highly regulated, both to protect vulnerable children and youth and to guide them to achieve social priorities.  Thus, one of the characteristics of schools is that they appear, at least on the surface, remarkably similar across cultural and political boundaries.  </w:t>
      </w:r>
      <w:r w:rsidR="00C5651D">
        <w:rPr>
          <w:lang w:val="en-US"/>
        </w:rPr>
        <w:t>Some of these</w:t>
      </w:r>
      <w:r w:rsidR="00C5651D" w:rsidRPr="00B7649A">
        <w:rPr>
          <w:lang w:val="en-US"/>
        </w:rPr>
        <w:t xml:space="preserve"> </w:t>
      </w:r>
      <w:r w:rsidR="00B7649A" w:rsidRPr="00B7649A">
        <w:rPr>
          <w:lang w:val="en-US"/>
        </w:rPr>
        <w:t xml:space="preserve">regularities </w:t>
      </w:r>
      <w:r w:rsidR="00C5651D">
        <w:rPr>
          <w:lang w:val="en-US"/>
        </w:rPr>
        <w:t xml:space="preserve">are similar across schools (adults have responsibilities for teaching a group of students that are usually of the same age/learning level). Other </w:t>
      </w:r>
      <w:r w:rsidR="00B7649A">
        <w:rPr>
          <w:lang w:val="en-US"/>
        </w:rPr>
        <w:t>regularities exist in few</w:t>
      </w:r>
      <w:r w:rsidR="00C5651D">
        <w:rPr>
          <w:lang w:val="en-US"/>
        </w:rPr>
        <w:t>er</w:t>
      </w:r>
      <w:r w:rsidR="00B7649A">
        <w:rPr>
          <w:lang w:val="en-US"/>
        </w:rPr>
        <w:t xml:space="preserve"> schools</w:t>
      </w:r>
      <w:r w:rsidR="00C5651D">
        <w:rPr>
          <w:lang w:val="en-US"/>
        </w:rPr>
        <w:t xml:space="preserve"> or vary within and between countries (mandatory or voluntary attendance, expected duration of schooling, systems to assess schools, teachers, and students, curriculum content beyond basic subjects)</w:t>
      </w:r>
      <w:r w:rsidR="00B7649A">
        <w:rPr>
          <w:lang w:val="en-US"/>
        </w:rPr>
        <w:t xml:space="preserve">. </w:t>
      </w:r>
      <w:r w:rsidR="00B7649A" w:rsidRPr="00567A09">
        <w:rPr>
          <w:lang w:val="en-US"/>
        </w:rPr>
        <w:t xml:space="preserve">There are </w:t>
      </w:r>
      <w:r w:rsidR="00C5651D">
        <w:rPr>
          <w:lang w:val="en-US"/>
        </w:rPr>
        <w:t xml:space="preserve">known </w:t>
      </w:r>
      <w:r w:rsidR="00B7649A" w:rsidRPr="00567A09">
        <w:rPr>
          <w:lang w:val="en-US"/>
        </w:rPr>
        <w:t xml:space="preserve">variations between schools in the way </w:t>
      </w:r>
      <w:r w:rsidR="00567A09" w:rsidRPr="00567A09">
        <w:rPr>
          <w:lang w:val="en-US"/>
        </w:rPr>
        <w:t>teaching</w:t>
      </w:r>
      <w:r w:rsidR="00B7649A" w:rsidRPr="00567A09">
        <w:rPr>
          <w:lang w:val="en-US"/>
        </w:rPr>
        <w:t xml:space="preserve"> are </w:t>
      </w:r>
      <w:r w:rsidR="00567A09" w:rsidRPr="00567A09">
        <w:rPr>
          <w:lang w:val="en-US"/>
        </w:rPr>
        <w:t>conduc</w:t>
      </w:r>
      <w:r w:rsidR="00567A09">
        <w:rPr>
          <w:lang w:val="en-US"/>
        </w:rPr>
        <w:t>ted</w:t>
      </w:r>
      <w:r w:rsidR="00B7649A" w:rsidRPr="00567A09">
        <w:rPr>
          <w:lang w:val="en-US"/>
        </w:rPr>
        <w:t xml:space="preserve"> as well as in </w:t>
      </w:r>
      <w:r w:rsidR="00567A09">
        <w:rPr>
          <w:lang w:val="en-US"/>
        </w:rPr>
        <w:t>what</w:t>
      </w:r>
      <w:r w:rsidR="00B7649A" w:rsidRPr="00567A09">
        <w:rPr>
          <w:lang w:val="en-US"/>
        </w:rPr>
        <w:t xml:space="preserve"> way </w:t>
      </w:r>
      <w:r w:rsidR="00567A09">
        <w:rPr>
          <w:lang w:val="en-US"/>
        </w:rPr>
        <w:t xml:space="preserve">discipline </w:t>
      </w:r>
      <w:r w:rsidR="00C5651D">
        <w:rPr>
          <w:lang w:val="en-US"/>
        </w:rPr>
        <w:t>and order are maintained</w:t>
      </w:r>
      <w:r w:rsidR="00567A09">
        <w:rPr>
          <w:lang w:val="en-US"/>
        </w:rPr>
        <w:t xml:space="preserve">. </w:t>
      </w:r>
      <w:r w:rsidR="00567A09" w:rsidRPr="00567A09">
        <w:rPr>
          <w:lang w:val="en-US"/>
        </w:rPr>
        <w:t>There are also variations between schools in the way one change</w:t>
      </w:r>
      <w:r w:rsidR="00567A09">
        <w:rPr>
          <w:lang w:val="en-US"/>
        </w:rPr>
        <w:t>s</w:t>
      </w:r>
      <w:r w:rsidR="00567A09" w:rsidRPr="00567A09">
        <w:rPr>
          <w:lang w:val="en-US"/>
        </w:rPr>
        <w:t xml:space="preserve"> and develop</w:t>
      </w:r>
      <w:r w:rsidR="00567A09">
        <w:rPr>
          <w:lang w:val="en-US"/>
        </w:rPr>
        <w:t>s</w:t>
      </w:r>
      <w:r w:rsidR="00567A09" w:rsidRPr="00567A09">
        <w:rPr>
          <w:lang w:val="en-US"/>
        </w:rPr>
        <w:t xml:space="preserve"> the inner work of the sch</w:t>
      </w:r>
      <w:r w:rsidR="00567A09">
        <w:rPr>
          <w:lang w:val="en-US"/>
        </w:rPr>
        <w:t xml:space="preserve">ool. </w:t>
      </w:r>
    </w:p>
    <w:p w14:paraId="3E840787" w14:textId="4FA54A47" w:rsidR="00BE1B8A" w:rsidRDefault="00567A09" w:rsidP="00D847AF">
      <w:pPr>
        <w:spacing w:before="240" w:line="360" w:lineRule="auto"/>
        <w:ind w:right="-30" w:firstLine="284"/>
        <w:rPr>
          <w:lang w:val="en-US"/>
        </w:rPr>
      </w:pPr>
      <w:r w:rsidRPr="00567A09">
        <w:rPr>
          <w:lang w:val="en-US"/>
        </w:rPr>
        <w:t xml:space="preserve">These </w:t>
      </w:r>
      <w:r w:rsidR="00C5651D">
        <w:rPr>
          <w:lang w:val="en-US"/>
        </w:rPr>
        <w:t xml:space="preserve">regularities and </w:t>
      </w:r>
      <w:r w:rsidRPr="00567A09">
        <w:rPr>
          <w:lang w:val="en-US"/>
        </w:rPr>
        <w:t xml:space="preserve">variations have been a </w:t>
      </w:r>
      <w:r w:rsidR="00C5651D">
        <w:rPr>
          <w:lang w:val="en-US"/>
        </w:rPr>
        <w:t xml:space="preserve">topic for </w:t>
      </w:r>
      <w:r w:rsidRPr="00567A09">
        <w:rPr>
          <w:lang w:val="en-US"/>
        </w:rPr>
        <w:t xml:space="preserve">research </w:t>
      </w:r>
      <w:r w:rsidR="00C5651D">
        <w:rPr>
          <w:lang w:val="en-US"/>
        </w:rPr>
        <w:t xml:space="preserve">for </w:t>
      </w:r>
      <w:r w:rsidRPr="00567A09">
        <w:rPr>
          <w:lang w:val="en-US"/>
        </w:rPr>
        <w:t xml:space="preserve">almost a </w:t>
      </w:r>
      <w:r w:rsidR="009E4422" w:rsidRPr="00567A09">
        <w:rPr>
          <w:lang w:val="en-US"/>
        </w:rPr>
        <w:t>century</w:t>
      </w:r>
      <w:r w:rsidRPr="00567A09">
        <w:rPr>
          <w:lang w:val="en-US"/>
        </w:rPr>
        <w:t xml:space="preserve"> </w:t>
      </w:r>
      <w:r w:rsidR="006D5CC5" w:rsidRPr="00567A09">
        <w:rPr>
          <w:lang w:val="en-US"/>
        </w:rPr>
        <w:t>(</w:t>
      </w:r>
      <w:r w:rsidR="00C5651D">
        <w:rPr>
          <w:lang w:val="en-US"/>
        </w:rPr>
        <w:t xml:space="preserve">Waller, 1932; </w:t>
      </w:r>
      <w:r w:rsidR="006D5CC5" w:rsidRPr="00567A09">
        <w:rPr>
          <w:lang w:val="en-US"/>
        </w:rPr>
        <w:t>Mort &amp; Cornell, 1941, 1945)</w:t>
      </w:r>
      <w:r w:rsidR="00BE1B8A">
        <w:rPr>
          <w:lang w:val="en-US"/>
        </w:rPr>
        <w:t xml:space="preserve"> and by</w:t>
      </w:r>
      <w:r w:rsidR="00C5651D">
        <w:rPr>
          <w:lang w:val="en-US"/>
        </w:rPr>
        <w:t xml:space="preserve"> </w:t>
      </w:r>
      <w:r w:rsidRPr="00567A09">
        <w:rPr>
          <w:lang w:val="en-US"/>
        </w:rPr>
        <w:t xml:space="preserve">the </w:t>
      </w:r>
      <w:r w:rsidR="00BE1B8A">
        <w:rPr>
          <w:lang w:val="en-US"/>
        </w:rPr>
        <w:t>beginning of the 1970</w:t>
      </w:r>
      <w:r w:rsidRPr="00567A09">
        <w:rPr>
          <w:lang w:val="en-US"/>
        </w:rPr>
        <w:t>s</w:t>
      </w:r>
      <w:r w:rsidR="00C5651D">
        <w:rPr>
          <w:lang w:val="en-US"/>
        </w:rPr>
        <w:t>,</w:t>
      </w:r>
      <w:r w:rsidRPr="00567A09">
        <w:rPr>
          <w:lang w:val="en-US"/>
        </w:rPr>
        <w:t xml:space="preserve"> </w:t>
      </w:r>
      <w:r w:rsidR="00C5651D">
        <w:rPr>
          <w:lang w:val="en-US"/>
        </w:rPr>
        <w:t xml:space="preserve">models of school climate emerged </w:t>
      </w:r>
      <w:r w:rsidR="00BE1B8A">
        <w:rPr>
          <w:lang w:val="en-US"/>
        </w:rPr>
        <w:t xml:space="preserve">(Ekholm, 1971; Hoy, </w:t>
      </w:r>
      <w:proofErr w:type="gramStart"/>
      <w:r w:rsidR="00BE1B8A">
        <w:rPr>
          <w:lang w:val="en-US"/>
        </w:rPr>
        <w:t xml:space="preserve">1972;  </w:t>
      </w:r>
      <w:proofErr w:type="spellStart"/>
      <w:r w:rsidR="00BE1B8A">
        <w:rPr>
          <w:lang w:val="en-US"/>
        </w:rPr>
        <w:t>McDill</w:t>
      </w:r>
      <w:proofErr w:type="spellEnd"/>
      <w:proofErr w:type="gramEnd"/>
      <w:r w:rsidR="00BE1B8A">
        <w:rPr>
          <w:lang w:val="en-US"/>
        </w:rPr>
        <w:t>, Rigsby &amp; Meyers, 1969)</w:t>
      </w:r>
      <w:r w:rsidR="009601BF">
        <w:rPr>
          <w:lang w:val="en-US"/>
        </w:rPr>
        <w:t>. In his</w:t>
      </w:r>
      <w:r w:rsidR="00BE1B8A">
        <w:rPr>
          <w:lang w:val="en-US"/>
        </w:rPr>
        <w:t xml:space="preserve"> </w:t>
      </w:r>
      <w:r w:rsidR="00B44D03">
        <w:rPr>
          <w:lang w:val="en-US"/>
        </w:rPr>
        <w:t>theoretical</w:t>
      </w:r>
      <w:r w:rsidRPr="00567A09">
        <w:rPr>
          <w:lang w:val="en-US"/>
        </w:rPr>
        <w:t xml:space="preserve"> model </w:t>
      </w:r>
      <w:r w:rsidR="00C5651D">
        <w:rPr>
          <w:lang w:val="en-US"/>
        </w:rPr>
        <w:t>of</w:t>
      </w:r>
      <w:r w:rsidR="00C5651D" w:rsidRPr="00567A09">
        <w:rPr>
          <w:lang w:val="en-US"/>
        </w:rPr>
        <w:t xml:space="preserve"> </w:t>
      </w:r>
      <w:r w:rsidRPr="00567A09">
        <w:rPr>
          <w:lang w:val="en-US"/>
        </w:rPr>
        <w:t>school c</w:t>
      </w:r>
      <w:r>
        <w:rPr>
          <w:lang w:val="en-US"/>
        </w:rPr>
        <w:t>l</w:t>
      </w:r>
      <w:r w:rsidRPr="00567A09">
        <w:rPr>
          <w:lang w:val="en-US"/>
        </w:rPr>
        <w:t xml:space="preserve">imate </w:t>
      </w:r>
      <w:r w:rsidR="00CD0912">
        <w:rPr>
          <w:lang w:val="en-US"/>
        </w:rPr>
        <w:t xml:space="preserve">Ekholm argued that </w:t>
      </w:r>
      <w:bookmarkStart w:id="0" w:name="three"/>
      <w:bookmarkEnd w:id="0"/>
      <w:r w:rsidR="00CD0912">
        <w:rPr>
          <w:lang w:val="en-US"/>
        </w:rPr>
        <w:t>t</w:t>
      </w:r>
      <w:r w:rsidR="00CD0912" w:rsidRPr="004A3F8C">
        <w:rPr>
          <w:lang w:val="en-US"/>
        </w:rPr>
        <w:t xml:space="preserve">he core of school climate consists of </w:t>
      </w:r>
      <w:r w:rsidR="00CD0912">
        <w:rPr>
          <w:lang w:val="en-US"/>
        </w:rPr>
        <w:t>the relationships</w:t>
      </w:r>
      <w:r w:rsidR="00CD0912" w:rsidRPr="004A3F8C">
        <w:rPr>
          <w:lang w:val="en-US"/>
        </w:rPr>
        <w:t xml:space="preserve"> between students and between students and their teachers</w:t>
      </w:r>
      <w:r w:rsidR="00CD0912">
        <w:rPr>
          <w:lang w:val="en-US"/>
        </w:rPr>
        <w:t xml:space="preserve">, which is influenced by the </w:t>
      </w:r>
      <w:r w:rsidR="0057606B">
        <w:rPr>
          <w:lang w:val="en-US"/>
        </w:rPr>
        <w:t>approaches</w:t>
      </w:r>
      <w:r w:rsidR="00CD0912">
        <w:rPr>
          <w:lang w:val="en-US"/>
        </w:rPr>
        <w:t xml:space="preserve"> to teaching and learning that are</w:t>
      </w:r>
      <w:r w:rsidR="00CD0912" w:rsidRPr="004A3F8C">
        <w:rPr>
          <w:lang w:val="en-US"/>
        </w:rPr>
        <w:t xml:space="preserve"> the basis for many </w:t>
      </w:r>
      <w:r w:rsidR="00CD0912">
        <w:rPr>
          <w:lang w:val="en-US"/>
        </w:rPr>
        <w:t>interactions</w:t>
      </w:r>
      <w:r w:rsidR="00CD0912" w:rsidRPr="004A3F8C">
        <w:rPr>
          <w:lang w:val="en-US"/>
        </w:rPr>
        <w:t>. How frequent</w:t>
      </w:r>
      <w:r w:rsidR="00CD0912">
        <w:rPr>
          <w:lang w:val="en-US"/>
        </w:rPr>
        <w:t>ly</w:t>
      </w:r>
      <w:r w:rsidR="00CD0912" w:rsidRPr="004A3F8C">
        <w:rPr>
          <w:lang w:val="en-US"/>
        </w:rPr>
        <w:t xml:space="preserve"> different ways of working </w:t>
      </w:r>
      <w:r w:rsidR="00CD0912">
        <w:rPr>
          <w:lang w:val="en-US"/>
        </w:rPr>
        <w:t>together occur</w:t>
      </w:r>
      <w:r w:rsidR="00CD0912" w:rsidRPr="004A3F8C">
        <w:rPr>
          <w:lang w:val="en-US"/>
        </w:rPr>
        <w:t xml:space="preserve"> in the daily life in a school leave</w:t>
      </w:r>
      <w:r w:rsidR="00CD0912">
        <w:rPr>
          <w:lang w:val="en-US"/>
        </w:rPr>
        <w:t>s</w:t>
      </w:r>
      <w:r w:rsidR="00CD0912" w:rsidRPr="004A3F8C">
        <w:rPr>
          <w:lang w:val="en-US"/>
        </w:rPr>
        <w:t xml:space="preserve"> marks on the </w:t>
      </w:r>
      <w:r w:rsidR="00CD0912">
        <w:rPr>
          <w:lang w:val="en-US"/>
        </w:rPr>
        <w:t xml:space="preserve">climate. </w:t>
      </w:r>
      <w:r w:rsidR="00CD0912" w:rsidRPr="004A3F8C">
        <w:rPr>
          <w:lang w:val="en-US"/>
        </w:rPr>
        <w:t xml:space="preserve">Since </w:t>
      </w:r>
      <w:r w:rsidR="00CD0912">
        <w:rPr>
          <w:lang w:val="en-US"/>
        </w:rPr>
        <w:t>the advent of</w:t>
      </w:r>
      <w:r w:rsidR="00CD0912" w:rsidRPr="004A3F8C">
        <w:rPr>
          <w:lang w:val="en-US"/>
        </w:rPr>
        <w:t xml:space="preserve"> compulsory </w:t>
      </w:r>
      <w:r w:rsidR="00CD0912">
        <w:rPr>
          <w:lang w:val="en-US"/>
        </w:rPr>
        <w:t>schooling,</w:t>
      </w:r>
      <w:r w:rsidR="00CD0912" w:rsidRPr="004A3F8C">
        <w:rPr>
          <w:lang w:val="en-US"/>
        </w:rPr>
        <w:t xml:space="preserve"> </w:t>
      </w:r>
      <w:r w:rsidR="00CD0912">
        <w:rPr>
          <w:lang w:val="en-US"/>
        </w:rPr>
        <w:t xml:space="preserve">what </w:t>
      </w:r>
      <w:r w:rsidR="00CD0912" w:rsidRPr="004A3F8C">
        <w:rPr>
          <w:lang w:val="en-US"/>
        </w:rPr>
        <w:t xml:space="preserve">this core </w:t>
      </w:r>
      <w:r w:rsidR="00CD0912">
        <w:rPr>
          <w:lang w:val="en-US"/>
        </w:rPr>
        <w:t>of teaching and learning opportunities should look like</w:t>
      </w:r>
      <w:r w:rsidR="009601BF">
        <w:rPr>
          <w:lang w:val="en-US"/>
        </w:rPr>
        <w:t>,</w:t>
      </w:r>
      <w:r w:rsidR="00CD0912">
        <w:rPr>
          <w:lang w:val="en-US"/>
        </w:rPr>
        <w:t xml:space="preserve"> has </w:t>
      </w:r>
      <w:r w:rsidR="00CD0912" w:rsidRPr="004A3F8C">
        <w:rPr>
          <w:lang w:val="en-US"/>
        </w:rPr>
        <w:t xml:space="preserve">been </w:t>
      </w:r>
      <w:r w:rsidR="00CD0912">
        <w:rPr>
          <w:lang w:val="en-US"/>
        </w:rPr>
        <w:t xml:space="preserve">a </w:t>
      </w:r>
      <w:r w:rsidR="00CD0912" w:rsidRPr="004A3F8C">
        <w:rPr>
          <w:lang w:val="en-US"/>
        </w:rPr>
        <w:t xml:space="preserve">topic for discussion among </w:t>
      </w:r>
      <w:r w:rsidR="00CD0912">
        <w:rPr>
          <w:lang w:val="en-US"/>
        </w:rPr>
        <w:t xml:space="preserve">both educational professionals and those </w:t>
      </w:r>
      <w:r w:rsidR="00CD0912" w:rsidRPr="004A3F8C">
        <w:rPr>
          <w:lang w:val="en-US"/>
        </w:rPr>
        <w:t>who control the resources for sc</w:t>
      </w:r>
      <w:r w:rsidR="00CD0912">
        <w:rPr>
          <w:lang w:val="en-US"/>
        </w:rPr>
        <w:t xml:space="preserve">hooling. While the focus varies, the discussions invariably include </w:t>
      </w:r>
      <w:r w:rsidR="00CD0912" w:rsidRPr="00FB1351">
        <w:rPr>
          <w:lang w:val="en-US"/>
        </w:rPr>
        <w:t xml:space="preserve">both the </w:t>
      </w:r>
      <w:r w:rsidR="00CD0912">
        <w:rPr>
          <w:lang w:val="en-US"/>
        </w:rPr>
        <w:t xml:space="preserve">content of the </w:t>
      </w:r>
      <w:r w:rsidR="00CD0912" w:rsidRPr="00FB1351">
        <w:rPr>
          <w:lang w:val="en-US"/>
        </w:rPr>
        <w:t>schoolwork</w:t>
      </w:r>
      <w:r w:rsidR="00CD0912">
        <w:rPr>
          <w:lang w:val="en-US"/>
        </w:rPr>
        <w:t>,</w:t>
      </w:r>
      <w:r w:rsidR="00CD0912" w:rsidRPr="00FB1351">
        <w:rPr>
          <w:lang w:val="en-US"/>
        </w:rPr>
        <w:t xml:space="preserve"> and </w:t>
      </w:r>
      <w:r w:rsidR="00CD0912">
        <w:rPr>
          <w:lang w:val="en-US"/>
        </w:rPr>
        <w:t>the pedagogical approaches.</w:t>
      </w:r>
      <w:r w:rsidR="00CD0912" w:rsidRPr="00FB1351">
        <w:rPr>
          <w:lang w:val="en-US"/>
        </w:rPr>
        <w:t xml:space="preserve"> If </w:t>
      </w:r>
      <w:r w:rsidR="00CD0912">
        <w:rPr>
          <w:lang w:val="en-US"/>
        </w:rPr>
        <w:t xml:space="preserve">these </w:t>
      </w:r>
      <w:r w:rsidR="00CD0912" w:rsidRPr="00FB1351">
        <w:rPr>
          <w:lang w:val="en-US"/>
        </w:rPr>
        <w:t>function well</w:t>
      </w:r>
      <w:r w:rsidR="00CD0912">
        <w:rPr>
          <w:lang w:val="en-US"/>
        </w:rPr>
        <w:t xml:space="preserve">, students will </w:t>
      </w:r>
      <w:r w:rsidR="00CD0912" w:rsidRPr="00FB1351">
        <w:rPr>
          <w:lang w:val="en-US"/>
        </w:rPr>
        <w:t>be motivated to learn</w:t>
      </w:r>
      <w:r w:rsidR="00CD0912">
        <w:rPr>
          <w:lang w:val="en-US"/>
        </w:rPr>
        <w:t>.</w:t>
      </w:r>
    </w:p>
    <w:p w14:paraId="16C19A5C" w14:textId="126D48A3" w:rsidR="00C11D8F" w:rsidRPr="00D64D04" w:rsidRDefault="00B44D03" w:rsidP="00D847AF">
      <w:pPr>
        <w:pStyle w:val="sBrdtext"/>
        <w:ind w:firstLine="284"/>
        <w:rPr>
          <w:lang w:val="en-US"/>
        </w:rPr>
      </w:pPr>
      <w:r w:rsidRPr="00B44D03">
        <w:rPr>
          <w:lang w:val="en-US"/>
        </w:rPr>
        <w:t xml:space="preserve">In </w:t>
      </w:r>
      <w:proofErr w:type="spellStart"/>
      <w:r w:rsidR="00CD0912">
        <w:rPr>
          <w:lang w:val="en-US"/>
        </w:rPr>
        <w:t>Ekholm’s</w:t>
      </w:r>
      <w:proofErr w:type="spellEnd"/>
      <w:r w:rsidR="00CD0912">
        <w:rPr>
          <w:lang w:val="en-US"/>
        </w:rPr>
        <w:t xml:space="preserve"> </w:t>
      </w:r>
      <w:r w:rsidRPr="00B44D03">
        <w:rPr>
          <w:lang w:val="en-US"/>
        </w:rPr>
        <w:t>model</w:t>
      </w:r>
      <w:r w:rsidR="00CD0912">
        <w:rPr>
          <w:lang w:val="en-US"/>
        </w:rPr>
        <w:t>,</w:t>
      </w:r>
      <w:r w:rsidRPr="00B44D03">
        <w:rPr>
          <w:lang w:val="en-US"/>
        </w:rPr>
        <w:t xml:space="preserve"> the climate of </w:t>
      </w:r>
      <w:r w:rsidR="00C83F11">
        <w:rPr>
          <w:lang w:val="en-US"/>
        </w:rPr>
        <w:t xml:space="preserve">Swedish </w:t>
      </w:r>
      <w:r w:rsidRPr="00B44D03">
        <w:rPr>
          <w:lang w:val="en-US"/>
        </w:rPr>
        <w:t>school</w:t>
      </w:r>
      <w:r w:rsidR="009601BF">
        <w:rPr>
          <w:lang w:val="en-US"/>
        </w:rPr>
        <w:t>s</w:t>
      </w:r>
      <w:r w:rsidRPr="00B44D03">
        <w:rPr>
          <w:lang w:val="en-US"/>
        </w:rPr>
        <w:t xml:space="preserve"> is seen as surrounded by several </w:t>
      </w:r>
      <w:r w:rsidR="00C83F11">
        <w:rPr>
          <w:lang w:val="en-US"/>
        </w:rPr>
        <w:t>“</w:t>
      </w:r>
      <w:r w:rsidRPr="00B44D03">
        <w:rPr>
          <w:lang w:val="en-US"/>
        </w:rPr>
        <w:t>frame factors</w:t>
      </w:r>
      <w:r w:rsidR="00C83F11">
        <w:rPr>
          <w:lang w:val="en-US"/>
        </w:rPr>
        <w:t xml:space="preserve">”: </w:t>
      </w:r>
      <w:r>
        <w:rPr>
          <w:lang w:val="en-US"/>
        </w:rPr>
        <w:t xml:space="preserve">cultural, economic </w:t>
      </w:r>
      <w:r w:rsidR="00C83F11">
        <w:rPr>
          <w:lang w:val="en-US"/>
        </w:rPr>
        <w:t>and</w:t>
      </w:r>
      <w:r>
        <w:rPr>
          <w:lang w:val="en-US"/>
        </w:rPr>
        <w:t xml:space="preserve"> political. </w:t>
      </w:r>
      <w:r w:rsidRPr="00B44D03">
        <w:rPr>
          <w:lang w:val="en-US"/>
        </w:rPr>
        <w:t xml:space="preserve">The climate of a school </w:t>
      </w:r>
      <w:r w:rsidR="00C83F11">
        <w:rPr>
          <w:lang w:val="en-US"/>
        </w:rPr>
        <w:t xml:space="preserve">is also seen as a major contributor to </w:t>
      </w:r>
      <w:r w:rsidRPr="00B44D03">
        <w:rPr>
          <w:lang w:val="en-US"/>
        </w:rPr>
        <w:t>the cognitive, emotional, social and physical development of its students</w:t>
      </w:r>
      <w:r w:rsidR="00C83F11">
        <w:rPr>
          <w:lang w:val="en-US"/>
        </w:rPr>
        <w:t xml:space="preserve">, which is manifested </w:t>
      </w:r>
      <w:r w:rsidRPr="00B44D03">
        <w:rPr>
          <w:lang w:val="en-US"/>
        </w:rPr>
        <w:t xml:space="preserve">in </w:t>
      </w:r>
      <w:r>
        <w:rPr>
          <w:lang w:val="en-US"/>
        </w:rPr>
        <w:t xml:space="preserve">the achievements of the students </w:t>
      </w:r>
      <w:r>
        <w:rPr>
          <w:lang w:val="en-US"/>
        </w:rPr>
        <w:lastRenderedPageBreak/>
        <w:t xml:space="preserve">and in their engagement and wellbeing at school. </w:t>
      </w:r>
      <w:r w:rsidR="00115F5E" w:rsidRPr="00115F5E">
        <w:rPr>
          <w:lang w:val="en-US"/>
        </w:rPr>
        <w:t xml:space="preserve">The school climate </w:t>
      </w:r>
      <w:r w:rsidR="00C83F11">
        <w:rPr>
          <w:lang w:val="en-US"/>
        </w:rPr>
        <w:t>is, thus, dependent</w:t>
      </w:r>
      <w:r w:rsidR="00C83F11" w:rsidRPr="00115F5E">
        <w:rPr>
          <w:lang w:val="en-US"/>
        </w:rPr>
        <w:t xml:space="preserve"> </w:t>
      </w:r>
      <w:r w:rsidR="00115F5E" w:rsidRPr="00115F5E">
        <w:rPr>
          <w:lang w:val="en-US"/>
        </w:rPr>
        <w:t>on demands and expectations that</w:t>
      </w:r>
      <w:r w:rsidR="00C83F11">
        <w:rPr>
          <w:lang w:val="en-US"/>
        </w:rPr>
        <w:t>,</w:t>
      </w:r>
      <w:r w:rsidR="00115F5E" w:rsidRPr="00115F5E">
        <w:rPr>
          <w:lang w:val="en-US"/>
        </w:rPr>
        <w:t xml:space="preserve"> in Sweden</w:t>
      </w:r>
      <w:r w:rsidR="00C83F11">
        <w:rPr>
          <w:lang w:val="en-US"/>
        </w:rPr>
        <w:t>,</w:t>
      </w:r>
      <w:r w:rsidR="00115F5E" w:rsidRPr="00115F5E">
        <w:rPr>
          <w:lang w:val="en-US"/>
        </w:rPr>
        <w:t xml:space="preserve"> are expressed in regulative texts like </w:t>
      </w:r>
      <w:r w:rsidR="00115F5E">
        <w:rPr>
          <w:lang w:val="en-US"/>
        </w:rPr>
        <w:t xml:space="preserve">the </w:t>
      </w:r>
      <w:r w:rsidR="00115F5E" w:rsidRPr="00115F5E">
        <w:rPr>
          <w:lang w:val="en-US"/>
        </w:rPr>
        <w:t xml:space="preserve">school law and </w:t>
      </w:r>
      <w:r w:rsidR="00115F5E">
        <w:rPr>
          <w:lang w:val="en-US"/>
        </w:rPr>
        <w:t xml:space="preserve">the </w:t>
      </w:r>
      <w:r w:rsidR="00115F5E" w:rsidRPr="00115F5E">
        <w:rPr>
          <w:lang w:val="en-US"/>
        </w:rPr>
        <w:t xml:space="preserve">central curriculum. </w:t>
      </w:r>
      <w:r w:rsidR="00C83F11">
        <w:rPr>
          <w:lang w:val="en-US"/>
        </w:rPr>
        <w:t xml:space="preserve">It also depends on local factors, such as </w:t>
      </w:r>
      <w:r w:rsidR="00115F5E" w:rsidRPr="00115F5E">
        <w:rPr>
          <w:lang w:val="en-US"/>
        </w:rPr>
        <w:t>how many teachers and students there are at the school, the physical design of the s</w:t>
      </w:r>
      <w:r w:rsidR="00115F5E">
        <w:rPr>
          <w:lang w:val="en-US"/>
        </w:rPr>
        <w:t>chool</w:t>
      </w:r>
      <w:r w:rsidR="00C83F11">
        <w:rPr>
          <w:lang w:val="en-US"/>
        </w:rPr>
        <w:t>, and t</w:t>
      </w:r>
      <w:r w:rsidR="00115F5E">
        <w:rPr>
          <w:lang w:val="en-US"/>
        </w:rPr>
        <w:t xml:space="preserve">he socio-economic </w:t>
      </w:r>
      <w:r w:rsidR="00C83F11">
        <w:rPr>
          <w:lang w:val="en-US"/>
        </w:rPr>
        <w:t xml:space="preserve">demographics </w:t>
      </w:r>
      <w:r w:rsidR="00115F5E">
        <w:rPr>
          <w:lang w:val="en-US"/>
        </w:rPr>
        <w:t xml:space="preserve">of </w:t>
      </w:r>
      <w:r w:rsidR="00C83F11">
        <w:rPr>
          <w:lang w:val="en-US"/>
        </w:rPr>
        <w:t xml:space="preserve">the </w:t>
      </w:r>
      <w:r w:rsidR="00115F5E">
        <w:rPr>
          <w:lang w:val="en-US"/>
        </w:rPr>
        <w:t>student</w:t>
      </w:r>
      <w:r w:rsidR="00C83F11">
        <w:rPr>
          <w:lang w:val="en-US"/>
        </w:rPr>
        <w:t xml:space="preserve"> body</w:t>
      </w:r>
      <w:r w:rsidR="00115F5E">
        <w:rPr>
          <w:lang w:val="en-US"/>
        </w:rPr>
        <w:t xml:space="preserve">. </w:t>
      </w:r>
      <w:r w:rsidR="00C83F11">
        <w:rPr>
          <w:lang w:val="en-US"/>
        </w:rPr>
        <w:t xml:space="preserve">The school also generates regulative texts governing sanctions, rewards, </w:t>
      </w:r>
      <w:r w:rsidR="00115F5E" w:rsidRPr="00115F5E">
        <w:rPr>
          <w:lang w:val="en-US"/>
        </w:rPr>
        <w:t xml:space="preserve">as well as </w:t>
      </w:r>
      <w:r w:rsidR="00115F5E">
        <w:rPr>
          <w:lang w:val="en-US"/>
        </w:rPr>
        <w:t xml:space="preserve">the power and </w:t>
      </w:r>
      <w:r w:rsidR="009E4422">
        <w:rPr>
          <w:lang w:val="en-US"/>
        </w:rPr>
        <w:t>decision-making</w:t>
      </w:r>
      <w:r w:rsidR="00115F5E">
        <w:rPr>
          <w:lang w:val="en-US"/>
        </w:rPr>
        <w:t xml:space="preserve"> systems </w:t>
      </w:r>
      <w:r w:rsidR="00C83F11">
        <w:rPr>
          <w:lang w:val="en-US"/>
        </w:rPr>
        <w:t xml:space="preserve">that </w:t>
      </w:r>
      <w:r w:rsidR="00115F5E">
        <w:rPr>
          <w:lang w:val="en-US"/>
        </w:rPr>
        <w:t xml:space="preserve">influence the climate of the school. </w:t>
      </w:r>
      <w:r w:rsidR="0057606B">
        <w:rPr>
          <w:lang w:val="en-US"/>
        </w:rPr>
        <w:t>Typically,</w:t>
      </w:r>
      <w:r w:rsidR="00C83F11">
        <w:rPr>
          <w:lang w:val="en-US"/>
        </w:rPr>
        <w:t xml:space="preserve"> more informally, </w:t>
      </w:r>
      <w:r w:rsidR="00115F5E" w:rsidRPr="00115F5E">
        <w:rPr>
          <w:lang w:val="en-US"/>
        </w:rPr>
        <w:t>so do the choice of working methods that teachers</w:t>
      </w:r>
      <w:r w:rsidR="00115F5E">
        <w:rPr>
          <w:lang w:val="en-US"/>
        </w:rPr>
        <w:t xml:space="preserve"> and students use as well as </w:t>
      </w:r>
      <w:r w:rsidR="00D64D04">
        <w:rPr>
          <w:lang w:val="en-US"/>
        </w:rPr>
        <w:t xml:space="preserve">the openness that the people in the school show towards the world outside the school </w:t>
      </w:r>
      <w:r w:rsidR="009F43ED" w:rsidRPr="00D64D04">
        <w:rPr>
          <w:lang w:val="en-US"/>
        </w:rPr>
        <w:t xml:space="preserve">(Ekholm, 1971). </w:t>
      </w:r>
      <w:r w:rsidR="00C83F11">
        <w:rPr>
          <w:lang w:val="en-US"/>
        </w:rPr>
        <w:t xml:space="preserve">This model has been further developed in subsequent years, with the most recent mapping appearing in Ekholm, </w:t>
      </w:r>
      <w:proofErr w:type="spellStart"/>
      <w:r w:rsidR="00C83F11">
        <w:rPr>
          <w:lang w:val="en-US"/>
        </w:rPr>
        <w:t>Forssten</w:t>
      </w:r>
      <w:proofErr w:type="spellEnd"/>
      <w:r w:rsidR="00C83F11">
        <w:rPr>
          <w:lang w:val="en-US"/>
        </w:rPr>
        <w:t xml:space="preserve">, </w:t>
      </w:r>
      <w:proofErr w:type="spellStart"/>
      <w:r w:rsidR="00C83F11">
        <w:rPr>
          <w:lang w:val="en-US"/>
        </w:rPr>
        <w:t>Seiser</w:t>
      </w:r>
      <w:proofErr w:type="spellEnd"/>
      <w:r w:rsidR="00C83F11">
        <w:rPr>
          <w:lang w:val="en-US"/>
        </w:rPr>
        <w:t xml:space="preserve">, &amp; </w:t>
      </w:r>
      <w:proofErr w:type="spellStart"/>
      <w:r w:rsidR="00C83F11" w:rsidRPr="00A97FC1">
        <w:rPr>
          <w:lang w:val="en-US"/>
        </w:rPr>
        <w:t>Söderström</w:t>
      </w:r>
      <w:proofErr w:type="spellEnd"/>
      <w:r w:rsidR="00C83F11">
        <w:rPr>
          <w:lang w:val="en-US"/>
        </w:rPr>
        <w:t xml:space="preserve"> (2021).  The current model is shown </w:t>
      </w:r>
      <w:r w:rsidR="009601BF">
        <w:rPr>
          <w:lang w:val="en-US"/>
        </w:rPr>
        <w:t>below</w:t>
      </w:r>
      <w:r w:rsidR="00C83F11">
        <w:rPr>
          <w:lang w:val="en-US"/>
        </w:rPr>
        <w:t>.</w:t>
      </w:r>
    </w:p>
    <w:p w14:paraId="29A037C8" w14:textId="51E8D7C0" w:rsidR="008A0335" w:rsidRDefault="008A0335" w:rsidP="00D847AF">
      <w:pPr>
        <w:pStyle w:val="sBrdtextindrag"/>
        <w:ind w:firstLine="284"/>
        <w:rPr>
          <w:lang w:val="en-US"/>
        </w:rPr>
      </w:pPr>
      <w:r w:rsidRPr="008A0335">
        <w:rPr>
          <w:noProof/>
          <w:lang w:val="en-US"/>
        </w:rPr>
        <w:drawing>
          <wp:inline distT="0" distB="0" distL="0" distR="0" wp14:anchorId="637B9008" wp14:editId="2D0F25A3">
            <wp:extent cx="5732786" cy="3643312"/>
            <wp:effectExtent l="0" t="0" r="1270"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50316" cy="3654453"/>
                    </a:xfrm>
                    <a:prstGeom prst="rect">
                      <a:avLst/>
                    </a:prstGeom>
                  </pic:spPr>
                </pic:pic>
              </a:graphicData>
            </a:graphic>
          </wp:inline>
        </w:drawing>
      </w:r>
    </w:p>
    <w:p w14:paraId="3B7177CA" w14:textId="2BB5EF3C" w:rsidR="0023286F" w:rsidRDefault="0023286F" w:rsidP="00D847AF">
      <w:pPr>
        <w:pStyle w:val="sBrdtextindrag"/>
        <w:ind w:firstLine="284"/>
        <w:rPr>
          <w:lang w:val="en-US"/>
        </w:rPr>
      </w:pPr>
      <w:r>
        <w:rPr>
          <w:lang w:val="en-US"/>
        </w:rPr>
        <w:t>The model assumes that a</w:t>
      </w:r>
      <w:r w:rsidR="00A97FC1" w:rsidRPr="00A97FC1">
        <w:rPr>
          <w:lang w:val="en-US"/>
        </w:rPr>
        <w:t xml:space="preserve">ll forces that influence learning and teaching and relations between the humans in the school are </w:t>
      </w:r>
      <w:r>
        <w:rPr>
          <w:lang w:val="en-US"/>
        </w:rPr>
        <w:t>interconnected, but each has an impact on</w:t>
      </w:r>
      <w:r w:rsidR="00A97FC1" w:rsidRPr="00A97FC1">
        <w:rPr>
          <w:lang w:val="en-US"/>
        </w:rPr>
        <w:t xml:space="preserve"> the c</w:t>
      </w:r>
      <w:r w:rsidR="00A97FC1">
        <w:rPr>
          <w:lang w:val="en-US"/>
        </w:rPr>
        <w:t>h</w:t>
      </w:r>
      <w:r w:rsidR="00A97FC1" w:rsidRPr="00A97FC1">
        <w:rPr>
          <w:lang w:val="en-US"/>
        </w:rPr>
        <w:t>aracter of the school climate.</w:t>
      </w:r>
      <w:r w:rsidR="009E4422">
        <w:rPr>
          <w:lang w:val="en-US"/>
        </w:rPr>
        <w:t xml:space="preserve"> </w:t>
      </w:r>
    </w:p>
    <w:p w14:paraId="7CE171B6" w14:textId="2B6C3D62" w:rsidR="0023286F" w:rsidRDefault="0023286F" w:rsidP="0023286F">
      <w:pPr>
        <w:pStyle w:val="sBrdtextindrag"/>
        <w:ind w:firstLine="567"/>
        <w:rPr>
          <w:lang w:val="en-US"/>
        </w:rPr>
      </w:pPr>
      <w:r>
        <w:rPr>
          <w:lang w:val="en-US"/>
        </w:rPr>
        <w:t>Many scholarly resources contributed to the development of the model, drawing on the work of the many scholars who</w:t>
      </w:r>
      <w:r w:rsidR="009E4422" w:rsidRPr="009E4422">
        <w:rPr>
          <w:lang w:val="en-US"/>
        </w:rPr>
        <w:t xml:space="preserve"> have tried to clarify in what way the climate for work and for </w:t>
      </w:r>
      <w:r>
        <w:rPr>
          <w:lang w:val="en-US"/>
        </w:rPr>
        <w:t>personal connections</w:t>
      </w:r>
      <w:r w:rsidRPr="009E4422">
        <w:rPr>
          <w:lang w:val="en-US"/>
        </w:rPr>
        <w:t xml:space="preserve"> </w:t>
      </w:r>
      <w:r w:rsidR="009E4422" w:rsidRPr="009E4422">
        <w:rPr>
          <w:lang w:val="en-US"/>
        </w:rPr>
        <w:t xml:space="preserve">that exist in a school </w:t>
      </w:r>
      <w:r w:rsidR="009E4422">
        <w:rPr>
          <w:lang w:val="en-US"/>
        </w:rPr>
        <w:t xml:space="preserve">contributes to the </w:t>
      </w:r>
      <w:r w:rsidR="009E4422">
        <w:rPr>
          <w:lang w:val="en-US"/>
        </w:rPr>
        <w:lastRenderedPageBreak/>
        <w:t xml:space="preserve">development of the students. </w:t>
      </w:r>
      <w:r>
        <w:rPr>
          <w:lang w:val="en-US"/>
        </w:rPr>
        <w:t xml:space="preserve">Interactions with many </w:t>
      </w:r>
      <w:r w:rsidR="009F234C" w:rsidRPr="009F234C">
        <w:rPr>
          <w:lang w:val="en-US"/>
        </w:rPr>
        <w:t>researchers</w:t>
      </w:r>
      <w:r>
        <w:rPr>
          <w:lang w:val="en-US"/>
        </w:rPr>
        <w:t xml:space="preserve">—both in person and through their published work, </w:t>
      </w:r>
      <w:r w:rsidR="009F234C">
        <w:rPr>
          <w:lang w:val="en-US"/>
        </w:rPr>
        <w:t xml:space="preserve">have contributed to </w:t>
      </w:r>
      <w:r>
        <w:rPr>
          <w:lang w:val="en-US"/>
        </w:rPr>
        <w:t xml:space="preserve">this model’s choice of concepts that are essential to the </w:t>
      </w:r>
      <w:r w:rsidR="009F234C">
        <w:rPr>
          <w:lang w:val="en-US"/>
        </w:rPr>
        <w:t xml:space="preserve">understanding of the inner lives in schools </w:t>
      </w:r>
      <w:r w:rsidR="009F234C" w:rsidRPr="009F234C">
        <w:rPr>
          <w:lang w:val="en-US"/>
        </w:rPr>
        <w:t>(</w:t>
      </w:r>
      <w:r w:rsidR="00DE1425">
        <w:rPr>
          <w:lang w:val="en-US"/>
        </w:rPr>
        <w:t xml:space="preserve">B-E </w:t>
      </w:r>
      <w:r w:rsidR="009F234C" w:rsidRPr="009F234C">
        <w:rPr>
          <w:lang w:val="en-US"/>
        </w:rPr>
        <w:t xml:space="preserve">Andersson, 1982, Bronfenbrenner, 1979, Coleman, 1961, Hargreaves, 1972, Miles, 1965, 1998, Sarason, 1980 </w:t>
      </w:r>
      <w:r w:rsidR="003011BA">
        <w:rPr>
          <w:lang w:val="en-US"/>
        </w:rPr>
        <w:t>and</w:t>
      </w:r>
      <w:r w:rsidR="009F234C" w:rsidRPr="009F234C">
        <w:rPr>
          <w:lang w:val="en-US"/>
        </w:rPr>
        <w:t xml:space="preserve"> </w:t>
      </w:r>
      <w:proofErr w:type="spellStart"/>
      <w:r w:rsidR="009F234C" w:rsidRPr="009F234C">
        <w:rPr>
          <w:lang w:val="en-US"/>
        </w:rPr>
        <w:t>Schlecty</w:t>
      </w:r>
      <w:proofErr w:type="spellEnd"/>
      <w:r w:rsidR="009F234C" w:rsidRPr="009F234C">
        <w:rPr>
          <w:lang w:val="en-US"/>
        </w:rPr>
        <w:t>, 1976, 1990)</w:t>
      </w:r>
      <w:r>
        <w:rPr>
          <w:lang w:val="en-US"/>
        </w:rPr>
        <w:t xml:space="preserve">. </w:t>
      </w:r>
      <w:r w:rsidR="009F234C" w:rsidRPr="00B02292">
        <w:rPr>
          <w:lang w:val="en-US"/>
        </w:rPr>
        <w:t xml:space="preserve">The different components that influence the school climate </w:t>
      </w:r>
      <w:r>
        <w:rPr>
          <w:lang w:val="en-US"/>
        </w:rPr>
        <w:t xml:space="preserve">are also </w:t>
      </w:r>
      <w:r w:rsidR="008C2224">
        <w:rPr>
          <w:lang w:val="en-US"/>
        </w:rPr>
        <w:t>consistent</w:t>
      </w:r>
      <w:r>
        <w:rPr>
          <w:lang w:val="en-US"/>
        </w:rPr>
        <w:t xml:space="preserve"> with older and more recent </w:t>
      </w:r>
      <w:r w:rsidR="00B02292" w:rsidRPr="00B02292">
        <w:rPr>
          <w:lang w:val="en-US"/>
        </w:rPr>
        <w:t>literature</w:t>
      </w:r>
      <w:r w:rsidR="009F234C" w:rsidRPr="00B02292">
        <w:rPr>
          <w:lang w:val="en-US"/>
        </w:rPr>
        <w:t xml:space="preserve"> reviews focused on school climate </w:t>
      </w:r>
      <w:r w:rsidR="009E4F99" w:rsidRPr="00B02292">
        <w:rPr>
          <w:lang w:val="en-US"/>
        </w:rPr>
        <w:t>(</w:t>
      </w:r>
      <w:r w:rsidR="00DE1425">
        <w:rPr>
          <w:lang w:val="en-US"/>
        </w:rPr>
        <w:t xml:space="preserve">C. S. </w:t>
      </w:r>
      <w:r w:rsidR="009E4F99" w:rsidRPr="00B02292">
        <w:rPr>
          <w:lang w:val="en-US"/>
        </w:rPr>
        <w:t xml:space="preserve">Anderson, 1982, </w:t>
      </w:r>
      <w:proofErr w:type="spellStart"/>
      <w:r w:rsidR="009E4F99" w:rsidRPr="00B02292">
        <w:rPr>
          <w:lang w:val="en-US"/>
        </w:rPr>
        <w:t>Boocook</w:t>
      </w:r>
      <w:proofErr w:type="spellEnd"/>
      <w:r w:rsidR="009E4F99" w:rsidRPr="00B02292">
        <w:rPr>
          <w:lang w:val="en-US"/>
        </w:rPr>
        <w:t xml:space="preserve">, 1966, Thapa </w:t>
      </w:r>
      <w:r w:rsidR="00B02292">
        <w:rPr>
          <w:lang w:val="en-US"/>
        </w:rPr>
        <w:t>et al</w:t>
      </w:r>
      <w:r w:rsidR="009E4F99" w:rsidRPr="00B02292">
        <w:rPr>
          <w:lang w:val="en-US"/>
        </w:rPr>
        <w:t>, 2013</w:t>
      </w:r>
      <w:r w:rsidR="002D5161" w:rsidRPr="00B02292">
        <w:rPr>
          <w:lang w:val="en-US"/>
        </w:rPr>
        <w:t xml:space="preserve">, </w:t>
      </w:r>
      <w:r w:rsidR="002D5161" w:rsidRPr="00B02292">
        <w:rPr>
          <w:color w:val="000000"/>
          <w:szCs w:val="24"/>
          <w:shd w:val="clear" w:color="auto" w:fill="FFFFFF"/>
          <w:lang w:val="en-US"/>
        </w:rPr>
        <w:t xml:space="preserve">van der </w:t>
      </w:r>
      <w:proofErr w:type="spellStart"/>
      <w:r w:rsidR="002D5161" w:rsidRPr="00B02292">
        <w:rPr>
          <w:color w:val="000000"/>
          <w:szCs w:val="24"/>
          <w:shd w:val="clear" w:color="auto" w:fill="FFFFFF"/>
          <w:lang w:val="en-US"/>
        </w:rPr>
        <w:t>Kleij</w:t>
      </w:r>
      <w:proofErr w:type="spellEnd"/>
      <w:r w:rsidR="002D5161" w:rsidRPr="00B02292">
        <w:rPr>
          <w:color w:val="000000"/>
          <w:szCs w:val="24"/>
          <w:shd w:val="clear" w:color="auto" w:fill="FFFFFF"/>
          <w:lang w:val="en-US"/>
        </w:rPr>
        <w:t>, 2023</w:t>
      </w:r>
      <w:r w:rsidR="009E4F99" w:rsidRPr="00B02292">
        <w:rPr>
          <w:lang w:val="en-US"/>
        </w:rPr>
        <w:t>)</w:t>
      </w:r>
      <w:r w:rsidR="00B02292">
        <w:rPr>
          <w:lang w:val="en-US"/>
        </w:rPr>
        <w:t>.</w:t>
      </w:r>
      <w:r w:rsidR="00A82380" w:rsidRPr="00B02292">
        <w:rPr>
          <w:lang w:val="en-US"/>
        </w:rPr>
        <w:t xml:space="preserve"> </w:t>
      </w:r>
    </w:p>
    <w:p w14:paraId="1E21BA43" w14:textId="515064B1" w:rsidR="001E18F2" w:rsidRDefault="0023286F" w:rsidP="0023286F">
      <w:pPr>
        <w:pStyle w:val="sBrdtextindrag"/>
        <w:ind w:firstLine="567"/>
        <w:rPr>
          <w:lang w:val="en-US"/>
        </w:rPr>
      </w:pPr>
      <w:r>
        <w:rPr>
          <w:lang w:val="en-US"/>
        </w:rPr>
        <w:t>One of more recent reviews</w:t>
      </w:r>
      <w:r w:rsidR="00B02292" w:rsidRPr="00B02292">
        <w:rPr>
          <w:lang w:val="en-US"/>
        </w:rPr>
        <w:t xml:space="preserve"> </w:t>
      </w:r>
      <w:r>
        <w:rPr>
          <w:lang w:val="en-US"/>
        </w:rPr>
        <w:t>(</w:t>
      </w:r>
      <w:r w:rsidR="00142312" w:rsidRPr="00B02292">
        <w:rPr>
          <w:lang w:val="en-US"/>
        </w:rPr>
        <w:t xml:space="preserve">Thapa </w:t>
      </w:r>
      <w:r w:rsidR="00B02292" w:rsidRPr="00B02292">
        <w:rPr>
          <w:lang w:val="en-US"/>
        </w:rPr>
        <w:t>et al</w:t>
      </w:r>
      <w:r>
        <w:rPr>
          <w:lang w:val="en-US"/>
        </w:rPr>
        <w:t xml:space="preserve">., </w:t>
      </w:r>
      <w:r w:rsidR="00142312" w:rsidRPr="00B02292">
        <w:rPr>
          <w:lang w:val="en-US"/>
        </w:rPr>
        <w:t>2013)</w:t>
      </w:r>
      <w:r>
        <w:rPr>
          <w:lang w:val="en-US"/>
        </w:rPr>
        <w:t>,</w:t>
      </w:r>
      <w:r w:rsidR="00142312" w:rsidRPr="00B02292">
        <w:rPr>
          <w:lang w:val="en-US"/>
        </w:rPr>
        <w:t xml:space="preserve"> </w:t>
      </w:r>
      <w:r>
        <w:rPr>
          <w:lang w:val="en-US"/>
        </w:rPr>
        <w:t>which examined mor</w:t>
      </w:r>
      <w:r w:rsidR="00B02292" w:rsidRPr="00B02292">
        <w:rPr>
          <w:lang w:val="en-US"/>
        </w:rPr>
        <w:t xml:space="preserve">e than 200 </w:t>
      </w:r>
      <w:r>
        <w:rPr>
          <w:lang w:val="en-US"/>
        </w:rPr>
        <w:t>published</w:t>
      </w:r>
      <w:r w:rsidRPr="00B02292">
        <w:rPr>
          <w:lang w:val="en-US"/>
        </w:rPr>
        <w:t xml:space="preserve"> </w:t>
      </w:r>
      <w:r w:rsidR="00B02292" w:rsidRPr="00B02292">
        <w:rPr>
          <w:lang w:val="en-US"/>
        </w:rPr>
        <w:t>texts</w:t>
      </w:r>
      <w:r>
        <w:rPr>
          <w:lang w:val="en-US"/>
        </w:rPr>
        <w:t xml:space="preserve"> shows the methodical variations and limitations.</w:t>
      </w:r>
      <w:r w:rsidR="00B02292" w:rsidRPr="00B02292">
        <w:rPr>
          <w:lang w:val="en-US"/>
        </w:rPr>
        <w:t xml:space="preserve"> </w:t>
      </w:r>
      <w:r>
        <w:rPr>
          <w:lang w:val="en-US"/>
        </w:rPr>
        <w:t>A</w:t>
      </w:r>
      <w:r w:rsidR="00B02292" w:rsidRPr="00B02292">
        <w:rPr>
          <w:lang w:val="en-US"/>
        </w:rPr>
        <w:t>lm</w:t>
      </w:r>
      <w:r w:rsidR="00B02292">
        <w:rPr>
          <w:lang w:val="en-US"/>
        </w:rPr>
        <w:t xml:space="preserve">ost half of them are studies of covariance and </w:t>
      </w:r>
      <w:r>
        <w:rPr>
          <w:lang w:val="en-US"/>
        </w:rPr>
        <w:t xml:space="preserve">20% </w:t>
      </w:r>
      <w:r w:rsidR="00EE2ABF">
        <w:rPr>
          <w:lang w:val="en-US"/>
        </w:rPr>
        <w:t xml:space="preserve">are experimental studies. </w:t>
      </w:r>
      <w:r w:rsidR="00EE2ABF" w:rsidRPr="00EE2ABF">
        <w:rPr>
          <w:lang w:val="en-US"/>
        </w:rPr>
        <w:t xml:space="preserve">The remaining studies are descriptions of school climate, sometimes within </w:t>
      </w:r>
      <w:r w:rsidR="00EE2ABF">
        <w:rPr>
          <w:lang w:val="en-US"/>
        </w:rPr>
        <w:t>a</w:t>
      </w:r>
      <w:r w:rsidR="00EE2ABF" w:rsidRPr="00EE2ABF">
        <w:rPr>
          <w:lang w:val="en-US"/>
        </w:rPr>
        <w:t xml:space="preserve"> qualitative research tradition. </w:t>
      </w:r>
      <w:r w:rsidR="001E18F2" w:rsidRPr="00D839BD">
        <w:rPr>
          <w:lang w:val="en-US"/>
        </w:rPr>
        <w:t>The vast majority of studies that have been made of school climate an</w:t>
      </w:r>
      <w:r w:rsidR="001E18F2">
        <w:rPr>
          <w:lang w:val="en-US"/>
        </w:rPr>
        <w:t>d</w:t>
      </w:r>
      <w:r w:rsidR="001E18F2" w:rsidRPr="00D839BD">
        <w:rPr>
          <w:lang w:val="en-US"/>
        </w:rPr>
        <w:t xml:space="preserve"> its importance for the development of stud</w:t>
      </w:r>
      <w:r w:rsidR="001E18F2">
        <w:rPr>
          <w:lang w:val="en-US"/>
        </w:rPr>
        <w:t xml:space="preserve">ents are cross-sectional, and those that are not cover a short duration. </w:t>
      </w:r>
    </w:p>
    <w:p w14:paraId="19949577" w14:textId="2209E072" w:rsidR="001E18F2" w:rsidRDefault="00EE2ABF" w:rsidP="0023286F">
      <w:pPr>
        <w:pStyle w:val="sBrdtextindrag"/>
        <w:ind w:firstLine="567"/>
        <w:rPr>
          <w:lang w:val="en-US"/>
        </w:rPr>
      </w:pPr>
      <w:r>
        <w:rPr>
          <w:lang w:val="en-US"/>
        </w:rPr>
        <w:t>In their review</w:t>
      </w:r>
      <w:r w:rsidR="001E18F2">
        <w:rPr>
          <w:lang w:val="en-US"/>
        </w:rPr>
        <w:t>,</w:t>
      </w:r>
      <w:r w:rsidR="00F10177">
        <w:rPr>
          <w:lang w:val="en-US"/>
        </w:rPr>
        <w:t xml:space="preserve"> </w:t>
      </w:r>
      <w:r w:rsidR="00A92BE0" w:rsidRPr="00EE2ABF">
        <w:rPr>
          <w:lang w:val="en-US"/>
        </w:rPr>
        <w:t>Thapa</w:t>
      </w:r>
      <w:r w:rsidR="003011BA">
        <w:rPr>
          <w:lang w:val="en-US"/>
        </w:rPr>
        <w:t>,</w:t>
      </w:r>
      <w:r w:rsidR="00A92BE0" w:rsidRPr="00EE2ABF">
        <w:rPr>
          <w:lang w:val="en-US"/>
        </w:rPr>
        <w:t xml:space="preserve"> </w:t>
      </w:r>
      <w:r>
        <w:rPr>
          <w:lang w:val="en-US"/>
        </w:rPr>
        <w:t>et al</w:t>
      </w:r>
      <w:r w:rsidR="001E18F2">
        <w:rPr>
          <w:lang w:val="en-US"/>
        </w:rPr>
        <w:t>.</w:t>
      </w:r>
      <w:r w:rsidR="00A92BE0" w:rsidRPr="00EE2ABF">
        <w:rPr>
          <w:lang w:val="en-US"/>
        </w:rPr>
        <w:t xml:space="preserve"> (2013)</w:t>
      </w:r>
      <w:r>
        <w:rPr>
          <w:lang w:val="en-US"/>
        </w:rPr>
        <w:t xml:space="preserve"> </w:t>
      </w:r>
      <w:r w:rsidR="001E18F2">
        <w:rPr>
          <w:lang w:val="en-US"/>
        </w:rPr>
        <w:t xml:space="preserve">identify </w:t>
      </w:r>
      <w:r>
        <w:rPr>
          <w:lang w:val="en-US"/>
        </w:rPr>
        <w:t xml:space="preserve">five core dimensions in the way research </w:t>
      </w:r>
      <w:r w:rsidR="00D839BD">
        <w:rPr>
          <w:lang w:val="en-US"/>
        </w:rPr>
        <w:t>approach</w:t>
      </w:r>
      <w:r w:rsidR="00D60B1F">
        <w:rPr>
          <w:lang w:val="en-US"/>
        </w:rPr>
        <w:t>es</w:t>
      </w:r>
      <w:r w:rsidR="00D839BD">
        <w:rPr>
          <w:lang w:val="en-US"/>
        </w:rPr>
        <w:t xml:space="preserve"> school climate</w:t>
      </w:r>
      <w:r w:rsidR="001E18F2">
        <w:rPr>
          <w:lang w:val="en-US"/>
        </w:rPr>
        <w:t>: (1)</w:t>
      </w:r>
      <w:r w:rsidR="00D839BD" w:rsidRPr="00D839BD">
        <w:rPr>
          <w:lang w:val="en-US"/>
        </w:rPr>
        <w:t xml:space="preserve"> relations between those who work and learn in the school, </w:t>
      </w:r>
      <w:r w:rsidR="001E18F2">
        <w:rPr>
          <w:lang w:val="en-US"/>
        </w:rPr>
        <w:t xml:space="preserve">(2) </w:t>
      </w:r>
      <w:r w:rsidR="00D839BD" w:rsidRPr="00D839BD">
        <w:rPr>
          <w:lang w:val="en-US"/>
        </w:rPr>
        <w:t xml:space="preserve">the experience of trust and safety, </w:t>
      </w:r>
      <w:r w:rsidR="001E18F2">
        <w:rPr>
          <w:lang w:val="en-US"/>
        </w:rPr>
        <w:t xml:space="preserve">(3) </w:t>
      </w:r>
      <w:r w:rsidR="00D839BD" w:rsidRPr="00D839BD">
        <w:rPr>
          <w:lang w:val="en-US"/>
        </w:rPr>
        <w:t xml:space="preserve">the </w:t>
      </w:r>
      <w:r w:rsidR="001E18F2">
        <w:rPr>
          <w:lang w:val="en-US"/>
        </w:rPr>
        <w:t>characteristics</w:t>
      </w:r>
      <w:r w:rsidR="001E18F2" w:rsidRPr="00D839BD">
        <w:rPr>
          <w:lang w:val="en-US"/>
        </w:rPr>
        <w:t xml:space="preserve"> </w:t>
      </w:r>
      <w:r w:rsidR="00D839BD" w:rsidRPr="00D839BD">
        <w:rPr>
          <w:lang w:val="en-US"/>
        </w:rPr>
        <w:t xml:space="preserve">of the buildings and the surrounding, </w:t>
      </w:r>
      <w:r w:rsidR="001E18F2">
        <w:rPr>
          <w:lang w:val="en-US"/>
        </w:rPr>
        <w:t xml:space="preserve">(4) </w:t>
      </w:r>
      <w:r w:rsidR="00D839BD" w:rsidRPr="00D839BD">
        <w:rPr>
          <w:lang w:val="en-US"/>
        </w:rPr>
        <w:t>learning and teaching processes</w:t>
      </w:r>
      <w:r w:rsidR="001E18F2">
        <w:rPr>
          <w:lang w:val="en-US"/>
        </w:rPr>
        <w:t xml:space="preserve">, </w:t>
      </w:r>
      <w:r w:rsidR="00D839BD" w:rsidRPr="00D839BD">
        <w:rPr>
          <w:lang w:val="en-US"/>
        </w:rPr>
        <w:t xml:space="preserve">and </w:t>
      </w:r>
      <w:r w:rsidR="001E18F2">
        <w:rPr>
          <w:lang w:val="en-US"/>
        </w:rPr>
        <w:t>(5)</w:t>
      </w:r>
      <w:r w:rsidR="00D839BD" w:rsidRPr="00D839BD">
        <w:rPr>
          <w:lang w:val="en-US"/>
        </w:rPr>
        <w:t xml:space="preserve"> school improvement wor</w:t>
      </w:r>
      <w:r w:rsidR="00D839BD">
        <w:rPr>
          <w:lang w:val="en-US"/>
        </w:rPr>
        <w:t>k at</w:t>
      </w:r>
      <w:r w:rsidR="00D839BD" w:rsidRPr="00D839BD">
        <w:rPr>
          <w:lang w:val="en-US"/>
        </w:rPr>
        <w:t xml:space="preserve"> the local school</w:t>
      </w:r>
      <w:r w:rsidR="004B14C9" w:rsidRPr="00D839BD">
        <w:rPr>
          <w:lang w:val="en-US"/>
        </w:rPr>
        <w:t xml:space="preserve">. </w:t>
      </w:r>
      <w:r w:rsidR="001E18F2">
        <w:rPr>
          <w:lang w:val="en-US"/>
        </w:rPr>
        <w:t>In</w:t>
      </w:r>
      <w:r w:rsidR="001E18F2" w:rsidRPr="00EE2ABF">
        <w:rPr>
          <w:lang w:val="en-US"/>
        </w:rPr>
        <w:t xml:space="preserve"> this review it is evident that school climate researchers find that the forces that causes the climate </w:t>
      </w:r>
      <w:r w:rsidR="001E18F2">
        <w:rPr>
          <w:lang w:val="en-US"/>
        </w:rPr>
        <w:t xml:space="preserve">are invariably intertwined with each other. </w:t>
      </w:r>
      <w:r w:rsidR="00BA5519" w:rsidRPr="00BA5519">
        <w:rPr>
          <w:lang w:val="en-US"/>
        </w:rPr>
        <w:t xml:space="preserve">In </w:t>
      </w:r>
      <w:r w:rsidR="001E18F2">
        <w:rPr>
          <w:lang w:val="en-US"/>
        </w:rPr>
        <w:t>both quantitative and qualitative</w:t>
      </w:r>
      <w:r w:rsidR="001E18F2" w:rsidRPr="00BA5519">
        <w:rPr>
          <w:lang w:val="en-US"/>
        </w:rPr>
        <w:t xml:space="preserve"> </w:t>
      </w:r>
      <w:r w:rsidR="00BA5519" w:rsidRPr="00BA5519">
        <w:rPr>
          <w:lang w:val="en-US"/>
        </w:rPr>
        <w:t xml:space="preserve">studies </w:t>
      </w:r>
      <w:r w:rsidR="001E18F2">
        <w:rPr>
          <w:lang w:val="en-US"/>
        </w:rPr>
        <w:t xml:space="preserve">examining </w:t>
      </w:r>
      <w:r w:rsidR="00BA5519" w:rsidRPr="00BA5519">
        <w:rPr>
          <w:lang w:val="en-US"/>
        </w:rPr>
        <w:t xml:space="preserve">the </w:t>
      </w:r>
      <w:r w:rsidR="001E18F2">
        <w:rPr>
          <w:lang w:val="en-US"/>
        </w:rPr>
        <w:t xml:space="preserve">role of </w:t>
      </w:r>
      <w:r w:rsidR="00BA5519" w:rsidRPr="00BA5519">
        <w:rPr>
          <w:lang w:val="en-US"/>
        </w:rPr>
        <w:t xml:space="preserve">school climate on </w:t>
      </w:r>
      <w:r w:rsidR="00BA5519">
        <w:rPr>
          <w:lang w:val="en-US"/>
        </w:rPr>
        <w:t>student learning</w:t>
      </w:r>
      <w:r w:rsidR="001E18F2">
        <w:rPr>
          <w:lang w:val="en-US"/>
        </w:rPr>
        <w:t>,</w:t>
      </w:r>
      <w:r w:rsidR="00BA5519">
        <w:rPr>
          <w:lang w:val="en-US"/>
        </w:rPr>
        <w:t xml:space="preserve"> </w:t>
      </w:r>
      <w:r w:rsidR="001E18F2">
        <w:rPr>
          <w:lang w:val="en-US"/>
        </w:rPr>
        <w:t xml:space="preserve">multiple </w:t>
      </w:r>
      <w:r w:rsidR="00BA5519">
        <w:rPr>
          <w:lang w:val="en-US"/>
        </w:rPr>
        <w:t xml:space="preserve">components that influence the climate </w:t>
      </w:r>
      <w:r w:rsidR="00D60B1F">
        <w:rPr>
          <w:lang w:val="en-US"/>
        </w:rPr>
        <w:t>need</w:t>
      </w:r>
      <w:r w:rsidR="00BA5519">
        <w:rPr>
          <w:lang w:val="en-US"/>
        </w:rPr>
        <w:t xml:space="preserve"> to be </w:t>
      </w:r>
      <w:r w:rsidR="001E18F2">
        <w:rPr>
          <w:lang w:val="en-US"/>
        </w:rPr>
        <w:t xml:space="preserve">addressed </w:t>
      </w:r>
      <w:r w:rsidR="00BA5519">
        <w:rPr>
          <w:lang w:val="en-US"/>
        </w:rPr>
        <w:t xml:space="preserve">and their intwined relations detected to make it possible to understand the outcome of the schooling. </w:t>
      </w:r>
    </w:p>
    <w:p w14:paraId="51EBB285" w14:textId="5FD10D24" w:rsidR="005F165F" w:rsidRDefault="00BA5519" w:rsidP="00F7518D">
      <w:pPr>
        <w:pStyle w:val="sBrdtextindrag"/>
        <w:ind w:firstLine="567"/>
        <w:rPr>
          <w:lang w:val="en-US"/>
        </w:rPr>
      </w:pPr>
      <w:r w:rsidRPr="00056FE5">
        <w:rPr>
          <w:lang w:val="en-US"/>
        </w:rPr>
        <w:t xml:space="preserve">In the study reported here </w:t>
      </w:r>
      <w:r w:rsidR="00056FE5" w:rsidRPr="00056FE5">
        <w:rPr>
          <w:lang w:val="en-US"/>
        </w:rPr>
        <w:t xml:space="preserve">attention </w:t>
      </w:r>
      <w:r w:rsidR="00F1217D">
        <w:rPr>
          <w:lang w:val="en-US"/>
        </w:rPr>
        <w:t>addresses</w:t>
      </w:r>
      <w:r w:rsidR="00056FE5" w:rsidRPr="00056FE5">
        <w:rPr>
          <w:lang w:val="en-US"/>
        </w:rPr>
        <w:t xml:space="preserve"> </w:t>
      </w:r>
      <w:r w:rsidR="00F1217D">
        <w:rPr>
          <w:lang w:val="en-US"/>
        </w:rPr>
        <w:t>only part</w:t>
      </w:r>
      <w:r w:rsidR="00056FE5" w:rsidRPr="00056FE5">
        <w:rPr>
          <w:lang w:val="en-US"/>
        </w:rPr>
        <w:t xml:space="preserve"> of the theoretical model for school climate. Work routines of students and teachers and some parts of their interaction are in focus together </w:t>
      </w:r>
      <w:r w:rsidR="00056FE5">
        <w:rPr>
          <w:lang w:val="en-US"/>
        </w:rPr>
        <w:t>with</w:t>
      </w:r>
      <w:r w:rsidR="008A0335">
        <w:rPr>
          <w:lang w:val="en-US"/>
        </w:rPr>
        <w:t xml:space="preserve"> the system for power and responsibility that are important to the social development of the students.</w:t>
      </w:r>
      <w:r w:rsidR="00783821" w:rsidRPr="008A0335">
        <w:rPr>
          <w:lang w:val="en-US"/>
        </w:rPr>
        <w:t xml:space="preserve"> </w:t>
      </w:r>
      <w:r w:rsidR="00F1217D">
        <w:rPr>
          <w:lang w:val="en-US"/>
        </w:rPr>
        <w:t>While this may seem narrow, in contrast with the comprehensive framework out</w:t>
      </w:r>
      <w:r w:rsidR="008C2224">
        <w:rPr>
          <w:lang w:val="en-US"/>
        </w:rPr>
        <w:t>l</w:t>
      </w:r>
      <w:r w:rsidR="00F1217D">
        <w:rPr>
          <w:lang w:val="en-US"/>
        </w:rPr>
        <w:t xml:space="preserve">ined above, our goal is also to address the significant limitations of the largely cross-sectional methods in most published research. </w:t>
      </w:r>
      <w:r w:rsidR="00BD0A93" w:rsidRPr="00BD0A93">
        <w:rPr>
          <w:lang w:val="en-US"/>
        </w:rPr>
        <w:t xml:space="preserve">To </w:t>
      </w:r>
      <w:r w:rsidR="00F1217D">
        <w:rPr>
          <w:lang w:val="en-US"/>
        </w:rPr>
        <w:t>investigate</w:t>
      </w:r>
      <w:r w:rsidR="00BD0A93" w:rsidRPr="00BD0A93">
        <w:rPr>
          <w:lang w:val="en-US"/>
        </w:rPr>
        <w:t xml:space="preserve"> if and in what ways the inner li</w:t>
      </w:r>
      <w:r w:rsidR="00F1217D">
        <w:rPr>
          <w:lang w:val="en-US"/>
        </w:rPr>
        <w:t>fe of</w:t>
      </w:r>
      <w:r w:rsidR="00BD0A93" w:rsidRPr="00BD0A93">
        <w:rPr>
          <w:lang w:val="en-US"/>
        </w:rPr>
        <w:t xml:space="preserve"> </w:t>
      </w:r>
      <w:r w:rsidR="00BD0A93" w:rsidRPr="00BD0A93">
        <w:rPr>
          <w:lang w:val="en-US"/>
        </w:rPr>
        <w:lastRenderedPageBreak/>
        <w:t>schools var</w:t>
      </w:r>
      <w:r w:rsidR="00F1217D">
        <w:rPr>
          <w:lang w:val="en-US"/>
        </w:rPr>
        <w:t>ies</w:t>
      </w:r>
      <w:r w:rsidR="00BD0A93" w:rsidRPr="00BD0A93">
        <w:rPr>
          <w:lang w:val="en-US"/>
        </w:rPr>
        <w:t xml:space="preserve"> over time </w:t>
      </w:r>
      <w:r w:rsidR="00F1217D">
        <w:rPr>
          <w:lang w:val="en-US"/>
        </w:rPr>
        <w:t>it is necessary to make</w:t>
      </w:r>
      <w:r w:rsidR="00BD0A93" w:rsidRPr="00BD0A93">
        <w:rPr>
          <w:lang w:val="en-US"/>
        </w:rPr>
        <w:t xml:space="preserve"> recurrent measur</w:t>
      </w:r>
      <w:r w:rsidR="00F1217D">
        <w:rPr>
          <w:lang w:val="en-US"/>
        </w:rPr>
        <w:t>ements or observations in the same or comparable settings.  While this has been done in educational psychology (</w:t>
      </w:r>
      <w:r w:rsidR="0068203E" w:rsidRPr="00C04478">
        <w:rPr>
          <w:lang w:val="en-US"/>
        </w:rPr>
        <w:t>Terman &amp; Oden, 1959)</w:t>
      </w:r>
      <w:r w:rsidR="00F1217D">
        <w:rPr>
          <w:lang w:val="en-US"/>
        </w:rPr>
        <w:t xml:space="preserve">, and </w:t>
      </w:r>
      <w:r w:rsidR="00822EBA">
        <w:rPr>
          <w:lang w:val="en-US"/>
        </w:rPr>
        <w:t xml:space="preserve">to a lesser extent </w:t>
      </w:r>
      <w:r w:rsidR="00F1217D">
        <w:rPr>
          <w:lang w:val="en-US"/>
        </w:rPr>
        <w:t>in organizational settings (Podsakoff, et al.,</w:t>
      </w:r>
      <w:r w:rsidR="000C7673">
        <w:rPr>
          <w:lang w:val="en-US"/>
        </w:rPr>
        <w:t xml:space="preserve"> 2009</w:t>
      </w:r>
      <w:r w:rsidR="008C2224">
        <w:rPr>
          <w:lang w:val="en-US"/>
        </w:rPr>
        <w:t>)</w:t>
      </w:r>
      <w:r w:rsidR="00F1217D">
        <w:rPr>
          <w:lang w:val="en-US"/>
        </w:rPr>
        <w:t xml:space="preserve"> </w:t>
      </w:r>
      <w:r w:rsidR="00822EBA">
        <w:rPr>
          <w:lang w:val="en-US"/>
        </w:rPr>
        <w:t>there is a tradition of multi-year investigations in educational policy settings</w:t>
      </w:r>
      <w:r w:rsidR="0068203E" w:rsidRPr="00C04478">
        <w:rPr>
          <w:lang w:val="en-US"/>
        </w:rPr>
        <w:t xml:space="preserve">. </w:t>
      </w:r>
      <w:r w:rsidR="00C04478" w:rsidRPr="00C04478">
        <w:rPr>
          <w:lang w:val="en-US"/>
        </w:rPr>
        <w:t>In Sweden</w:t>
      </w:r>
      <w:r w:rsidR="00822EBA">
        <w:rPr>
          <w:lang w:val="en-US"/>
        </w:rPr>
        <w:t>, for example,</w:t>
      </w:r>
      <w:r w:rsidR="00C04478" w:rsidRPr="00C04478">
        <w:rPr>
          <w:lang w:val="en-US"/>
        </w:rPr>
        <w:t xml:space="preserve"> this strategy </w:t>
      </w:r>
      <w:r w:rsidR="00822EBA">
        <w:rPr>
          <w:lang w:val="en-US"/>
        </w:rPr>
        <w:t>was</w:t>
      </w:r>
      <w:r w:rsidR="00C04478" w:rsidRPr="00C04478">
        <w:rPr>
          <w:lang w:val="en-US"/>
        </w:rPr>
        <w:t xml:space="preserve"> used at large scale to study the effects of the national system of education</w:t>
      </w:r>
      <w:r w:rsidR="00C04478">
        <w:rPr>
          <w:lang w:val="en-US"/>
        </w:rPr>
        <w:t xml:space="preserve">. </w:t>
      </w:r>
      <w:r w:rsidR="00C04478" w:rsidRPr="00AC1FD4">
        <w:rPr>
          <w:lang w:val="en-US"/>
        </w:rPr>
        <w:t xml:space="preserve">From the 1960´s </w:t>
      </w:r>
      <w:r w:rsidR="00AC1FD4" w:rsidRPr="00AC1FD4">
        <w:rPr>
          <w:lang w:val="en-US"/>
        </w:rPr>
        <w:t xml:space="preserve">Statistics Sweden (SCB) collects data about </w:t>
      </w:r>
      <w:r w:rsidR="001D3D4E" w:rsidRPr="00AC1FD4">
        <w:rPr>
          <w:lang w:val="en-US"/>
        </w:rPr>
        <w:t>intelligence</w:t>
      </w:r>
      <w:r w:rsidR="00AC1FD4" w:rsidRPr="00AC1FD4">
        <w:rPr>
          <w:lang w:val="en-US"/>
        </w:rPr>
        <w:t>, school achievement and educational career for a random sample of</w:t>
      </w:r>
      <w:r w:rsidR="00AC1FD4">
        <w:rPr>
          <w:lang w:val="en-US"/>
        </w:rPr>
        <w:t xml:space="preserve"> students</w:t>
      </w:r>
      <w:r w:rsidR="00822EBA">
        <w:rPr>
          <w:lang w:val="en-US"/>
        </w:rPr>
        <w:t xml:space="preserve"> at strategic intervals</w:t>
      </w:r>
      <w:r w:rsidR="001D3D4E">
        <w:rPr>
          <w:lang w:val="en-US"/>
        </w:rPr>
        <w:t xml:space="preserve">. </w:t>
      </w:r>
      <w:r w:rsidR="001D3D4E" w:rsidRPr="001D3D4E">
        <w:rPr>
          <w:lang w:val="en-US"/>
        </w:rPr>
        <w:t xml:space="preserve">It starts when the students enter grade three of the </w:t>
      </w:r>
      <w:r w:rsidR="00822EBA">
        <w:rPr>
          <w:lang w:val="en-US"/>
        </w:rPr>
        <w:t>(basic)</w:t>
      </w:r>
      <w:r w:rsidR="00822EBA" w:rsidRPr="001D3D4E">
        <w:rPr>
          <w:lang w:val="en-US"/>
        </w:rPr>
        <w:t xml:space="preserve"> </w:t>
      </w:r>
      <w:r w:rsidR="001D3D4E" w:rsidRPr="001D3D4E">
        <w:rPr>
          <w:lang w:val="en-US"/>
        </w:rPr>
        <w:t xml:space="preserve">school and continues until the end </w:t>
      </w:r>
      <w:r w:rsidR="001D3D4E">
        <w:rPr>
          <w:lang w:val="en-US"/>
        </w:rPr>
        <w:t xml:space="preserve">of </w:t>
      </w:r>
      <w:proofErr w:type="spellStart"/>
      <w:r w:rsidR="001D3D4E">
        <w:rPr>
          <w:lang w:val="en-US"/>
        </w:rPr>
        <w:t>gymnasi</w:t>
      </w:r>
      <w:r w:rsidR="005F165F">
        <w:rPr>
          <w:lang w:val="en-US"/>
        </w:rPr>
        <w:t>e</w:t>
      </w:r>
      <w:proofErr w:type="spellEnd"/>
      <w:r w:rsidR="001D3D4E">
        <w:rPr>
          <w:lang w:val="en-US"/>
        </w:rPr>
        <w:t xml:space="preserve"> </w:t>
      </w:r>
      <w:r w:rsidR="00822EBA">
        <w:rPr>
          <w:lang w:val="en-US"/>
        </w:rPr>
        <w:t>(upper secondary</w:t>
      </w:r>
      <w:r w:rsidR="000C7673">
        <w:rPr>
          <w:lang w:val="en-US"/>
        </w:rPr>
        <w:t>)</w:t>
      </w:r>
      <w:r w:rsidR="00822EBA">
        <w:rPr>
          <w:lang w:val="en-US"/>
        </w:rPr>
        <w:t xml:space="preserve"> school </w:t>
      </w:r>
      <w:r w:rsidR="00C6284D" w:rsidRPr="001D3D4E">
        <w:rPr>
          <w:lang w:val="en-US"/>
        </w:rPr>
        <w:t>(</w:t>
      </w:r>
      <w:proofErr w:type="spellStart"/>
      <w:r w:rsidR="00C6284D" w:rsidRPr="001D3D4E">
        <w:rPr>
          <w:lang w:val="en-US"/>
        </w:rPr>
        <w:t>Emanuelson</w:t>
      </w:r>
      <w:proofErr w:type="spellEnd"/>
      <w:r w:rsidR="00C6284D" w:rsidRPr="001D3D4E">
        <w:rPr>
          <w:lang w:val="en-US"/>
        </w:rPr>
        <w:t>, 1979)</w:t>
      </w:r>
      <w:r w:rsidR="0068203E" w:rsidRPr="001D3D4E">
        <w:rPr>
          <w:lang w:val="en-US"/>
        </w:rPr>
        <w:t xml:space="preserve">. </w:t>
      </w:r>
      <w:r w:rsidR="00822EBA">
        <w:rPr>
          <w:lang w:val="en-US"/>
        </w:rPr>
        <w:t>over a long period of time,</w:t>
      </w:r>
      <w:r w:rsidR="001D3D4E" w:rsidRPr="001D3D4E">
        <w:rPr>
          <w:lang w:val="en-US"/>
        </w:rPr>
        <w:t xml:space="preserve"> researchers at Gothenburg University have analyzed surveys, results of cognitive tests and school achievement tests</w:t>
      </w:r>
      <w:r w:rsidR="00EB7CED">
        <w:rPr>
          <w:lang w:val="en-US"/>
        </w:rPr>
        <w:t>, all rich data that have helped them to detect the</w:t>
      </w:r>
      <w:r w:rsidR="001D3D4E" w:rsidRPr="001D3D4E">
        <w:rPr>
          <w:lang w:val="en-US"/>
        </w:rPr>
        <w:t xml:space="preserve"> effects of the educational system</w:t>
      </w:r>
      <w:r w:rsidR="001D3D4E">
        <w:rPr>
          <w:lang w:val="en-US"/>
        </w:rPr>
        <w:t xml:space="preserve"> </w:t>
      </w:r>
      <w:r w:rsidR="0068203E" w:rsidRPr="001D3D4E">
        <w:rPr>
          <w:lang w:val="en-US"/>
        </w:rPr>
        <w:t xml:space="preserve">(Svensson, 2011). </w:t>
      </w:r>
    </w:p>
    <w:p w14:paraId="7786779B" w14:textId="31213D40" w:rsidR="00822EBA" w:rsidRDefault="006E1912" w:rsidP="005F165F">
      <w:pPr>
        <w:pStyle w:val="sBrdtextindrag"/>
        <w:rPr>
          <w:lang w:val="en-US"/>
        </w:rPr>
      </w:pPr>
      <w:r>
        <w:rPr>
          <w:lang w:val="en-US"/>
        </w:rPr>
        <w:t xml:space="preserve">Studies of organizational behavior often have a </w:t>
      </w:r>
      <w:r w:rsidR="00822EBA">
        <w:rPr>
          <w:lang w:val="en-US"/>
        </w:rPr>
        <w:t xml:space="preserve">short-term </w:t>
      </w:r>
      <w:r>
        <w:rPr>
          <w:lang w:val="en-US"/>
        </w:rPr>
        <w:t>longitudinal design</w:t>
      </w:r>
      <w:r w:rsidR="00822EBA">
        <w:rPr>
          <w:lang w:val="en-US"/>
        </w:rPr>
        <w:t>,</w:t>
      </w:r>
      <w:r>
        <w:rPr>
          <w:lang w:val="en-US"/>
        </w:rPr>
        <w:t xml:space="preserve"> usually about 2-5 years (Maugh</w:t>
      </w:r>
      <w:r w:rsidR="00E82464">
        <w:rPr>
          <w:lang w:val="en-US"/>
        </w:rPr>
        <w:t>a</w:t>
      </w:r>
      <w:r>
        <w:rPr>
          <w:lang w:val="en-US"/>
        </w:rPr>
        <w:t xml:space="preserve">n, et al 1990; Kim &amp; Change, 2018) which is also true of schools. </w:t>
      </w:r>
      <w:r w:rsidR="00822EBA">
        <w:rPr>
          <w:lang w:val="en-US"/>
        </w:rPr>
        <w:t xml:space="preserve">An </w:t>
      </w:r>
      <w:r>
        <w:rPr>
          <w:lang w:val="en-US"/>
        </w:rPr>
        <w:t xml:space="preserve">exception is the American High School and Beyond study, which surveyed individual participants nested within schools and </w:t>
      </w:r>
      <w:r w:rsidR="00822EBA">
        <w:rPr>
          <w:lang w:val="en-US"/>
        </w:rPr>
        <w:t>has been</w:t>
      </w:r>
      <w:r>
        <w:rPr>
          <w:lang w:val="en-US"/>
        </w:rPr>
        <w:t xml:space="preserve"> used for many analyses (</w:t>
      </w:r>
      <w:r w:rsidR="00822EBA">
        <w:rPr>
          <w:lang w:val="en-US"/>
        </w:rPr>
        <w:t xml:space="preserve">e.g., </w:t>
      </w:r>
      <w:r>
        <w:rPr>
          <w:lang w:val="en-US"/>
        </w:rPr>
        <w:t xml:space="preserve">Ehrenberg &amp; Brewer, 1994; </w:t>
      </w:r>
      <w:r w:rsidR="00DE1425">
        <w:rPr>
          <w:lang w:val="en-US"/>
        </w:rPr>
        <w:t>Lee</w:t>
      </w:r>
      <w:r>
        <w:rPr>
          <w:lang w:val="en-US"/>
        </w:rPr>
        <w:t xml:space="preserve">, Holland &amp; </w:t>
      </w:r>
      <w:r w:rsidR="00DE1425">
        <w:rPr>
          <w:lang w:val="en-US"/>
        </w:rPr>
        <w:t>Bryk</w:t>
      </w:r>
      <w:r>
        <w:rPr>
          <w:lang w:val="en-US"/>
        </w:rPr>
        <w:t xml:space="preserve">, 2009). </w:t>
      </w:r>
    </w:p>
    <w:p w14:paraId="20C49A15" w14:textId="63379119" w:rsidR="00847830" w:rsidRDefault="00EB7CED" w:rsidP="00822EBA">
      <w:pPr>
        <w:pStyle w:val="sBrdtextindrag"/>
        <w:ind w:firstLine="567"/>
        <w:rPr>
          <w:lang w:val="en-US"/>
        </w:rPr>
      </w:pPr>
      <w:r w:rsidRPr="00EB7CED">
        <w:rPr>
          <w:lang w:val="en-US"/>
        </w:rPr>
        <w:t xml:space="preserve">Despite </w:t>
      </w:r>
      <w:r w:rsidR="00822EBA">
        <w:rPr>
          <w:lang w:val="en-US"/>
        </w:rPr>
        <w:t>the purported focus of school improvement research on</w:t>
      </w:r>
      <w:r w:rsidRPr="00EB7CED">
        <w:rPr>
          <w:lang w:val="en-US"/>
        </w:rPr>
        <w:t xml:space="preserve"> development and positive changes</w:t>
      </w:r>
      <w:r w:rsidR="00822EBA">
        <w:rPr>
          <w:lang w:val="en-US"/>
        </w:rPr>
        <w:t>,</w:t>
      </w:r>
      <w:r w:rsidRPr="00EB7CED">
        <w:rPr>
          <w:lang w:val="en-US"/>
        </w:rPr>
        <w:t xml:space="preserve"> </w:t>
      </w:r>
      <w:r w:rsidR="00822EBA">
        <w:rPr>
          <w:lang w:val="en-US"/>
        </w:rPr>
        <w:t xml:space="preserve">studies </w:t>
      </w:r>
      <w:r w:rsidR="000C7673">
        <w:rPr>
          <w:lang w:val="en-US"/>
        </w:rPr>
        <w:t xml:space="preserve">within this research tradition </w:t>
      </w:r>
      <w:r w:rsidR="00822EBA">
        <w:rPr>
          <w:lang w:val="en-US"/>
        </w:rPr>
        <w:t xml:space="preserve">are </w:t>
      </w:r>
      <w:r w:rsidR="00E8265E" w:rsidRPr="00EB7CED">
        <w:rPr>
          <w:lang w:val="en-US"/>
        </w:rPr>
        <w:t xml:space="preserve">rarely </w:t>
      </w:r>
      <w:r w:rsidRPr="00EB7CED">
        <w:rPr>
          <w:lang w:val="en-US"/>
        </w:rPr>
        <w:t xml:space="preserve">designed </w:t>
      </w:r>
      <w:r w:rsidR="00822EBA">
        <w:rPr>
          <w:lang w:val="en-US"/>
        </w:rPr>
        <w:t>with</w:t>
      </w:r>
      <w:r w:rsidRPr="00EB7CED">
        <w:rPr>
          <w:lang w:val="en-US"/>
        </w:rPr>
        <w:t xml:space="preserve"> a longer time perspective</w:t>
      </w:r>
      <w:r w:rsidR="000C7673">
        <w:rPr>
          <w:lang w:val="en-US"/>
        </w:rPr>
        <w:t xml:space="preserve"> </w:t>
      </w:r>
      <w:r w:rsidR="00835BC0" w:rsidRPr="00EB7CED">
        <w:rPr>
          <w:lang w:val="en-US"/>
        </w:rPr>
        <w:t>(</w:t>
      </w:r>
      <w:r w:rsidRPr="00EB7CED">
        <w:rPr>
          <w:lang w:val="en-US"/>
        </w:rPr>
        <w:t>see</w:t>
      </w:r>
      <w:r>
        <w:rPr>
          <w:lang w:val="en-US"/>
        </w:rPr>
        <w:t xml:space="preserve"> for example </w:t>
      </w:r>
      <w:r w:rsidR="00835BC0" w:rsidRPr="00EB7CED">
        <w:rPr>
          <w:lang w:val="en-US"/>
        </w:rPr>
        <w:t xml:space="preserve">Gross </w:t>
      </w:r>
      <w:r w:rsidR="00E8265E">
        <w:rPr>
          <w:lang w:val="en-US"/>
        </w:rPr>
        <w:t>et</w:t>
      </w:r>
      <w:r w:rsidR="00835BC0" w:rsidRPr="00EB7CED">
        <w:rPr>
          <w:lang w:val="en-US"/>
        </w:rPr>
        <w:t xml:space="preserve"> </w:t>
      </w:r>
      <w:r w:rsidR="00E8265E">
        <w:rPr>
          <w:lang w:val="en-US"/>
        </w:rPr>
        <w:t>al</w:t>
      </w:r>
      <w:r w:rsidR="00835BC0" w:rsidRPr="00EB7CED">
        <w:rPr>
          <w:lang w:val="en-US"/>
        </w:rPr>
        <w:t xml:space="preserve">, 1971, </w:t>
      </w:r>
      <w:proofErr w:type="spellStart"/>
      <w:r w:rsidR="00835BC0" w:rsidRPr="00EB7CED">
        <w:rPr>
          <w:lang w:val="en-US"/>
        </w:rPr>
        <w:t>Giacquinta</w:t>
      </w:r>
      <w:proofErr w:type="spellEnd"/>
      <w:r w:rsidR="00835BC0" w:rsidRPr="00EB7CED">
        <w:rPr>
          <w:lang w:val="en-US"/>
        </w:rPr>
        <w:t>, 1998)</w:t>
      </w:r>
      <w:r>
        <w:rPr>
          <w:lang w:val="en-US"/>
        </w:rPr>
        <w:t xml:space="preserve">. </w:t>
      </w:r>
      <w:r w:rsidR="00822EBA">
        <w:rPr>
          <w:lang w:val="en-US"/>
        </w:rPr>
        <w:t xml:space="preserve">Even when </w:t>
      </w:r>
      <w:r w:rsidRPr="002B5C7F">
        <w:rPr>
          <w:lang w:val="en-US"/>
        </w:rPr>
        <w:t xml:space="preserve">school development </w:t>
      </w:r>
      <w:r w:rsidR="002B5C7F" w:rsidRPr="002B5C7F">
        <w:rPr>
          <w:lang w:val="en-US"/>
        </w:rPr>
        <w:t>process</w:t>
      </w:r>
      <w:r w:rsidR="00822EBA">
        <w:rPr>
          <w:lang w:val="en-US"/>
        </w:rPr>
        <w:t>es are followed</w:t>
      </w:r>
      <w:r w:rsidR="002B5C7F" w:rsidRPr="002B5C7F">
        <w:rPr>
          <w:lang w:val="en-US"/>
        </w:rPr>
        <w:t xml:space="preserve"> over a longer time, the period </w:t>
      </w:r>
      <w:r w:rsidR="00822EBA">
        <w:rPr>
          <w:lang w:val="en-US"/>
        </w:rPr>
        <w:t>of study is rarely more than a few years</w:t>
      </w:r>
      <w:r w:rsidR="002B5C7F">
        <w:rPr>
          <w:lang w:val="en-US"/>
        </w:rPr>
        <w:t xml:space="preserve"> </w:t>
      </w:r>
      <w:r w:rsidR="00835BC0" w:rsidRPr="002B5C7F">
        <w:rPr>
          <w:lang w:val="en-US"/>
        </w:rPr>
        <w:t xml:space="preserve">(Huberman </w:t>
      </w:r>
      <w:r w:rsidR="00D01D0B">
        <w:rPr>
          <w:lang w:val="en-US"/>
        </w:rPr>
        <w:t>and</w:t>
      </w:r>
      <w:r w:rsidR="00835BC0" w:rsidRPr="002B5C7F">
        <w:rPr>
          <w:lang w:val="en-US"/>
        </w:rPr>
        <w:t xml:space="preserve"> Miles, 1984, Miles, 1998). </w:t>
      </w:r>
    </w:p>
    <w:p w14:paraId="00D3EC1F" w14:textId="352C2689" w:rsidR="00DD7343" w:rsidRDefault="002B5C7F" w:rsidP="00822EBA">
      <w:pPr>
        <w:pStyle w:val="sBrdtextindrag"/>
        <w:ind w:firstLine="567"/>
        <w:rPr>
          <w:lang w:val="en-US"/>
        </w:rPr>
      </w:pPr>
      <w:r w:rsidRPr="002B5C7F">
        <w:rPr>
          <w:lang w:val="en-US"/>
        </w:rPr>
        <w:t xml:space="preserve">Some of the </w:t>
      </w:r>
      <w:r w:rsidR="00847830">
        <w:rPr>
          <w:lang w:val="en-US"/>
        </w:rPr>
        <w:t>longer</w:t>
      </w:r>
      <w:r w:rsidR="00847830" w:rsidRPr="002B5C7F">
        <w:rPr>
          <w:lang w:val="en-US"/>
        </w:rPr>
        <w:t xml:space="preserve"> </w:t>
      </w:r>
      <w:r w:rsidRPr="002B5C7F">
        <w:rPr>
          <w:lang w:val="en-US"/>
        </w:rPr>
        <w:t xml:space="preserve">studies of change and improvement of the inner work of schools have been made in Sweden. </w:t>
      </w:r>
      <w:proofErr w:type="spellStart"/>
      <w:r w:rsidR="00835BC0" w:rsidRPr="002B5C7F">
        <w:rPr>
          <w:lang w:val="en-US"/>
        </w:rPr>
        <w:t>Sandström</w:t>
      </w:r>
      <w:proofErr w:type="spellEnd"/>
      <w:r w:rsidR="00840A8C" w:rsidRPr="002B5C7F">
        <w:rPr>
          <w:lang w:val="en-US"/>
        </w:rPr>
        <w:t xml:space="preserve"> </w:t>
      </w:r>
      <w:r w:rsidR="00847830">
        <w:rPr>
          <w:lang w:val="en-US"/>
        </w:rPr>
        <w:t>and</w:t>
      </w:r>
      <w:r w:rsidR="00847830" w:rsidRPr="002B5C7F">
        <w:rPr>
          <w:lang w:val="en-US"/>
        </w:rPr>
        <w:t xml:space="preserve"> </w:t>
      </w:r>
      <w:r w:rsidR="00840A8C" w:rsidRPr="002B5C7F">
        <w:rPr>
          <w:lang w:val="en-US"/>
        </w:rPr>
        <w:t>Ekholm</w:t>
      </w:r>
      <w:r w:rsidR="00835BC0" w:rsidRPr="002B5C7F">
        <w:rPr>
          <w:lang w:val="en-US"/>
        </w:rPr>
        <w:t xml:space="preserve"> (1984) </w:t>
      </w:r>
      <w:r w:rsidRPr="002B5C7F">
        <w:rPr>
          <w:lang w:val="en-US"/>
        </w:rPr>
        <w:t xml:space="preserve">followed the inner lives within three schools </w:t>
      </w:r>
      <w:r w:rsidR="007C3E1F">
        <w:rPr>
          <w:lang w:val="en-US"/>
        </w:rPr>
        <w:t>using</w:t>
      </w:r>
      <w:r>
        <w:rPr>
          <w:lang w:val="en-US"/>
        </w:rPr>
        <w:t xml:space="preserve"> direct observations, interviews and surveys </w:t>
      </w:r>
      <w:r w:rsidR="00E8265E">
        <w:rPr>
          <w:lang w:val="en-US"/>
        </w:rPr>
        <w:t>over</w:t>
      </w:r>
      <w:r>
        <w:rPr>
          <w:lang w:val="en-US"/>
        </w:rPr>
        <w:t xml:space="preserve"> four years</w:t>
      </w:r>
      <w:r w:rsidR="000C7673">
        <w:rPr>
          <w:lang w:val="en-US"/>
        </w:rPr>
        <w:t>.</w:t>
      </w:r>
      <w:r w:rsidR="00835BC0" w:rsidRPr="002B5C7F">
        <w:rPr>
          <w:lang w:val="en-US"/>
        </w:rPr>
        <w:t xml:space="preserve"> </w:t>
      </w:r>
      <w:r w:rsidR="00847830">
        <w:rPr>
          <w:lang w:val="en-US"/>
        </w:rPr>
        <w:t>La</w:t>
      </w:r>
      <w:r w:rsidR="000C7673">
        <w:rPr>
          <w:lang w:val="en-US"/>
        </w:rPr>
        <w:t>t</w:t>
      </w:r>
      <w:r w:rsidR="00847830">
        <w:rPr>
          <w:lang w:val="en-US"/>
        </w:rPr>
        <w:t>er, t</w:t>
      </w:r>
      <w:r w:rsidRPr="007C3E1F">
        <w:rPr>
          <w:lang w:val="en-US"/>
        </w:rPr>
        <w:t>he inner lives of thirty</w:t>
      </w:r>
      <w:r w:rsidR="007C3E1F">
        <w:rPr>
          <w:lang w:val="en-US"/>
        </w:rPr>
        <w:t>-</w:t>
      </w:r>
      <w:r w:rsidRPr="007C3E1F">
        <w:rPr>
          <w:lang w:val="en-US"/>
        </w:rPr>
        <w:t>five schools were illuminated through interviews at four occasions spread out over twenty years to clarify in what way political initiatives were accepted by school leaders and teac</w:t>
      </w:r>
      <w:r w:rsidR="007C3E1F" w:rsidRPr="007C3E1F">
        <w:rPr>
          <w:lang w:val="en-US"/>
        </w:rPr>
        <w:t>h</w:t>
      </w:r>
      <w:r w:rsidRPr="007C3E1F">
        <w:rPr>
          <w:lang w:val="en-US"/>
        </w:rPr>
        <w:t>ers</w:t>
      </w:r>
      <w:r w:rsidR="007C3E1F" w:rsidRPr="007C3E1F">
        <w:rPr>
          <w:lang w:val="en-US"/>
        </w:rPr>
        <w:t xml:space="preserve"> an</w:t>
      </w:r>
      <w:r w:rsidR="007C3E1F">
        <w:rPr>
          <w:lang w:val="en-US"/>
        </w:rPr>
        <w:t xml:space="preserve">d mirrored in the local organization of the schools </w:t>
      </w:r>
      <w:r w:rsidR="00835BC0" w:rsidRPr="007C3E1F">
        <w:rPr>
          <w:lang w:val="en-US"/>
        </w:rPr>
        <w:t xml:space="preserve">(Ekholm, </w:t>
      </w:r>
      <w:proofErr w:type="spellStart"/>
      <w:r w:rsidR="00835BC0" w:rsidRPr="007C3E1F">
        <w:rPr>
          <w:lang w:val="en-US"/>
        </w:rPr>
        <w:t>Fransson</w:t>
      </w:r>
      <w:proofErr w:type="spellEnd"/>
      <w:r w:rsidR="00835BC0" w:rsidRPr="007C3E1F">
        <w:rPr>
          <w:lang w:val="en-US"/>
        </w:rPr>
        <w:t xml:space="preserve"> &amp; Lander, 1987, </w:t>
      </w:r>
      <w:proofErr w:type="spellStart"/>
      <w:r w:rsidR="00835BC0" w:rsidRPr="007C3E1F">
        <w:rPr>
          <w:lang w:val="en-US"/>
        </w:rPr>
        <w:t>Blossing</w:t>
      </w:r>
      <w:proofErr w:type="spellEnd"/>
      <w:r w:rsidR="00835BC0" w:rsidRPr="007C3E1F">
        <w:rPr>
          <w:lang w:val="en-US"/>
        </w:rPr>
        <w:t xml:space="preserve">, 2004, </w:t>
      </w:r>
      <w:proofErr w:type="spellStart"/>
      <w:r w:rsidR="00835BC0" w:rsidRPr="007C3E1F">
        <w:rPr>
          <w:lang w:val="en-US"/>
        </w:rPr>
        <w:t>Blossing</w:t>
      </w:r>
      <w:proofErr w:type="spellEnd"/>
      <w:r w:rsidR="00835BC0" w:rsidRPr="007C3E1F">
        <w:rPr>
          <w:lang w:val="en-US"/>
        </w:rPr>
        <w:t xml:space="preserve"> &amp; </w:t>
      </w:r>
      <w:proofErr w:type="spellStart"/>
      <w:r w:rsidR="00835BC0" w:rsidRPr="007C3E1F">
        <w:rPr>
          <w:lang w:val="en-US"/>
        </w:rPr>
        <w:t>Lindvall</w:t>
      </w:r>
      <w:proofErr w:type="spellEnd"/>
      <w:r w:rsidR="00835BC0" w:rsidRPr="007C3E1F">
        <w:rPr>
          <w:lang w:val="en-US"/>
        </w:rPr>
        <w:t xml:space="preserve">, 2003). </w:t>
      </w:r>
      <w:r w:rsidR="00847830">
        <w:rPr>
          <w:lang w:val="en-US"/>
        </w:rPr>
        <w:t xml:space="preserve">In </w:t>
      </w:r>
      <w:r w:rsidR="00835BC0" w:rsidRPr="007C3E1F">
        <w:rPr>
          <w:lang w:val="en-US"/>
        </w:rPr>
        <w:t>20</w:t>
      </w:r>
      <w:r w:rsidR="007C3E1F" w:rsidRPr="007C3E1F">
        <w:rPr>
          <w:lang w:val="en-US"/>
        </w:rPr>
        <w:t>0</w:t>
      </w:r>
      <w:r w:rsidR="00835BC0" w:rsidRPr="007C3E1F">
        <w:rPr>
          <w:lang w:val="en-US"/>
        </w:rPr>
        <w:t>3</w:t>
      </w:r>
      <w:r w:rsidR="007C3E1F" w:rsidRPr="007C3E1F">
        <w:rPr>
          <w:lang w:val="en-US"/>
        </w:rPr>
        <w:t xml:space="preserve"> the </w:t>
      </w:r>
      <w:r w:rsidR="00847830">
        <w:rPr>
          <w:lang w:val="en-US"/>
        </w:rPr>
        <w:t xml:space="preserve">Swedish </w:t>
      </w:r>
      <w:r w:rsidR="007C3E1F" w:rsidRPr="007C3E1F">
        <w:rPr>
          <w:lang w:val="en-US"/>
        </w:rPr>
        <w:t xml:space="preserve">National Agency for </w:t>
      </w:r>
      <w:r w:rsidR="007C3E1F" w:rsidRPr="007C3E1F">
        <w:rPr>
          <w:lang w:val="en-US"/>
        </w:rPr>
        <w:lastRenderedPageBreak/>
        <w:t xml:space="preserve">Education repeated the national evaluation of the </w:t>
      </w:r>
      <w:proofErr w:type="spellStart"/>
      <w:r w:rsidR="007C3E1F" w:rsidRPr="007C3E1F">
        <w:rPr>
          <w:lang w:val="en-US"/>
        </w:rPr>
        <w:t>grund</w:t>
      </w:r>
      <w:proofErr w:type="spellEnd"/>
      <w:r w:rsidR="007C3E1F" w:rsidRPr="007C3E1F">
        <w:rPr>
          <w:lang w:val="en-US"/>
        </w:rPr>
        <w:t xml:space="preserve"> schools made in </w:t>
      </w:r>
      <w:r w:rsidR="00835BC0" w:rsidRPr="007C3E1F">
        <w:rPr>
          <w:lang w:val="en-US"/>
        </w:rPr>
        <w:t xml:space="preserve">1992 </w:t>
      </w:r>
      <w:r w:rsidR="007C3E1F" w:rsidRPr="007C3E1F">
        <w:rPr>
          <w:lang w:val="en-US"/>
        </w:rPr>
        <w:t>and</w:t>
      </w:r>
      <w:r w:rsidR="0068203E" w:rsidRPr="007C3E1F">
        <w:rPr>
          <w:lang w:val="en-US"/>
        </w:rPr>
        <w:t xml:space="preserve"> 1995 </w:t>
      </w:r>
      <w:r w:rsidR="00835BC0" w:rsidRPr="007C3E1F">
        <w:rPr>
          <w:lang w:val="en-US"/>
        </w:rPr>
        <w:t>(</w:t>
      </w:r>
      <w:proofErr w:type="spellStart"/>
      <w:r w:rsidR="00835BC0" w:rsidRPr="007C3E1F">
        <w:rPr>
          <w:lang w:val="en-US"/>
        </w:rPr>
        <w:t>Skolverket</w:t>
      </w:r>
      <w:proofErr w:type="spellEnd"/>
      <w:r w:rsidR="00835BC0" w:rsidRPr="007C3E1F">
        <w:rPr>
          <w:lang w:val="en-US"/>
        </w:rPr>
        <w:t>, 2004</w:t>
      </w:r>
      <w:r w:rsidR="00DD7343">
        <w:rPr>
          <w:lang w:val="en-US"/>
        </w:rPr>
        <w:t>; Ekholm &amp; Kull, 1996</w:t>
      </w:r>
      <w:r w:rsidR="00835BC0" w:rsidRPr="007C3E1F">
        <w:rPr>
          <w:lang w:val="en-US"/>
        </w:rPr>
        <w:t>)</w:t>
      </w:r>
      <w:r w:rsidR="007C3E1F" w:rsidRPr="007C3E1F">
        <w:rPr>
          <w:lang w:val="en-US"/>
        </w:rPr>
        <w:t xml:space="preserve">. </w:t>
      </w:r>
    </w:p>
    <w:p w14:paraId="5D1F96D7" w14:textId="46508B83" w:rsidR="001A219E" w:rsidRPr="00D15EC7" w:rsidRDefault="007C3E1F" w:rsidP="00F7518D">
      <w:pPr>
        <w:pStyle w:val="sBrdtextindrag"/>
        <w:ind w:firstLine="567"/>
        <w:rPr>
          <w:lang w:val="en-US"/>
        </w:rPr>
      </w:pPr>
      <w:r w:rsidRPr="007C3E1F">
        <w:rPr>
          <w:lang w:val="en-US"/>
        </w:rPr>
        <w:t>This study is another example of in which way repeated investigations can illuminate stabilities and changes in the inner</w:t>
      </w:r>
      <w:r>
        <w:rPr>
          <w:lang w:val="en-US"/>
        </w:rPr>
        <w:t xml:space="preserve"> </w:t>
      </w:r>
      <w:r w:rsidRPr="007C3E1F">
        <w:rPr>
          <w:lang w:val="en-US"/>
        </w:rPr>
        <w:t>lives of schools</w:t>
      </w:r>
      <w:r w:rsidR="00DD7343">
        <w:rPr>
          <w:lang w:val="en-US"/>
        </w:rPr>
        <w:t>.</w:t>
      </w:r>
      <w:r w:rsidR="00F10177">
        <w:rPr>
          <w:lang w:val="en-US"/>
        </w:rPr>
        <w:t xml:space="preserve"> </w:t>
      </w:r>
      <w:r w:rsidR="00DD7343">
        <w:rPr>
          <w:lang w:val="en-US"/>
        </w:rPr>
        <w:t xml:space="preserve">It </w:t>
      </w:r>
      <w:r w:rsidR="00847830">
        <w:rPr>
          <w:lang w:val="en-US"/>
        </w:rPr>
        <w:t>suggest</w:t>
      </w:r>
      <w:r w:rsidR="00DD7343">
        <w:rPr>
          <w:lang w:val="en-US"/>
        </w:rPr>
        <w:t>s</w:t>
      </w:r>
      <w:r w:rsidR="00847830">
        <w:rPr>
          <w:lang w:val="en-US"/>
        </w:rPr>
        <w:t xml:space="preserve"> that </w:t>
      </w:r>
      <w:r w:rsidR="00DD7343">
        <w:rPr>
          <w:lang w:val="en-US"/>
        </w:rPr>
        <w:t xml:space="preserve">patterns of </w:t>
      </w:r>
      <w:r w:rsidRPr="007C3E1F">
        <w:rPr>
          <w:lang w:val="en-US"/>
        </w:rPr>
        <w:t xml:space="preserve">teaching and learning </w:t>
      </w:r>
      <w:r w:rsidR="00DD7343">
        <w:rPr>
          <w:lang w:val="en-US"/>
        </w:rPr>
        <w:t>have been consistent</w:t>
      </w:r>
      <w:r w:rsidRPr="007C3E1F">
        <w:rPr>
          <w:lang w:val="en-US"/>
        </w:rPr>
        <w:t xml:space="preserve"> over t</w:t>
      </w:r>
      <w:r>
        <w:rPr>
          <w:lang w:val="en-US"/>
        </w:rPr>
        <w:t>wenty-five years</w:t>
      </w:r>
      <w:r w:rsidR="00DD7343">
        <w:rPr>
          <w:lang w:val="en-US"/>
        </w:rPr>
        <w:t xml:space="preserve">, further supporting </w:t>
      </w:r>
      <w:proofErr w:type="spellStart"/>
      <w:r w:rsidR="00847830">
        <w:rPr>
          <w:lang w:val="en-US"/>
        </w:rPr>
        <w:t>Sarason’s</w:t>
      </w:r>
      <w:proofErr w:type="spellEnd"/>
      <w:r w:rsidR="00847830">
        <w:rPr>
          <w:lang w:val="en-US"/>
        </w:rPr>
        <w:t xml:space="preserve"> (1971) observation that the regularities of schooling are not easily changed</w:t>
      </w:r>
      <w:r>
        <w:rPr>
          <w:lang w:val="en-US"/>
        </w:rPr>
        <w:t xml:space="preserve">. </w:t>
      </w:r>
      <w:r w:rsidR="00A55D98" w:rsidRPr="00740DE9">
        <w:rPr>
          <w:lang w:val="en-US"/>
        </w:rPr>
        <w:t>Swedish studies with long perspectives on the inner lives of schools confirm</w:t>
      </w:r>
      <w:r w:rsidR="00DD7343">
        <w:rPr>
          <w:lang w:val="en-US"/>
        </w:rPr>
        <w:t xml:space="preserve"> </w:t>
      </w:r>
      <w:r w:rsidR="00A55D98" w:rsidRPr="00740DE9">
        <w:rPr>
          <w:lang w:val="en-US"/>
        </w:rPr>
        <w:t>Miles</w:t>
      </w:r>
      <w:r w:rsidR="00DD7343">
        <w:rPr>
          <w:lang w:val="en-US"/>
        </w:rPr>
        <w:t xml:space="preserve">, Ekholm and </w:t>
      </w:r>
      <w:proofErr w:type="spellStart"/>
      <w:r w:rsidR="000C7673">
        <w:rPr>
          <w:lang w:val="en-US"/>
        </w:rPr>
        <w:t>Vandenberghe’s</w:t>
      </w:r>
      <w:proofErr w:type="spellEnd"/>
      <w:r w:rsidR="000C7673">
        <w:rPr>
          <w:lang w:val="en-US"/>
        </w:rPr>
        <w:t xml:space="preserve"> observation</w:t>
      </w:r>
      <w:r w:rsidR="00690DD9">
        <w:rPr>
          <w:lang w:val="en-US"/>
        </w:rPr>
        <w:t xml:space="preserve"> </w:t>
      </w:r>
      <w:r w:rsidR="00DD7343">
        <w:rPr>
          <w:lang w:val="en-US"/>
        </w:rPr>
        <w:t>that</w:t>
      </w:r>
      <w:r w:rsidR="00A55D98" w:rsidRPr="00740DE9">
        <w:rPr>
          <w:lang w:val="en-US"/>
        </w:rPr>
        <w:t xml:space="preserve"> </w:t>
      </w:r>
      <w:r w:rsidR="00690DD9">
        <w:rPr>
          <w:lang w:val="en-US"/>
        </w:rPr>
        <w:t xml:space="preserve">to say something about institutionalized change in schools requires following </w:t>
      </w:r>
      <w:r w:rsidR="00740DE9" w:rsidRPr="00740DE9">
        <w:rPr>
          <w:lang w:val="en-US"/>
        </w:rPr>
        <w:t>school</w:t>
      </w:r>
      <w:r w:rsidR="00F10177">
        <w:rPr>
          <w:lang w:val="en-US"/>
        </w:rPr>
        <w:t>s</w:t>
      </w:r>
      <w:r w:rsidR="00740DE9" w:rsidRPr="00740DE9">
        <w:rPr>
          <w:lang w:val="en-US"/>
        </w:rPr>
        <w:t xml:space="preserve"> </w:t>
      </w:r>
      <w:r w:rsidR="00740DE9">
        <w:rPr>
          <w:lang w:val="en-US"/>
        </w:rPr>
        <w:t xml:space="preserve">over a long time. </w:t>
      </w:r>
    </w:p>
    <w:p w14:paraId="56B81AF5" w14:textId="77777777" w:rsidR="00740DE9" w:rsidRPr="00D15EC7" w:rsidRDefault="00740DE9" w:rsidP="00C6284D">
      <w:pPr>
        <w:pStyle w:val="sBrdtextindrag"/>
        <w:ind w:firstLine="0"/>
        <w:rPr>
          <w:b/>
          <w:bCs/>
          <w:lang w:val="en-US"/>
        </w:rPr>
      </w:pPr>
    </w:p>
    <w:p w14:paraId="084FDE2C" w14:textId="7125EB13" w:rsidR="001A219E" w:rsidRPr="006C3240" w:rsidRDefault="001A219E" w:rsidP="00C6284D">
      <w:pPr>
        <w:pStyle w:val="sBrdtextindrag"/>
        <w:ind w:firstLine="0"/>
        <w:rPr>
          <w:b/>
          <w:bCs/>
          <w:lang w:val="en-US"/>
        </w:rPr>
      </w:pPr>
      <w:r w:rsidRPr="006C3240">
        <w:rPr>
          <w:b/>
          <w:bCs/>
          <w:lang w:val="en-US"/>
        </w:rPr>
        <w:t>Methods</w:t>
      </w:r>
    </w:p>
    <w:p w14:paraId="69E3870B" w14:textId="77777777" w:rsidR="00CD3B1E" w:rsidRPr="006C3240" w:rsidRDefault="00CD3B1E" w:rsidP="001A219E">
      <w:pPr>
        <w:spacing w:line="276" w:lineRule="auto"/>
        <w:rPr>
          <w:rFonts w:ascii="Garamond" w:hAnsi="Garamond"/>
          <w:lang w:val="en-US"/>
        </w:rPr>
      </w:pPr>
    </w:p>
    <w:p w14:paraId="3DD127CA" w14:textId="3CB6FCB3" w:rsidR="001A219E" w:rsidRPr="00740DE9" w:rsidRDefault="00740DE9" w:rsidP="00B1713A">
      <w:pPr>
        <w:spacing w:line="276" w:lineRule="auto"/>
        <w:ind w:firstLine="284"/>
        <w:rPr>
          <w:lang w:val="en-US"/>
        </w:rPr>
      </w:pPr>
      <w:r w:rsidRPr="00740DE9">
        <w:rPr>
          <w:lang w:val="en-US"/>
        </w:rPr>
        <w:t>In the spring of 1969</w:t>
      </w:r>
      <w:r w:rsidR="00D01D0B">
        <w:rPr>
          <w:lang w:val="en-US"/>
        </w:rPr>
        <w:t>,</w:t>
      </w:r>
      <w:r w:rsidRPr="00740DE9">
        <w:rPr>
          <w:lang w:val="en-US"/>
        </w:rPr>
        <w:t xml:space="preserve"> school climate was investigated in fifteen schools in the southwest of S</w:t>
      </w:r>
      <w:r>
        <w:rPr>
          <w:lang w:val="en-US"/>
        </w:rPr>
        <w:t xml:space="preserve">weden </w:t>
      </w:r>
      <w:r w:rsidR="001A219E" w:rsidRPr="00740DE9">
        <w:rPr>
          <w:lang w:val="en-US"/>
        </w:rPr>
        <w:t xml:space="preserve">(Ekholm, 1971). </w:t>
      </w:r>
      <w:r w:rsidRPr="00740DE9">
        <w:rPr>
          <w:lang w:val="en-US"/>
        </w:rPr>
        <w:t xml:space="preserve">The study </w:t>
      </w:r>
      <w:r w:rsidR="006125EF">
        <w:rPr>
          <w:lang w:val="en-US"/>
        </w:rPr>
        <w:t>had its starting point</w:t>
      </w:r>
      <w:r w:rsidRPr="00740DE9">
        <w:rPr>
          <w:lang w:val="en-US"/>
        </w:rPr>
        <w:t xml:space="preserve"> in the </w:t>
      </w:r>
      <w:r w:rsidR="00690DD9">
        <w:rPr>
          <w:lang w:val="en-US"/>
        </w:rPr>
        <w:t xml:space="preserve">national </w:t>
      </w:r>
      <w:r w:rsidRPr="00740DE9">
        <w:rPr>
          <w:lang w:val="en-US"/>
        </w:rPr>
        <w:t>regulative t</w:t>
      </w:r>
      <w:r w:rsidR="00D17BF7">
        <w:rPr>
          <w:lang w:val="en-US"/>
        </w:rPr>
        <w:t>e</w:t>
      </w:r>
      <w:r w:rsidRPr="00740DE9">
        <w:rPr>
          <w:lang w:val="en-US"/>
        </w:rPr>
        <w:t>xt</w:t>
      </w:r>
      <w:r w:rsidR="00841986">
        <w:rPr>
          <w:lang w:val="en-US"/>
        </w:rPr>
        <w:t xml:space="preserve">, the school charter, </w:t>
      </w:r>
      <w:r w:rsidRPr="00740DE9">
        <w:rPr>
          <w:lang w:val="en-US"/>
        </w:rPr>
        <w:t xml:space="preserve">that described in what way the </w:t>
      </w:r>
      <w:r w:rsidR="00841986">
        <w:rPr>
          <w:lang w:val="en-US"/>
        </w:rPr>
        <w:t>work in</w:t>
      </w:r>
      <w:r w:rsidRPr="00740DE9">
        <w:rPr>
          <w:lang w:val="en-US"/>
        </w:rPr>
        <w:t xml:space="preserve"> </w:t>
      </w:r>
      <w:r>
        <w:rPr>
          <w:lang w:val="en-US"/>
        </w:rPr>
        <w:t xml:space="preserve">a </w:t>
      </w:r>
      <w:proofErr w:type="spellStart"/>
      <w:r>
        <w:rPr>
          <w:lang w:val="en-US"/>
        </w:rPr>
        <w:t>grund</w:t>
      </w:r>
      <w:proofErr w:type="spellEnd"/>
      <w:r>
        <w:rPr>
          <w:lang w:val="en-US"/>
        </w:rPr>
        <w:t xml:space="preserve"> school</w:t>
      </w:r>
      <w:r w:rsidR="00E8265E">
        <w:rPr>
          <w:rStyle w:val="Fotnotsreferens"/>
          <w:lang w:val="en-US"/>
        </w:rPr>
        <w:footnoteReference w:id="1"/>
      </w:r>
      <w:r>
        <w:rPr>
          <w:lang w:val="en-US"/>
        </w:rPr>
        <w:t xml:space="preserve"> should be </w:t>
      </w:r>
      <w:r w:rsidR="00841986">
        <w:rPr>
          <w:lang w:val="en-US"/>
        </w:rPr>
        <w:t>arranged</w:t>
      </w:r>
      <w:r>
        <w:rPr>
          <w:lang w:val="en-US"/>
        </w:rPr>
        <w:t xml:space="preserve">: </w:t>
      </w:r>
    </w:p>
    <w:p w14:paraId="1BF041AF" w14:textId="77777777" w:rsidR="001A219E" w:rsidRPr="00740DE9" w:rsidRDefault="001A219E" w:rsidP="001A219E">
      <w:pPr>
        <w:spacing w:line="276" w:lineRule="auto"/>
        <w:rPr>
          <w:lang w:val="en-US"/>
        </w:rPr>
      </w:pPr>
    </w:p>
    <w:p w14:paraId="28C5346A" w14:textId="406D6C33" w:rsidR="00841986" w:rsidRPr="006125EF" w:rsidRDefault="00841986" w:rsidP="00841986">
      <w:pPr>
        <w:ind w:left="567" w:right="1246"/>
        <w:rPr>
          <w:lang w:val="en-US"/>
        </w:rPr>
      </w:pPr>
      <w:r w:rsidRPr="006125EF">
        <w:rPr>
          <w:lang w:val="en-US"/>
        </w:rPr>
        <w:t xml:space="preserve">The work in the </w:t>
      </w:r>
      <w:proofErr w:type="spellStart"/>
      <w:r w:rsidRPr="006125EF">
        <w:rPr>
          <w:lang w:val="en-US"/>
        </w:rPr>
        <w:t>grund</w:t>
      </w:r>
      <w:proofErr w:type="spellEnd"/>
      <w:r w:rsidRPr="006125EF">
        <w:rPr>
          <w:lang w:val="en-US"/>
        </w:rPr>
        <w:t xml:space="preserve"> school must be adapted to the age of the pupils and each pupil's own conditions. In the work, the feeling of belonging between students and teachers should be promoted. Students should be encouraged to seek to jointly solve appropriate tasks. Through its climate and environment, the school should nurture students to self-reliance and independent judgement, and accustom them to honesty, consideration, attention to others and well-mannered behavior. (</w:t>
      </w:r>
      <w:r w:rsidR="00DE1425">
        <w:rPr>
          <w:lang w:val="en-US"/>
        </w:rPr>
        <w:t xml:space="preserve">SFS 1962:439; </w:t>
      </w:r>
      <w:r w:rsidRPr="006125EF">
        <w:rPr>
          <w:lang w:val="en-US"/>
        </w:rPr>
        <w:t xml:space="preserve">School Charter 1962, </w:t>
      </w:r>
      <w:proofErr w:type="spellStart"/>
      <w:r w:rsidRPr="006125EF">
        <w:rPr>
          <w:lang w:val="en-US"/>
        </w:rPr>
        <w:t>ch.</w:t>
      </w:r>
      <w:proofErr w:type="spellEnd"/>
      <w:r w:rsidRPr="006125EF">
        <w:rPr>
          <w:lang w:val="en-US"/>
        </w:rPr>
        <w:t xml:space="preserve"> 5, § 1, Work arrangements)</w:t>
      </w:r>
    </w:p>
    <w:p w14:paraId="1C595E96" w14:textId="77777777" w:rsidR="00841986" w:rsidRPr="00D15EC7" w:rsidRDefault="00841986" w:rsidP="00D34F3C">
      <w:pPr>
        <w:pStyle w:val="sBrdtextindrag"/>
        <w:ind w:firstLine="0"/>
        <w:rPr>
          <w:lang w:val="en-US"/>
        </w:rPr>
      </w:pPr>
    </w:p>
    <w:p w14:paraId="6931AC9B" w14:textId="6EF2267B" w:rsidR="001A219E" w:rsidRPr="0064488D" w:rsidRDefault="00690DD9" w:rsidP="00B1713A">
      <w:pPr>
        <w:pStyle w:val="sBrdtextindrag"/>
        <w:ind w:firstLine="284"/>
        <w:rPr>
          <w:lang w:val="en-US"/>
        </w:rPr>
      </w:pPr>
      <w:r>
        <w:rPr>
          <w:lang w:val="en-US"/>
        </w:rPr>
        <w:t>A</w:t>
      </w:r>
      <w:r w:rsidR="00D17BF7" w:rsidRPr="00D17BF7">
        <w:rPr>
          <w:lang w:val="en-US"/>
        </w:rPr>
        <w:t xml:space="preserve"> survey instrument </w:t>
      </w:r>
      <w:r>
        <w:rPr>
          <w:lang w:val="en-US"/>
        </w:rPr>
        <w:t>for</w:t>
      </w:r>
      <w:r w:rsidR="00D17BF7" w:rsidRPr="00D17BF7">
        <w:rPr>
          <w:lang w:val="en-US"/>
        </w:rPr>
        <w:t xml:space="preserve"> grade 8 students (fifteen years old) and their teachers </w:t>
      </w:r>
      <w:r>
        <w:rPr>
          <w:lang w:val="en-US"/>
        </w:rPr>
        <w:t xml:space="preserve">was designed to identify characteristics of </w:t>
      </w:r>
      <w:r w:rsidR="00D17BF7" w:rsidRPr="00D17BF7">
        <w:rPr>
          <w:lang w:val="en-US"/>
        </w:rPr>
        <w:t xml:space="preserve">the school </w:t>
      </w:r>
      <w:r w:rsidR="0057606B" w:rsidRPr="00D17BF7">
        <w:rPr>
          <w:lang w:val="en-US"/>
        </w:rPr>
        <w:t>climate</w:t>
      </w:r>
      <w:r w:rsidR="0057606B">
        <w:rPr>
          <w:lang w:val="en-US"/>
        </w:rPr>
        <w:t>.</w:t>
      </w:r>
      <w:r w:rsidR="00D17BF7">
        <w:rPr>
          <w:lang w:val="en-US"/>
        </w:rPr>
        <w:t xml:space="preserve"> </w:t>
      </w:r>
      <w:r w:rsidR="00D17BF7" w:rsidRPr="00D17BF7">
        <w:rPr>
          <w:lang w:val="en-US"/>
        </w:rPr>
        <w:t>The questions covered most of the areas of the theoretical model presented above</w:t>
      </w:r>
      <w:r w:rsidR="00D17BF7">
        <w:rPr>
          <w:lang w:val="en-US"/>
        </w:rPr>
        <w:t xml:space="preserve">. </w:t>
      </w:r>
      <w:r>
        <w:rPr>
          <w:lang w:val="en-US"/>
        </w:rPr>
        <w:t>The</w:t>
      </w:r>
      <w:r w:rsidR="00D17BF7" w:rsidRPr="00D17BF7">
        <w:rPr>
          <w:lang w:val="en-US"/>
        </w:rPr>
        <w:t xml:space="preserve"> questions </w:t>
      </w:r>
      <w:r>
        <w:rPr>
          <w:lang w:val="en-US"/>
        </w:rPr>
        <w:t>asked</w:t>
      </w:r>
      <w:r w:rsidR="00D17BF7" w:rsidRPr="00D17BF7">
        <w:rPr>
          <w:lang w:val="en-US"/>
        </w:rPr>
        <w:t xml:space="preserve"> students and the teachers </w:t>
      </w:r>
      <w:r>
        <w:rPr>
          <w:lang w:val="en-US"/>
        </w:rPr>
        <w:t xml:space="preserve">to </w:t>
      </w:r>
      <w:r w:rsidR="00D17BF7" w:rsidRPr="00D17BF7">
        <w:rPr>
          <w:lang w:val="en-US"/>
        </w:rPr>
        <w:t xml:space="preserve">choose between different descriptions of </w:t>
      </w:r>
      <w:r>
        <w:rPr>
          <w:lang w:val="en-US"/>
        </w:rPr>
        <w:t>their behavior</w:t>
      </w:r>
      <w:r w:rsidR="00D17BF7">
        <w:rPr>
          <w:lang w:val="en-US"/>
        </w:rPr>
        <w:t xml:space="preserve"> and how often they worked in different ways. </w:t>
      </w:r>
      <w:r w:rsidR="00D17BF7" w:rsidRPr="00D17BF7">
        <w:rPr>
          <w:lang w:val="en-US"/>
        </w:rPr>
        <w:t xml:space="preserve">Another item construction consisted of a description of a critical incident in which the respondent had to </w:t>
      </w:r>
      <w:r>
        <w:rPr>
          <w:lang w:val="en-US"/>
        </w:rPr>
        <w:lastRenderedPageBreak/>
        <w:t>choose between</w:t>
      </w:r>
      <w:r w:rsidR="00D17BF7" w:rsidRPr="00D17BF7">
        <w:rPr>
          <w:lang w:val="en-US"/>
        </w:rPr>
        <w:t xml:space="preserve"> different alternatives of action. </w:t>
      </w:r>
      <w:r w:rsidR="00D17BF7" w:rsidRPr="0064488D">
        <w:rPr>
          <w:lang w:val="en-US"/>
        </w:rPr>
        <w:t>Other items dealt with attitudes towar</w:t>
      </w:r>
      <w:r w:rsidR="0064488D" w:rsidRPr="0064488D">
        <w:rPr>
          <w:lang w:val="en-US"/>
        </w:rPr>
        <w:t>d</w:t>
      </w:r>
      <w:r w:rsidR="00D17BF7" w:rsidRPr="0064488D">
        <w:rPr>
          <w:lang w:val="en-US"/>
        </w:rPr>
        <w:t xml:space="preserve">s achievement, </w:t>
      </w:r>
      <w:r w:rsidR="0064488D" w:rsidRPr="0064488D">
        <w:rPr>
          <w:lang w:val="en-US"/>
        </w:rPr>
        <w:t xml:space="preserve">popularity and different rewards that could be </w:t>
      </w:r>
      <w:r>
        <w:rPr>
          <w:lang w:val="en-US"/>
        </w:rPr>
        <w:t>obtained</w:t>
      </w:r>
      <w:r w:rsidRPr="0064488D">
        <w:rPr>
          <w:lang w:val="en-US"/>
        </w:rPr>
        <w:t xml:space="preserve"> </w:t>
      </w:r>
      <w:r w:rsidR="0064488D" w:rsidRPr="0064488D">
        <w:rPr>
          <w:lang w:val="en-US"/>
        </w:rPr>
        <w:t xml:space="preserve">at school. The surveys that were used among students and teachers are fully presented in </w:t>
      </w:r>
      <w:r w:rsidR="004A5821" w:rsidRPr="0064488D">
        <w:rPr>
          <w:lang w:val="en-US"/>
        </w:rPr>
        <w:t xml:space="preserve">Ekholm (1971) </w:t>
      </w:r>
      <w:r w:rsidR="0064488D">
        <w:rPr>
          <w:lang w:val="en-US"/>
        </w:rPr>
        <w:t>and</w:t>
      </w:r>
      <w:r w:rsidR="004A5821" w:rsidRPr="0064488D">
        <w:rPr>
          <w:lang w:val="en-US"/>
        </w:rPr>
        <w:t xml:space="preserve"> </w:t>
      </w:r>
      <w:r w:rsidR="0064488D">
        <w:rPr>
          <w:lang w:val="en-US"/>
        </w:rPr>
        <w:t xml:space="preserve">the survey for the students only in </w:t>
      </w:r>
      <w:r w:rsidR="004A5821" w:rsidRPr="0064488D">
        <w:rPr>
          <w:lang w:val="en-US"/>
        </w:rPr>
        <w:t>Ekholm (2022).</w:t>
      </w:r>
    </w:p>
    <w:p w14:paraId="2947C864" w14:textId="771275F5" w:rsidR="009D14FA" w:rsidRDefault="00E23CF8" w:rsidP="00B1713A">
      <w:pPr>
        <w:spacing w:line="360" w:lineRule="auto"/>
        <w:ind w:firstLine="284"/>
        <w:rPr>
          <w:lang w:val="en-US"/>
        </w:rPr>
      </w:pPr>
      <w:r w:rsidRPr="00E23CF8">
        <w:rPr>
          <w:lang w:val="en-US"/>
        </w:rPr>
        <w:t xml:space="preserve">Data collection </w:t>
      </w:r>
      <w:r w:rsidR="00690DD9">
        <w:rPr>
          <w:lang w:val="en-US"/>
        </w:rPr>
        <w:t xml:space="preserve">using the same items </w:t>
      </w:r>
      <w:r w:rsidR="00EF4E1C">
        <w:rPr>
          <w:lang w:val="en-US"/>
        </w:rPr>
        <w:t>were</w:t>
      </w:r>
      <w:r w:rsidRPr="00E23CF8">
        <w:rPr>
          <w:lang w:val="en-US"/>
        </w:rPr>
        <w:t xml:space="preserve"> repeated at the </w:t>
      </w:r>
      <w:r w:rsidR="00690DD9">
        <w:rPr>
          <w:lang w:val="en-US"/>
        </w:rPr>
        <w:t>sampled</w:t>
      </w:r>
      <w:r w:rsidR="00690DD9" w:rsidRPr="00E23CF8">
        <w:rPr>
          <w:lang w:val="en-US"/>
        </w:rPr>
        <w:t xml:space="preserve"> </w:t>
      </w:r>
      <w:r w:rsidRPr="00E23CF8">
        <w:rPr>
          <w:lang w:val="en-US"/>
        </w:rPr>
        <w:t>schools four times. All questions that were used</w:t>
      </w:r>
      <w:r>
        <w:rPr>
          <w:lang w:val="en-US"/>
        </w:rPr>
        <w:t xml:space="preserve"> </w:t>
      </w:r>
      <w:r w:rsidRPr="00E23CF8">
        <w:rPr>
          <w:lang w:val="en-US"/>
        </w:rPr>
        <w:t xml:space="preserve">for the students and the teachers in the 1969 study were used again in 1979. </w:t>
      </w:r>
      <w:r w:rsidR="006125EF">
        <w:rPr>
          <w:lang w:val="en-US"/>
        </w:rPr>
        <w:t>At that time t</w:t>
      </w:r>
      <w:r w:rsidRPr="00E23CF8">
        <w:rPr>
          <w:lang w:val="en-US"/>
        </w:rPr>
        <w:t>hree of the original fifteen schools had closed. Results from the twelve schools that participated in the ten</w:t>
      </w:r>
      <w:r>
        <w:rPr>
          <w:lang w:val="en-US"/>
        </w:rPr>
        <w:t>-</w:t>
      </w:r>
      <w:r w:rsidRPr="00E23CF8">
        <w:rPr>
          <w:lang w:val="en-US"/>
        </w:rPr>
        <w:t xml:space="preserve">year study </w:t>
      </w:r>
      <w:r w:rsidR="009D14FA">
        <w:rPr>
          <w:lang w:val="en-US"/>
        </w:rPr>
        <w:t>were</w:t>
      </w:r>
      <w:r w:rsidR="009D14FA" w:rsidRPr="00E23CF8">
        <w:rPr>
          <w:lang w:val="en-US"/>
        </w:rPr>
        <w:t xml:space="preserve"> </w:t>
      </w:r>
      <w:r w:rsidRPr="00E23CF8">
        <w:rPr>
          <w:lang w:val="en-US"/>
        </w:rPr>
        <w:t xml:space="preserve">reported </w:t>
      </w:r>
      <w:r w:rsidR="006125EF">
        <w:rPr>
          <w:lang w:val="en-US"/>
        </w:rPr>
        <w:t xml:space="preserve">by </w:t>
      </w:r>
      <w:r w:rsidR="00E05F94" w:rsidRPr="00E23CF8">
        <w:rPr>
          <w:lang w:val="en-US"/>
        </w:rPr>
        <w:t xml:space="preserve">Ekholm </w:t>
      </w:r>
      <w:r w:rsidR="006125EF">
        <w:rPr>
          <w:lang w:val="en-US"/>
        </w:rPr>
        <w:t>(</w:t>
      </w:r>
      <w:r w:rsidR="00E05F94" w:rsidRPr="00E23CF8">
        <w:rPr>
          <w:lang w:val="en-US"/>
        </w:rPr>
        <w:t>1982, 1984</w:t>
      </w:r>
      <w:r w:rsidR="006125EF">
        <w:rPr>
          <w:lang w:val="en-US"/>
        </w:rPr>
        <w:t>) and by</w:t>
      </w:r>
      <w:r w:rsidR="0044560F" w:rsidRPr="00E23CF8">
        <w:rPr>
          <w:lang w:val="en-US"/>
        </w:rPr>
        <w:t xml:space="preserve"> </w:t>
      </w:r>
      <w:proofErr w:type="spellStart"/>
      <w:r w:rsidR="0044560F" w:rsidRPr="00E23CF8">
        <w:rPr>
          <w:lang w:val="en-US"/>
        </w:rPr>
        <w:t>Lindvall</w:t>
      </w:r>
      <w:proofErr w:type="spellEnd"/>
      <w:r w:rsidR="0044560F" w:rsidRPr="00E23CF8">
        <w:rPr>
          <w:lang w:val="en-US"/>
        </w:rPr>
        <w:t xml:space="preserve"> </w:t>
      </w:r>
      <w:r w:rsidR="006125EF">
        <w:rPr>
          <w:lang w:val="en-US"/>
        </w:rPr>
        <w:t>(</w:t>
      </w:r>
      <w:r w:rsidR="0044560F" w:rsidRPr="00E23CF8">
        <w:rPr>
          <w:lang w:val="en-US"/>
        </w:rPr>
        <w:t>1985</w:t>
      </w:r>
      <w:r w:rsidR="00E05F94" w:rsidRPr="00E23CF8">
        <w:rPr>
          <w:lang w:val="en-US"/>
        </w:rPr>
        <w:t>).</w:t>
      </w:r>
      <w:r w:rsidR="00D34F3C" w:rsidRPr="00E23CF8">
        <w:rPr>
          <w:lang w:val="en-US"/>
        </w:rPr>
        <w:t xml:space="preserve"> </w:t>
      </w:r>
      <w:r w:rsidR="00690DD9">
        <w:rPr>
          <w:lang w:val="en-US"/>
        </w:rPr>
        <w:t xml:space="preserve">In </w:t>
      </w:r>
      <w:r w:rsidR="00D34F3C" w:rsidRPr="00E23CF8">
        <w:rPr>
          <w:lang w:val="en-US"/>
        </w:rPr>
        <w:t>1994</w:t>
      </w:r>
      <w:r w:rsidR="00BF6A12" w:rsidRPr="00E23CF8">
        <w:rPr>
          <w:lang w:val="en-US"/>
        </w:rPr>
        <w:t xml:space="preserve"> </w:t>
      </w:r>
      <w:r w:rsidRPr="00E23CF8">
        <w:rPr>
          <w:lang w:val="en-US"/>
        </w:rPr>
        <w:t xml:space="preserve">the data collection was repeated among students and teachers at nine of </w:t>
      </w:r>
      <w:r>
        <w:rPr>
          <w:lang w:val="en-US"/>
        </w:rPr>
        <w:t xml:space="preserve">the original schools </w:t>
      </w:r>
      <w:r w:rsidR="009D14FA">
        <w:rPr>
          <w:lang w:val="en-US"/>
        </w:rPr>
        <w:t>(t</w:t>
      </w:r>
      <w:r w:rsidR="0033206C" w:rsidRPr="0033206C">
        <w:rPr>
          <w:lang w:val="en-US"/>
        </w:rPr>
        <w:t xml:space="preserve">wo </w:t>
      </w:r>
      <w:r w:rsidR="009D14FA">
        <w:rPr>
          <w:lang w:val="en-US"/>
        </w:rPr>
        <w:t>additional</w:t>
      </w:r>
      <w:r w:rsidR="009D14FA" w:rsidRPr="0033206C">
        <w:rPr>
          <w:lang w:val="en-US"/>
        </w:rPr>
        <w:t xml:space="preserve"> </w:t>
      </w:r>
      <w:r w:rsidR="0033206C" w:rsidRPr="0033206C">
        <w:rPr>
          <w:lang w:val="en-US"/>
        </w:rPr>
        <w:t xml:space="preserve">schools </w:t>
      </w:r>
      <w:r w:rsidR="009D14FA">
        <w:rPr>
          <w:lang w:val="en-US"/>
        </w:rPr>
        <w:t>had</w:t>
      </w:r>
      <w:r w:rsidR="009D14FA" w:rsidRPr="0033206C">
        <w:rPr>
          <w:lang w:val="en-US"/>
        </w:rPr>
        <w:t xml:space="preserve"> </w:t>
      </w:r>
      <w:r w:rsidR="0033206C" w:rsidRPr="0033206C">
        <w:rPr>
          <w:lang w:val="en-US"/>
        </w:rPr>
        <w:t>closed</w:t>
      </w:r>
      <w:r w:rsidR="0033206C">
        <w:rPr>
          <w:lang w:val="en-US"/>
        </w:rPr>
        <w:t>,</w:t>
      </w:r>
      <w:r w:rsidR="0033206C" w:rsidRPr="0033206C">
        <w:rPr>
          <w:lang w:val="en-US"/>
        </w:rPr>
        <w:t xml:space="preserve"> and </w:t>
      </w:r>
      <w:r w:rsidR="009D14FA">
        <w:rPr>
          <w:lang w:val="en-US"/>
        </w:rPr>
        <w:t>another</w:t>
      </w:r>
      <w:r w:rsidR="009D14FA" w:rsidRPr="0033206C">
        <w:rPr>
          <w:lang w:val="en-US"/>
        </w:rPr>
        <w:t xml:space="preserve"> </w:t>
      </w:r>
      <w:r w:rsidR="0033206C" w:rsidRPr="0033206C">
        <w:rPr>
          <w:lang w:val="en-US"/>
        </w:rPr>
        <w:t xml:space="preserve">was under repair </w:t>
      </w:r>
      <w:r w:rsidR="0033206C">
        <w:rPr>
          <w:lang w:val="en-US"/>
        </w:rPr>
        <w:t xml:space="preserve">with </w:t>
      </w:r>
      <w:r w:rsidR="00B62ED2">
        <w:rPr>
          <w:lang w:val="en-US"/>
        </w:rPr>
        <w:t>its</w:t>
      </w:r>
      <w:r w:rsidR="0033206C" w:rsidRPr="0033206C">
        <w:rPr>
          <w:lang w:val="en-US"/>
        </w:rPr>
        <w:t xml:space="preserve"> students</w:t>
      </w:r>
      <w:r w:rsidR="0033206C">
        <w:rPr>
          <w:lang w:val="en-US"/>
        </w:rPr>
        <w:t xml:space="preserve"> and teachers </w:t>
      </w:r>
      <w:r w:rsidR="009D14FA">
        <w:rPr>
          <w:lang w:val="en-US"/>
        </w:rPr>
        <w:t>temporarily distributed to</w:t>
      </w:r>
      <w:r w:rsidR="0033206C">
        <w:rPr>
          <w:lang w:val="en-US"/>
        </w:rPr>
        <w:t xml:space="preserve"> other schools</w:t>
      </w:r>
      <w:r w:rsidR="009D14FA">
        <w:rPr>
          <w:lang w:val="en-US"/>
        </w:rPr>
        <w:t>)</w:t>
      </w:r>
      <w:r w:rsidR="0033206C" w:rsidRPr="0033206C">
        <w:rPr>
          <w:lang w:val="en-US"/>
        </w:rPr>
        <w:t>.</w:t>
      </w:r>
      <w:r w:rsidR="0033206C">
        <w:rPr>
          <w:lang w:val="en-US"/>
        </w:rPr>
        <w:t xml:space="preserve"> Results from this study </w:t>
      </w:r>
      <w:r w:rsidR="009D14FA">
        <w:rPr>
          <w:lang w:val="en-US"/>
        </w:rPr>
        <w:t>were reported in multiple outlets</w:t>
      </w:r>
      <w:r w:rsidR="00EF4E1C">
        <w:rPr>
          <w:lang w:val="en-US"/>
        </w:rPr>
        <w:t xml:space="preserve"> </w:t>
      </w:r>
      <w:r w:rsidR="009D14FA">
        <w:rPr>
          <w:lang w:val="en-US"/>
        </w:rPr>
        <w:t>(</w:t>
      </w:r>
      <w:r w:rsidR="00E05F94" w:rsidRPr="0033206C">
        <w:rPr>
          <w:lang w:val="en-US"/>
        </w:rPr>
        <w:t>Ekholm</w:t>
      </w:r>
      <w:r w:rsidR="009D14FA">
        <w:rPr>
          <w:lang w:val="en-US"/>
        </w:rPr>
        <w:t>;</w:t>
      </w:r>
      <w:r w:rsidR="00E05F94" w:rsidRPr="0033206C">
        <w:rPr>
          <w:lang w:val="en-US"/>
        </w:rPr>
        <w:t>1995</w:t>
      </w:r>
      <w:r w:rsidR="00B1713A">
        <w:rPr>
          <w:lang w:val="en-US"/>
        </w:rPr>
        <w:t xml:space="preserve"> </w:t>
      </w:r>
      <w:r w:rsidR="008D6D30" w:rsidRPr="0033206C">
        <w:rPr>
          <w:lang w:val="en-US"/>
        </w:rPr>
        <w:t xml:space="preserve">a </w:t>
      </w:r>
      <w:r w:rsidR="00D01D0B">
        <w:rPr>
          <w:lang w:val="en-US"/>
        </w:rPr>
        <w:t>and</w:t>
      </w:r>
      <w:r w:rsidR="008D6D30" w:rsidRPr="0033206C">
        <w:rPr>
          <w:lang w:val="en-US"/>
        </w:rPr>
        <w:t xml:space="preserve"> b</w:t>
      </w:r>
      <w:r w:rsidR="009D14FA">
        <w:rPr>
          <w:lang w:val="en-US"/>
        </w:rPr>
        <w:t>;</w:t>
      </w:r>
      <w:r w:rsidR="00E05F94" w:rsidRPr="0033206C">
        <w:rPr>
          <w:lang w:val="en-US"/>
        </w:rPr>
        <w:t xml:space="preserve"> </w:t>
      </w:r>
      <w:r w:rsidR="00BF6A12" w:rsidRPr="0033206C">
        <w:rPr>
          <w:lang w:val="en-US"/>
        </w:rPr>
        <w:t>Ekholm</w:t>
      </w:r>
      <w:r w:rsidR="0033206C">
        <w:rPr>
          <w:lang w:val="en-US"/>
        </w:rPr>
        <w:t xml:space="preserve"> &amp; </w:t>
      </w:r>
      <w:r w:rsidR="00BF6A12" w:rsidRPr="0033206C">
        <w:rPr>
          <w:lang w:val="en-US"/>
        </w:rPr>
        <w:t>Kull</w:t>
      </w:r>
      <w:r w:rsidR="009D14FA">
        <w:rPr>
          <w:lang w:val="en-US"/>
        </w:rPr>
        <w:t>,</w:t>
      </w:r>
      <w:r w:rsidR="00BF6A12" w:rsidRPr="0033206C">
        <w:rPr>
          <w:lang w:val="en-US"/>
        </w:rPr>
        <w:t>1996</w:t>
      </w:r>
      <w:r w:rsidR="009D14FA">
        <w:rPr>
          <w:lang w:val="en-US"/>
        </w:rPr>
        <w:t xml:space="preserve">; </w:t>
      </w:r>
      <w:r w:rsidR="00BF6A12" w:rsidRPr="0033206C">
        <w:rPr>
          <w:lang w:val="en-US"/>
        </w:rPr>
        <w:t>Ekholm</w:t>
      </w:r>
      <w:r w:rsidR="009D14FA">
        <w:rPr>
          <w:lang w:val="en-US"/>
        </w:rPr>
        <w:t>,</w:t>
      </w:r>
      <w:r w:rsidR="00B1713A">
        <w:rPr>
          <w:lang w:val="en-US"/>
        </w:rPr>
        <w:t xml:space="preserve"> </w:t>
      </w:r>
      <w:r w:rsidR="00BF6A12" w:rsidRPr="0033206C">
        <w:rPr>
          <w:lang w:val="en-US"/>
        </w:rPr>
        <w:t>202</w:t>
      </w:r>
      <w:r w:rsidR="007A6A94" w:rsidRPr="0033206C">
        <w:rPr>
          <w:lang w:val="en-US"/>
        </w:rPr>
        <w:t>2</w:t>
      </w:r>
      <w:r w:rsidR="00BF6A12" w:rsidRPr="0033206C">
        <w:rPr>
          <w:lang w:val="en-US"/>
        </w:rPr>
        <w:t>)</w:t>
      </w:r>
      <w:r w:rsidR="00D34F3C" w:rsidRPr="0033206C">
        <w:rPr>
          <w:lang w:val="en-US"/>
        </w:rPr>
        <w:t xml:space="preserve">. </w:t>
      </w:r>
    </w:p>
    <w:p w14:paraId="66D1309F" w14:textId="17E91C4D" w:rsidR="006125EF" w:rsidRDefault="009D14FA" w:rsidP="00F7518D">
      <w:pPr>
        <w:spacing w:line="360" w:lineRule="auto"/>
        <w:ind w:firstLine="284"/>
        <w:rPr>
          <w:lang w:val="en-US"/>
        </w:rPr>
      </w:pPr>
      <w:r>
        <w:rPr>
          <w:lang w:val="en-US"/>
        </w:rPr>
        <w:t xml:space="preserve">The procedures for data collection were somewhat consistent across the data collection period.  </w:t>
      </w:r>
      <w:r w:rsidR="0033206C" w:rsidRPr="0033206C">
        <w:rPr>
          <w:lang w:val="en-US"/>
        </w:rPr>
        <w:t xml:space="preserve">The </w:t>
      </w:r>
      <w:r>
        <w:rPr>
          <w:lang w:val="en-US"/>
        </w:rPr>
        <w:t>1969 data</w:t>
      </w:r>
      <w:r w:rsidRPr="0033206C">
        <w:rPr>
          <w:lang w:val="en-US"/>
        </w:rPr>
        <w:t xml:space="preserve"> </w:t>
      </w:r>
      <w:r w:rsidR="0033206C" w:rsidRPr="0033206C">
        <w:rPr>
          <w:lang w:val="en-US"/>
        </w:rPr>
        <w:t xml:space="preserve">collection </w:t>
      </w:r>
      <w:r>
        <w:rPr>
          <w:lang w:val="en-US"/>
        </w:rPr>
        <w:t>occurred</w:t>
      </w:r>
      <w:r w:rsidR="0033206C" w:rsidRPr="0033206C">
        <w:rPr>
          <w:lang w:val="en-US"/>
        </w:rPr>
        <w:t xml:space="preserve"> </w:t>
      </w:r>
      <w:r w:rsidR="0033206C">
        <w:rPr>
          <w:lang w:val="en-US"/>
        </w:rPr>
        <w:t xml:space="preserve">in meetings between </w:t>
      </w:r>
      <w:r w:rsidR="00B1713A">
        <w:rPr>
          <w:lang w:val="en-US"/>
        </w:rPr>
        <w:t>Ekholm</w:t>
      </w:r>
      <w:r w:rsidRPr="0033206C">
        <w:rPr>
          <w:lang w:val="en-US"/>
        </w:rPr>
        <w:t xml:space="preserve"> </w:t>
      </w:r>
      <w:r w:rsidR="0033206C">
        <w:rPr>
          <w:lang w:val="en-US"/>
        </w:rPr>
        <w:t>and the students</w:t>
      </w:r>
      <w:r w:rsidR="0033206C" w:rsidRPr="0033206C">
        <w:rPr>
          <w:lang w:val="en-US"/>
        </w:rPr>
        <w:t xml:space="preserve"> at th</w:t>
      </w:r>
      <w:r w:rsidR="0033206C">
        <w:rPr>
          <w:lang w:val="en-US"/>
        </w:rPr>
        <w:t>e</w:t>
      </w:r>
      <w:r w:rsidR="0033206C" w:rsidRPr="0033206C">
        <w:rPr>
          <w:lang w:val="en-US"/>
        </w:rPr>
        <w:t xml:space="preserve"> fifteen schools</w:t>
      </w:r>
      <w:r w:rsidR="007A6A94" w:rsidRPr="0033206C">
        <w:rPr>
          <w:lang w:val="en-US"/>
        </w:rPr>
        <w:t>.</w:t>
      </w:r>
      <w:r w:rsidR="0033206C">
        <w:rPr>
          <w:lang w:val="en-US"/>
        </w:rPr>
        <w:t xml:space="preserve"> At </w:t>
      </w:r>
      <w:r>
        <w:rPr>
          <w:lang w:val="en-US"/>
        </w:rPr>
        <w:t>the same time,</w:t>
      </w:r>
      <w:r w:rsidR="007A6A94" w:rsidRPr="0033206C">
        <w:rPr>
          <w:lang w:val="en-US"/>
        </w:rPr>
        <w:t xml:space="preserve"> </w:t>
      </w:r>
      <w:r w:rsidR="0033206C" w:rsidRPr="0033206C">
        <w:rPr>
          <w:lang w:val="en-US"/>
        </w:rPr>
        <w:t>teachers</w:t>
      </w:r>
      <w:r w:rsidR="0033206C">
        <w:rPr>
          <w:lang w:val="en-US"/>
        </w:rPr>
        <w:t xml:space="preserve"> were given a personal letter in which the purpose of the study and the handling of the answers were described. </w:t>
      </w:r>
      <w:r w:rsidR="0033206C" w:rsidRPr="00DB071D">
        <w:rPr>
          <w:lang w:val="en-US"/>
        </w:rPr>
        <w:t>The same procedure</w:t>
      </w:r>
      <w:r w:rsidR="00DB071D" w:rsidRPr="00DB071D">
        <w:rPr>
          <w:lang w:val="en-US"/>
        </w:rPr>
        <w:t xml:space="preserve"> was used for data collection among teachers</w:t>
      </w:r>
      <w:r w:rsidR="0033206C" w:rsidRPr="00DB071D">
        <w:rPr>
          <w:lang w:val="en-US"/>
        </w:rPr>
        <w:t xml:space="preserve"> </w:t>
      </w:r>
      <w:r w:rsidR="00DB071D" w:rsidRPr="00DB071D">
        <w:rPr>
          <w:lang w:val="en-US"/>
        </w:rPr>
        <w:t>in</w:t>
      </w:r>
      <w:r w:rsidR="007A6A94" w:rsidRPr="00DB071D">
        <w:rPr>
          <w:lang w:val="en-US"/>
        </w:rPr>
        <w:t xml:space="preserve"> 1979 </w:t>
      </w:r>
      <w:r w:rsidR="00DB071D">
        <w:rPr>
          <w:lang w:val="en-US"/>
        </w:rPr>
        <w:t>and</w:t>
      </w:r>
      <w:r w:rsidR="007A6A94" w:rsidRPr="00DB071D">
        <w:rPr>
          <w:lang w:val="en-US"/>
        </w:rPr>
        <w:t xml:space="preserve"> 1994</w:t>
      </w:r>
      <w:r>
        <w:rPr>
          <w:lang w:val="en-US"/>
        </w:rPr>
        <w:t xml:space="preserve">, but on </w:t>
      </w:r>
      <w:r w:rsidR="00DB071D" w:rsidRPr="00DB071D">
        <w:rPr>
          <w:lang w:val="en-US"/>
        </w:rPr>
        <w:t xml:space="preserve"> these occasions</w:t>
      </w:r>
      <w:r>
        <w:rPr>
          <w:lang w:val="en-US"/>
        </w:rPr>
        <w:t xml:space="preserve">, student surveys </w:t>
      </w:r>
      <w:r w:rsidR="00DB071D" w:rsidRPr="00DB071D">
        <w:rPr>
          <w:lang w:val="en-US"/>
        </w:rPr>
        <w:t xml:space="preserve">were collected </w:t>
      </w:r>
      <w:r w:rsidR="00DB071D">
        <w:rPr>
          <w:lang w:val="en-US"/>
        </w:rPr>
        <w:t xml:space="preserve">with the </w:t>
      </w:r>
      <w:r>
        <w:rPr>
          <w:lang w:val="en-US"/>
        </w:rPr>
        <w:t xml:space="preserve">assistance </w:t>
      </w:r>
      <w:r w:rsidR="00DB071D">
        <w:rPr>
          <w:lang w:val="en-US"/>
        </w:rPr>
        <w:t xml:space="preserve">of the teachers. </w:t>
      </w:r>
      <w:r>
        <w:rPr>
          <w:lang w:val="en-US"/>
        </w:rPr>
        <w:t>In all cases, individual and school confidentiality were promised.</w:t>
      </w:r>
    </w:p>
    <w:p w14:paraId="718E1951" w14:textId="64EF62C7" w:rsidR="006125EF" w:rsidRDefault="000615BD" w:rsidP="006125EF">
      <w:pPr>
        <w:spacing w:line="360" w:lineRule="auto"/>
        <w:ind w:firstLine="284"/>
        <w:rPr>
          <w:lang w:val="en-US"/>
        </w:rPr>
      </w:pPr>
      <w:r w:rsidRPr="000615BD">
        <w:rPr>
          <w:lang w:val="en-US"/>
        </w:rPr>
        <w:t>By returning to the same schools and repeating the same questions to 15-year</w:t>
      </w:r>
      <w:r>
        <w:rPr>
          <w:lang w:val="en-US"/>
        </w:rPr>
        <w:t>-</w:t>
      </w:r>
      <w:r w:rsidRPr="000615BD">
        <w:rPr>
          <w:lang w:val="en-US"/>
        </w:rPr>
        <w:t xml:space="preserve">olds and their teachers, it is possible to </w:t>
      </w:r>
      <w:r w:rsidR="00EF4E1C">
        <w:rPr>
          <w:lang w:val="en-US"/>
        </w:rPr>
        <w:t>identify</w:t>
      </w:r>
      <w:r w:rsidR="00EF4E1C" w:rsidRPr="000615BD">
        <w:rPr>
          <w:lang w:val="en-US"/>
        </w:rPr>
        <w:t xml:space="preserve"> </w:t>
      </w:r>
      <w:r w:rsidR="00EF4E1C">
        <w:rPr>
          <w:lang w:val="en-US"/>
        </w:rPr>
        <w:t>what remains stable</w:t>
      </w:r>
      <w:r w:rsidRPr="000615BD">
        <w:rPr>
          <w:lang w:val="en-US"/>
        </w:rPr>
        <w:t xml:space="preserve"> and in </w:t>
      </w:r>
      <w:r w:rsidR="00EF4E1C">
        <w:rPr>
          <w:lang w:val="en-US"/>
        </w:rPr>
        <w:t>what areas</w:t>
      </w:r>
      <w:r w:rsidR="00EF4E1C" w:rsidRPr="000615BD">
        <w:rPr>
          <w:lang w:val="en-US"/>
        </w:rPr>
        <w:t xml:space="preserve"> </w:t>
      </w:r>
      <w:r w:rsidRPr="000615BD">
        <w:rPr>
          <w:lang w:val="en-US"/>
        </w:rPr>
        <w:t xml:space="preserve">changes take place within the schools. </w:t>
      </w:r>
      <w:r w:rsidR="00EF4E1C">
        <w:rPr>
          <w:lang w:val="en-US"/>
        </w:rPr>
        <w:t>R</w:t>
      </w:r>
      <w:r w:rsidRPr="000615BD">
        <w:rPr>
          <w:lang w:val="en-US"/>
        </w:rPr>
        <w:t xml:space="preserve">egularities (Sarason, 1980) </w:t>
      </w:r>
      <w:r w:rsidR="00EF4E1C">
        <w:rPr>
          <w:lang w:val="en-US"/>
        </w:rPr>
        <w:t>that</w:t>
      </w:r>
      <w:r w:rsidR="00EF4E1C" w:rsidRPr="000615BD">
        <w:rPr>
          <w:lang w:val="en-US"/>
        </w:rPr>
        <w:t xml:space="preserve"> </w:t>
      </w:r>
      <w:r w:rsidRPr="000615BD">
        <w:rPr>
          <w:lang w:val="en-US"/>
        </w:rPr>
        <w:t xml:space="preserve">persist regardless of the </w:t>
      </w:r>
      <w:r w:rsidR="00EF4E1C">
        <w:rPr>
          <w:lang w:val="en-US"/>
        </w:rPr>
        <w:t>shifting</w:t>
      </w:r>
      <w:r w:rsidR="00EF4E1C" w:rsidRPr="000615BD">
        <w:rPr>
          <w:lang w:val="en-US"/>
        </w:rPr>
        <w:t xml:space="preserve"> </w:t>
      </w:r>
      <w:r w:rsidRPr="000615BD">
        <w:rPr>
          <w:lang w:val="en-US"/>
        </w:rPr>
        <w:t>pedagogical or political trends</w:t>
      </w:r>
      <w:r w:rsidR="00EF4E1C">
        <w:rPr>
          <w:lang w:val="en-US"/>
        </w:rPr>
        <w:t>,</w:t>
      </w:r>
      <w:r w:rsidRPr="000615BD">
        <w:rPr>
          <w:lang w:val="en-US"/>
        </w:rPr>
        <w:t xml:space="preserve"> </w:t>
      </w:r>
      <w:r w:rsidR="009D14FA">
        <w:rPr>
          <w:lang w:val="en-US"/>
        </w:rPr>
        <w:t>become</w:t>
      </w:r>
      <w:r w:rsidRPr="000615BD">
        <w:rPr>
          <w:lang w:val="en-US"/>
        </w:rPr>
        <w:t xml:space="preserve"> clear. When the questions are answered </w:t>
      </w:r>
      <w:r w:rsidR="00EF4E1C">
        <w:rPr>
          <w:lang w:val="en-US"/>
        </w:rPr>
        <w:t xml:space="preserve">by cohorts separated by </w:t>
      </w:r>
      <w:r w:rsidRPr="000615BD">
        <w:rPr>
          <w:lang w:val="en-US"/>
        </w:rPr>
        <w:t xml:space="preserve">years, it also becomes possible to compare the extent to which the schools have lived up to the </w:t>
      </w:r>
      <w:r w:rsidR="009D14FA">
        <w:rPr>
          <w:lang w:val="en-US"/>
        </w:rPr>
        <w:t xml:space="preserve">national policy </w:t>
      </w:r>
      <w:r w:rsidRPr="000615BD">
        <w:rPr>
          <w:lang w:val="en-US"/>
        </w:rPr>
        <w:t xml:space="preserve">ambitions that </w:t>
      </w:r>
      <w:r w:rsidR="009D14FA">
        <w:rPr>
          <w:lang w:val="en-US"/>
        </w:rPr>
        <w:t>were set</w:t>
      </w:r>
      <w:r w:rsidRPr="000615BD">
        <w:rPr>
          <w:lang w:val="en-US"/>
        </w:rPr>
        <w:t xml:space="preserve"> for the schools.</w:t>
      </w:r>
    </w:p>
    <w:p w14:paraId="64EB7FDA" w14:textId="3FD49DB8" w:rsidR="00CB7E1C" w:rsidRDefault="000615BD" w:rsidP="006125EF">
      <w:pPr>
        <w:spacing w:line="360" w:lineRule="auto"/>
        <w:ind w:firstLine="284"/>
        <w:rPr>
          <w:lang w:val="en-US"/>
        </w:rPr>
      </w:pPr>
      <w:r w:rsidRPr="00033E5C">
        <w:rPr>
          <w:bCs/>
          <w:iCs/>
          <w:lang w:val="en-US"/>
        </w:rPr>
        <w:t xml:space="preserve">In the autumn of </w:t>
      </w:r>
      <w:r w:rsidR="007A6A94" w:rsidRPr="00033E5C">
        <w:rPr>
          <w:bCs/>
          <w:iCs/>
          <w:lang w:val="en-US"/>
        </w:rPr>
        <w:t>2023</w:t>
      </w:r>
      <w:r w:rsidR="00033E5C">
        <w:rPr>
          <w:bCs/>
          <w:iCs/>
          <w:lang w:val="en-US"/>
        </w:rPr>
        <w:t>,</w:t>
      </w:r>
      <w:r w:rsidR="007A6A94" w:rsidRPr="00033E5C">
        <w:rPr>
          <w:bCs/>
          <w:iCs/>
          <w:lang w:val="en-US"/>
        </w:rPr>
        <w:t xml:space="preserve"> </w:t>
      </w:r>
      <w:r w:rsidR="00B1713A">
        <w:rPr>
          <w:bCs/>
          <w:iCs/>
          <w:lang w:val="en-US"/>
        </w:rPr>
        <w:t>Ekholm</w:t>
      </w:r>
      <w:r w:rsidRPr="00033E5C">
        <w:rPr>
          <w:bCs/>
          <w:iCs/>
          <w:lang w:val="en-US"/>
        </w:rPr>
        <w:t xml:space="preserve"> </w:t>
      </w:r>
      <w:r w:rsidR="009D14FA">
        <w:rPr>
          <w:bCs/>
          <w:iCs/>
          <w:lang w:val="en-US"/>
        </w:rPr>
        <w:t>agreed</w:t>
      </w:r>
      <w:r w:rsidRPr="00033E5C">
        <w:rPr>
          <w:bCs/>
          <w:iCs/>
          <w:lang w:val="en-US"/>
        </w:rPr>
        <w:t xml:space="preserve"> to contribute to an in-service training </w:t>
      </w:r>
      <w:r w:rsidR="00DE1425">
        <w:rPr>
          <w:bCs/>
          <w:iCs/>
          <w:lang w:val="en-US"/>
        </w:rPr>
        <w:t xml:space="preserve">for </w:t>
      </w:r>
      <w:r w:rsidR="00DE1425" w:rsidRPr="00033E5C">
        <w:rPr>
          <w:bCs/>
          <w:iCs/>
          <w:lang w:val="en-US"/>
        </w:rPr>
        <w:t>teachers</w:t>
      </w:r>
      <w:r w:rsidRPr="00033E5C">
        <w:rPr>
          <w:bCs/>
          <w:iCs/>
          <w:lang w:val="en-US"/>
        </w:rPr>
        <w:t xml:space="preserve"> responsible for the older students of </w:t>
      </w:r>
      <w:r w:rsidR="006125EF">
        <w:rPr>
          <w:bCs/>
          <w:iCs/>
          <w:lang w:val="en-US"/>
        </w:rPr>
        <w:t>four</w:t>
      </w:r>
      <w:r w:rsidRPr="00033E5C">
        <w:rPr>
          <w:bCs/>
          <w:iCs/>
          <w:lang w:val="en-US"/>
        </w:rPr>
        <w:t xml:space="preserve"> </w:t>
      </w:r>
      <w:proofErr w:type="spellStart"/>
      <w:r w:rsidRPr="00033E5C">
        <w:rPr>
          <w:bCs/>
          <w:iCs/>
          <w:lang w:val="en-US"/>
        </w:rPr>
        <w:t>grund</w:t>
      </w:r>
      <w:proofErr w:type="spellEnd"/>
      <w:r w:rsidRPr="00033E5C">
        <w:rPr>
          <w:bCs/>
          <w:iCs/>
          <w:lang w:val="en-US"/>
        </w:rPr>
        <w:t xml:space="preserve"> school</w:t>
      </w:r>
      <w:r w:rsidR="006125EF">
        <w:rPr>
          <w:bCs/>
          <w:iCs/>
          <w:lang w:val="en-US"/>
        </w:rPr>
        <w:t>s</w:t>
      </w:r>
      <w:r w:rsidR="005D283C">
        <w:rPr>
          <w:bCs/>
          <w:iCs/>
          <w:lang w:val="en-US"/>
        </w:rPr>
        <w:t xml:space="preserve"> – with one condi</w:t>
      </w:r>
      <w:r w:rsidR="005D283C">
        <w:rPr>
          <w:bCs/>
          <w:iCs/>
          <w:lang w:val="en-US"/>
        </w:rPr>
        <w:lastRenderedPageBreak/>
        <w:t xml:space="preserve">tion: </w:t>
      </w:r>
      <w:r w:rsidR="00033E5C" w:rsidRPr="00033E5C">
        <w:rPr>
          <w:lang w:val="en-US"/>
        </w:rPr>
        <w:t xml:space="preserve">Students </w:t>
      </w:r>
      <w:r w:rsidR="005D283C">
        <w:rPr>
          <w:lang w:val="en-US"/>
        </w:rPr>
        <w:t xml:space="preserve">in grade 8 </w:t>
      </w:r>
      <w:r w:rsidR="00033E5C" w:rsidRPr="00033E5C">
        <w:rPr>
          <w:lang w:val="en-US"/>
        </w:rPr>
        <w:t xml:space="preserve">and </w:t>
      </w:r>
      <w:r w:rsidR="005D283C">
        <w:rPr>
          <w:lang w:val="en-US"/>
        </w:rPr>
        <w:t xml:space="preserve">their </w:t>
      </w:r>
      <w:r w:rsidR="00033E5C" w:rsidRPr="00033E5C">
        <w:rPr>
          <w:lang w:val="en-US"/>
        </w:rPr>
        <w:t xml:space="preserve">teachers </w:t>
      </w:r>
      <w:r w:rsidR="005D283C">
        <w:rPr>
          <w:lang w:val="en-US"/>
        </w:rPr>
        <w:t>would agree</w:t>
      </w:r>
      <w:r w:rsidR="00033E5C" w:rsidRPr="00033E5C">
        <w:rPr>
          <w:lang w:val="en-US"/>
        </w:rPr>
        <w:t xml:space="preserve"> to answer some of the previously used questions so that </w:t>
      </w:r>
      <w:r w:rsidR="00B1713A">
        <w:rPr>
          <w:lang w:val="en-US"/>
        </w:rPr>
        <w:t>the</w:t>
      </w:r>
      <w:r w:rsidR="0083611C">
        <w:rPr>
          <w:lang w:val="en-US"/>
        </w:rPr>
        <w:t xml:space="preserve"> actual</w:t>
      </w:r>
      <w:r w:rsidR="00B1713A">
        <w:rPr>
          <w:lang w:val="en-US"/>
        </w:rPr>
        <w:t xml:space="preserve"> views</w:t>
      </w:r>
      <w:r w:rsidR="00033E5C" w:rsidRPr="00033E5C">
        <w:rPr>
          <w:lang w:val="en-US"/>
        </w:rPr>
        <w:t xml:space="preserve"> could </w:t>
      </w:r>
      <w:r w:rsidR="005D283C">
        <w:rPr>
          <w:lang w:val="en-US"/>
        </w:rPr>
        <w:t>add to the</w:t>
      </w:r>
      <w:r w:rsidR="00033E5C" w:rsidRPr="00033E5C">
        <w:rPr>
          <w:lang w:val="en-US"/>
        </w:rPr>
        <w:t xml:space="preserve"> </w:t>
      </w:r>
      <w:r w:rsidR="005D283C">
        <w:rPr>
          <w:lang w:val="en-US"/>
        </w:rPr>
        <w:t>cumulative</w:t>
      </w:r>
      <w:r w:rsidR="00033E5C" w:rsidRPr="00033E5C">
        <w:rPr>
          <w:lang w:val="en-US"/>
        </w:rPr>
        <w:t xml:space="preserve"> perspective </w:t>
      </w:r>
      <w:r w:rsidR="005D283C">
        <w:rPr>
          <w:lang w:val="en-US"/>
        </w:rPr>
        <w:t>from the previous studies</w:t>
      </w:r>
      <w:r w:rsidR="00033E5C" w:rsidRPr="00033E5C">
        <w:rPr>
          <w:lang w:val="en-US"/>
        </w:rPr>
        <w:t xml:space="preserve">. </w:t>
      </w:r>
      <w:r w:rsidR="0083611C">
        <w:rPr>
          <w:lang w:val="en-US"/>
        </w:rPr>
        <w:t>The</w:t>
      </w:r>
      <w:r w:rsidR="00033E5C">
        <w:rPr>
          <w:lang w:val="en-US"/>
        </w:rPr>
        <w:t xml:space="preserve"> condition was accepted, and </w:t>
      </w:r>
      <w:r w:rsidR="00EF4E1C">
        <w:rPr>
          <w:lang w:val="en-US"/>
        </w:rPr>
        <w:t xml:space="preserve">four </w:t>
      </w:r>
      <w:r w:rsidR="00033E5C">
        <w:rPr>
          <w:lang w:val="en-US"/>
        </w:rPr>
        <w:t xml:space="preserve">school leaders took care of the collection of answers from students and teachers on a </w:t>
      </w:r>
      <w:r w:rsidR="005D283C">
        <w:rPr>
          <w:lang w:val="en-US"/>
        </w:rPr>
        <w:t xml:space="preserve">subset </w:t>
      </w:r>
      <w:r w:rsidR="00033E5C">
        <w:rPr>
          <w:lang w:val="en-US"/>
        </w:rPr>
        <w:t>of questions from the original study (</w:t>
      </w:r>
      <w:r w:rsidR="00290F60">
        <w:rPr>
          <w:lang w:val="en-US"/>
        </w:rPr>
        <w:t>attachment</w:t>
      </w:r>
      <w:r w:rsidR="00033E5C">
        <w:rPr>
          <w:lang w:val="en-US"/>
        </w:rPr>
        <w:t xml:space="preserve"> 1). </w:t>
      </w:r>
      <w:r w:rsidR="0083611C">
        <w:rPr>
          <w:lang w:val="en-US"/>
        </w:rPr>
        <w:t xml:space="preserve">Teachers and students responded to the questions via computers. </w:t>
      </w:r>
      <w:r w:rsidR="00033E5C" w:rsidRPr="00033E5C">
        <w:rPr>
          <w:lang w:val="en-US"/>
        </w:rPr>
        <w:t xml:space="preserve">The selection of questions </w:t>
      </w:r>
      <w:r w:rsidR="005D283C">
        <w:rPr>
          <w:lang w:val="en-US"/>
        </w:rPr>
        <w:t>focused on the use of a variety of</w:t>
      </w:r>
      <w:r w:rsidR="00033E5C" w:rsidRPr="00033E5C">
        <w:rPr>
          <w:lang w:val="en-US"/>
        </w:rPr>
        <w:t xml:space="preserve"> different </w:t>
      </w:r>
      <w:r w:rsidR="005D283C">
        <w:rPr>
          <w:lang w:val="en-US"/>
        </w:rPr>
        <w:t>pedagogic strategies</w:t>
      </w:r>
      <w:r w:rsidR="00033E5C" w:rsidRPr="00033E5C">
        <w:rPr>
          <w:lang w:val="en-US"/>
        </w:rPr>
        <w:t>, student influence</w:t>
      </w:r>
      <w:r w:rsidR="005D283C">
        <w:rPr>
          <w:lang w:val="en-US"/>
        </w:rPr>
        <w:t>,</w:t>
      </w:r>
      <w:r w:rsidR="00033E5C" w:rsidRPr="00033E5C">
        <w:rPr>
          <w:lang w:val="en-US"/>
        </w:rPr>
        <w:t xml:space="preserve"> and </w:t>
      </w:r>
      <w:r w:rsidR="00033E5C">
        <w:rPr>
          <w:lang w:val="en-US"/>
        </w:rPr>
        <w:t xml:space="preserve">in what way </w:t>
      </w:r>
      <w:r w:rsidR="00033E5C" w:rsidRPr="00033E5C">
        <w:rPr>
          <w:lang w:val="en-US"/>
        </w:rPr>
        <w:t>student</w:t>
      </w:r>
      <w:r w:rsidR="00033E5C">
        <w:rPr>
          <w:lang w:val="en-US"/>
        </w:rPr>
        <w:t>s</w:t>
      </w:r>
      <w:r w:rsidR="00033E5C" w:rsidRPr="00033E5C">
        <w:rPr>
          <w:lang w:val="en-US"/>
        </w:rPr>
        <w:t xml:space="preserve"> </w:t>
      </w:r>
      <w:r w:rsidR="00033E5C">
        <w:rPr>
          <w:lang w:val="en-US"/>
        </w:rPr>
        <w:t xml:space="preserve">would </w:t>
      </w:r>
      <w:r w:rsidR="005D283C">
        <w:rPr>
          <w:lang w:val="en-US"/>
        </w:rPr>
        <w:t xml:space="preserve">behave </w:t>
      </w:r>
      <w:r w:rsidR="00EF4E1C">
        <w:rPr>
          <w:lang w:val="en-US"/>
        </w:rPr>
        <w:t xml:space="preserve">in </w:t>
      </w:r>
      <w:r w:rsidR="00033E5C">
        <w:rPr>
          <w:lang w:val="en-US"/>
        </w:rPr>
        <w:t>situation</w:t>
      </w:r>
      <w:r w:rsidR="005D283C">
        <w:rPr>
          <w:lang w:val="en-US"/>
        </w:rPr>
        <w:t>s</w:t>
      </w:r>
      <w:r w:rsidR="00CB7E1C">
        <w:rPr>
          <w:lang w:val="en-US"/>
        </w:rPr>
        <w:t xml:space="preserve"> </w:t>
      </w:r>
      <w:r w:rsidR="005D283C">
        <w:rPr>
          <w:lang w:val="en-US"/>
        </w:rPr>
        <w:t>that allowed</w:t>
      </w:r>
      <w:r w:rsidR="00CB7E1C">
        <w:rPr>
          <w:lang w:val="en-US"/>
        </w:rPr>
        <w:t xml:space="preserve"> </w:t>
      </w:r>
      <w:r w:rsidR="00CB7E1C" w:rsidRPr="00033E5C">
        <w:rPr>
          <w:lang w:val="en-US"/>
        </w:rPr>
        <w:t>independen</w:t>
      </w:r>
      <w:r w:rsidR="005D283C">
        <w:rPr>
          <w:lang w:val="en-US"/>
        </w:rPr>
        <w:t>t work</w:t>
      </w:r>
      <w:r w:rsidR="00033E5C">
        <w:rPr>
          <w:lang w:val="en-US"/>
        </w:rPr>
        <w:t xml:space="preserve">. </w:t>
      </w:r>
      <w:r w:rsidR="00290F60">
        <w:rPr>
          <w:lang w:val="en-US"/>
        </w:rPr>
        <w:t xml:space="preserve">A limited number of questions were used </w:t>
      </w:r>
      <w:r w:rsidR="005D283C">
        <w:rPr>
          <w:lang w:val="en-US"/>
        </w:rPr>
        <w:t>in order not to distract</w:t>
      </w:r>
      <w:r w:rsidR="0083611C">
        <w:rPr>
          <w:lang w:val="en-US"/>
        </w:rPr>
        <w:t xml:space="preserve"> too much</w:t>
      </w:r>
      <w:r w:rsidR="005D283C">
        <w:rPr>
          <w:lang w:val="en-US"/>
        </w:rPr>
        <w:t xml:space="preserve"> from </w:t>
      </w:r>
      <w:r w:rsidR="0083611C">
        <w:rPr>
          <w:lang w:val="en-US"/>
        </w:rPr>
        <w:t>other</w:t>
      </w:r>
      <w:r w:rsidR="005D283C">
        <w:rPr>
          <w:lang w:val="en-US"/>
        </w:rPr>
        <w:t xml:space="preserve"> in-service activities</w:t>
      </w:r>
      <w:r w:rsidR="00290F60">
        <w:rPr>
          <w:lang w:val="en-US"/>
        </w:rPr>
        <w:t xml:space="preserve">. </w:t>
      </w:r>
    </w:p>
    <w:p w14:paraId="732EEDDB" w14:textId="7AEDAF74" w:rsidR="00033E5C" w:rsidRPr="006125EF" w:rsidRDefault="00290F60" w:rsidP="006125EF">
      <w:pPr>
        <w:spacing w:line="360" w:lineRule="auto"/>
        <w:ind w:firstLine="284"/>
        <w:rPr>
          <w:lang w:val="en-US"/>
        </w:rPr>
      </w:pPr>
      <w:r w:rsidRPr="00290F60">
        <w:rPr>
          <w:lang w:val="en-US"/>
        </w:rPr>
        <w:t>During the in-service training occasion</w:t>
      </w:r>
      <w:r>
        <w:rPr>
          <w:lang w:val="en-US"/>
        </w:rPr>
        <w:t>,</w:t>
      </w:r>
      <w:r w:rsidRPr="00290F60">
        <w:rPr>
          <w:lang w:val="en-US"/>
        </w:rPr>
        <w:t xml:space="preserve"> </w:t>
      </w:r>
      <w:r w:rsidR="00CB7E1C">
        <w:rPr>
          <w:lang w:val="en-US"/>
        </w:rPr>
        <w:t xml:space="preserve">the teachers and </w:t>
      </w:r>
      <w:r w:rsidR="0083611C">
        <w:rPr>
          <w:lang w:val="en-US"/>
        </w:rPr>
        <w:t>Ekholm</w:t>
      </w:r>
      <w:r w:rsidRPr="00290F60">
        <w:rPr>
          <w:lang w:val="en-US"/>
        </w:rPr>
        <w:t xml:space="preserve"> discussed the questions that had been used. </w:t>
      </w:r>
      <w:r>
        <w:rPr>
          <w:lang w:val="en-US"/>
        </w:rPr>
        <w:t xml:space="preserve">The teachers </w:t>
      </w:r>
      <w:r w:rsidR="00EF4E1C">
        <w:rPr>
          <w:lang w:val="en-US"/>
        </w:rPr>
        <w:t>indicated that</w:t>
      </w:r>
      <w:r>
        <w:rPr>
          <w:lang w:val="en-US"/>
        </w:rPr>
        <w:t xml:space="preserve"> the questions </w:t>
      </w:r>
      <w:r w:rsidR="00EF4E1C">
        <w:rPr>
          <w:lang w:val="en-US"/>
        </w:rPr>
        <w:t xml:space="preserve">were still </w:t>
      </w:r>
      <w:r>
        <w:rPr>
          <w:lang w:val="en-US"/>
        </w:rPr>
        <w:t xml:space="preserve">relevant in the </w:t>
      </w:r>
      <w:r w:rsidR="00EF4E1C">
        <w:rPr>
          <w:lang w:val="en-US"/>
        </w:rPr>
        <w:t>learning environments</w:t>
      </w:r>
      <w:r>
        <w:rPr>
          <w:lang w:val="en-US"/>
        </w:rPr>
        <w:t xml:space="preserve"> that they and their students </w:t>
      </w:r>
      <w:r w:rsidR="005D283C">
        <w:rPr>
          <w:lang w:val="en-US"/>
        </w:rPr>
        <w:t>were currently experiencing</w:t>
      </w:r>
      <w:r>
        <w:rPr>
          <w:lang w:val="en-US"/>
        </w:rPr>
        <w:t xml:space="preserve">, although the questions </w:t>
      </w:r>
      <w:r w:rsidR="005D283C">
        <w:rPr>
          <w:lang w:val="en-US"/>
        </w:rPr>
        <w:t>were</w:t>
      </w:r>
      <w:r>
        <w:rPr>
          <w:lang w:val="en-US"/>
        </w:rPr>
        <w:t xml:space="preserve"> constructed more than a half century </w:t>
      </w:r>
      <w:r w:rsidR="00EF4E1C">
        <w:rPr>
          <w:lang w:val="en-US"/>
        </w:rPr>
        <w:t>previously</w:t>
      </w:r>
      <w:r>
        <w:rPr>
          <w:lang w:val="en-US"/>
        </w:rPr>
        <w:t xml:space="preserve">. </w:t>
      </w:r>
      <w:r w:rsidR="005D283C">
        <w:rPr>
          <w:lang w:val="en-US"/>
        </w:rPr>
        <w:t xml:space="preserve">During </w:t>
      </w:r>
      <w:r>
        <w:rPr>
          <w:lang w:val="en-US"/>
        </w:rPr>
        <w:t>this discussion</w:t>
      </w:r>
      <w:r w:rsidR="005D283C">
        <w:rPr>
          <w:lang w:val="en-US"/>
        </w:rPr>
        <w:t>,</w:t>
      </w:r>
      <w:r>
        <w:rPr>
          <w:lang w:val="en-US"/>
        </w:rPr>
        <w:t xml:space="preserve"> it was </w:t>
      </w:r>
      <w:r w:rsidR="00EF4E1C">
        <w:rPr>
          <w:lang w:val="en-US"/>
        </w:rPr>
        <w:t xml:space="preserve">also </w:t>
      </w:r>
      <w:r>
        <w:rPr>
          <w:lang w:val="en-US"/>
        </w:rPr>
        <w:t xml:space="preserve">evident that a few </w:t>
      </w:r>
      <w:r w:rsidR="00EF4E1C">
        <w:rPr>
          <w:lang w:val="en-US"/>
        </w:rPr>
        <w:t xml:space="preserve">phrasings </w:t>
      </w:r>
      <w:r>
        <w:rPr>
          <w:lang w:val="en-US"/>
        </w:rPr>
        <w:t>of the questions were somewhat old</w:t>
      </w:r>
      <w:r w:rsidR="00D01D0B">
        <w:rPr>
          <w:lang w:val="en-US"/>
        </w:rPr>
        <w:t xml:space="preserve"> </w:t>
      </w:r>
      <w:r>
        <w:rPr>
          <w:lang w:val="en-US"/>
        </w:rPr>
        <w:t>fashioned</w:t>
      </w:r>
      <w:r w:rsidR="005D283C">
        <w:rPr>
          <w:lang w:val="en-US"/>
        </w:rPr>
        <w:t xml:space="preserve">, but </w:t>
      </w:r>
      <w:r>
        <w:rPr>
          <w:lang w:val="en-US"/>
        </w:rPr>
        <w:t xml:space="preserve">it was the </w:t>
      </w:r>
      <w:r w:rsidR="00EF4E1C">
        <w:rPr>
          <w:lang w:val="en-US"/>
        </w:rPr>
        <w:t xml:space="preserve">teachers’ </w:t>
      </w:r>
      <w:r>
        <w:rPr>
          <w:lang w:val="en-US"/>
        </w:rPr>
        <w:t xml:space="preserve">opinion that the </w:t>
      </w:r>
      <w:r w:rsidR="00770F84">
        <w:rPr>
          <w:lang w:val="en-US"/>
        </w:rPr>
        <w:t xml:space="preserve">way </w:t>
      </w:r>
      <w:r w:rsidR="00EF4E1C">
        <w:rPr>
          <w:lang w:val="en-US"/>
        </w:rPr>
        <w:t xml:space="preserve">in which </w:t>
      </w:r>
      <w:r w:rsidR="00770F84">
        <w:rPr>
          <w:lang w:val="en-US"/>
        </w:rPr>
        <w:t xml:space="preserve">questions were expressed </w:t>
      </w:r>
      <w:r w:rsidR="005D283C">
        <w:rPr>
          <w:lang w:val="en-US"/>
        </w:rPr>
        <w:t>would not</w:t>
      </w:r>
      <w:r w:rsidR="00770F84">
        <w:rPr>
          <w:lang w:val="en-US"/>
        </w:rPr>
        <w:t xml:space="preserve"> </w:t>
      </w:r>
      <w:r w:rsidR="005D283C">
        <w:rPr>
          <w:lang w:val="en-US"/>
        </w:rPr>
        <w:t xml:space="preserve">prevent </w:t>
      </w:r>
      <w:r w:rsidR="00770F84">
        <w:rPr>
          <w:lang w:val="en-US"/>
        </w:rPr>
        <w:t xml:space="preserve">them or the students </w:t>
      </w:r>
      <w:r w:rsidR="005D283C">
        <w:rPr>
          <w:lang w:val="en-US"/>
        </w:rPr>
        <w:t xml:space="preserve">from </w:t>
      </w:r>
      <w:r w:rsidR="00770F84">
        <w:rPr>
          <w:lang w:val="en-US"/>
        </w:rPr>
        <w:t>answering them</w:t>
      </w:r>
      <w:r w:rsidR="005D283C">
        <w:rPr>
          <w:lang w:val="en-US"/>
        </w:rPr>
        <w:t xml:space="preserve"> reliably</w:t>
      </w:r>
      <w:r w:rsidR="00770F84">
        <w:rPr>
          <w:lang w:val="en-US"/>
        </w:rPr>
        <w:t xml:space="preserve">. </w:t>
      </w:r>
      <w:r>
        <w:rPr>
          <w:lang w:val="en-US"/>
        </w:rPr>
        <w:t xml:space="preserve">  </w:t>
      </w:r>
    </w:p>
    <w:p w14:paraId="2A648FAE" w14:textId="29E69422" w:rsidR="001A141D" w:rsidRPr="00BA1770" w:rsidRDefault="00EF4E1C" w:rsidP="00166813">
      <w:pPr>
        <w:spacing w:line="360" w:lineRule="auto"/>
        <w:rPr>
          <w:lang w:val="en-US"/>
        </w:rPr>
      </w:pPr>
      <w:r>
        <w:rPr>
          <w:lang w:val="en-US"/>
        </w:rPr>
        <w:tab/>
      </w:r>
      <w:r w:rsidR="00A90AC0">
        <w:rPr>
          <w:lang w:val="en-US"/>
        </w:rPr>
        <w:t xml:space="preserve">The research began in 1969 with </w:t>
      </w:r>
      <w:r>
        <w:rPr>
          <w:lang w:val="en-US"/>
        </w:rPr>
        <w:t xml:space="preserve">15 schools, while by </w:t>
      </w:r>
      <w:r w:rsidR="00854FD8" w:rsidRPr="00BA1770">
        <w:rPr>
          <w:lang w:val="en-US"/>
        </w:rPr>
        <w:t xml:space="preserve">2023 </w:t>
      </w:r>
      <w:r w:rsidR="00BA1770" w:rsidRPr="00BA1770">
        <w:rPr>
          <w:lang w:val="en-US"/>
        </w:rPr>
        <w:t xml:space="preserve">there </w:t>
      </w:r>
      <w:r>
        <w:rPr>
          <w:lang w:val="en-US"/>
        </w:rPr>
        <w:t xml:space="preserve">were respondents from only 4 </w:t>
      </w:r>
      <w:r w:rsidR="0083611C">
        <w:rPr>
          <w:lang w:val="en-US"/>
        </w:rPr>
        <w:t>schools</w:t>
      </w:r>
      <w:r w:rsidR="00BA1770">
        <w:rPr>
          <w:lang w:val="en-US"/>
        </w:rPr>
        <w:t xml:space="preserve">. </w:t>
      </w:r>
      <w:r w:rsidR="00BA1770" w:rsidRPr="00BA1770">
        <w:rPr>
          <w:lang w:val="en-US"/>
        </w:rPr>
        <w:t xml:space="preserve">In </w:t>
      </w:r>
      <w:r>
        <w:rPr>
          <w:lang w:val="en-US"/>
        </w:rPr>
        <w:t xml:space="preserve">presenting </w:t>
      </w:r>
      <w:r w:rsidR="00BA1770" w:rsidRPr="00BA1770">
        <w:rPr>
          <w:lang w:val="en-US"/>
        </w:rPr>
        <w:t xml:space="preserve">results </w:t>
      </w:r>
      <w:r>
        <w:rPr>
          <w:lang w:val="en-US"/>
        </w:rPr>
        <w:t xml:space="preserve">from </w:t>
      </w:r>
      <w:r w:rsidR="00BA1770" w:rsidRPr="00BA1770">
        <w:rPr>
          <w:lang w:val="en-US"/>
        </w:rPr>
        <w:t>the 2023 material together with results from the schools that participated in 1969, 1979 and 1994 studies</w:t>
      </w:r>
      <w:r w:rsidR="009E365F">
        <w:rPr>
          <w:lang w:val="en-US"/>
        </w:rPr>
        <w:t xml:space="preserve">., </w:t>
      </w:r>
      <w:r w:rsidR="0083611C">
        <w:rPr>
          <w:lang w:val="en-US"/>
        </w:rPr>
        <w:t>Ekholm</w:t>
      </w:r>
      <w:r w:rsidR="009E365F">
        <w:rPr>
          <w:lang w:val="en-US"/>
        </w:rPr>
        <w:t xml:space="preserve"> acknowledges the inevitable challenge of comparability, but submits that it allows insight into </w:t>
      </w:r>
      <w:r w:rsidR="00BA1770" w:rsidRPr="00BA1770">
        <w:rPr>
          <w:lang w:val="en-US"/>
        </w:rPr>
        <w:t xml:space="preserve">change patterns </w:t>
      </w:r>
      <w:r w:rsidR="009E365F">
        <w:rPr>
          <w:lang w:val="en-US"/>
        </w:rPr>
        <w:t>that is valuable</w:t>
      </w:r>
      <w:r w:rsidR="00BA1770" w:rsidRPr="00BA1770">
        <w:rPr>
          <w:lang w:val="en-US"/>
        </w:rPr>
        <w:t>.</w:t>
      </w:r>
      <w:r w:rsidR="00BA1770" w:rsidRPr="00D15EC7">
        <w:rPr>
          <w:lang w:val="en-US"/>
        </w:rPr>
        <w:t xml:space="preserve"> </w:t>
      </w:r>
      <w:r w:rsidR="00BA1770" w:rsidRPr="00BA1770">
        <w:rPr>
          <w:lang w:val="en-US"/>
        </w:rPr>
        <w:t xml:space="preserve">Table 1 </w:t>
      </w:r>
      <w:r w:rsidR="009E365F">
        <w:rPr>
          <w:lang w:val="en-US"/>
        </w:rPr>
        <w:t>summarizes</w:t>
      </w:r>
      <w:r w:rsidR="009E365F" w:rsidRPr="00BA1770">
        <w:rPr>
          <w:lang w:val="en-US"/>
        </w:rPr>
        <w:t xml:space="preserve"> </w:t>
      </w:r>
      <w:r w:rsidR="009E365F">
        <w:rPr>
          <w:lang w:val="en-US"/>
        </w:rPr>
        <w:t>the</w:t>
      </w:r>
      <w:r w:rsidR="009E365F" w:rsidRPr="00BA1770">
        <w:rPr>
          <w:lang w:val="en-US"/>
        </w:rPr>
        <w:t xml:space="preserve"> </w:t>
      </w:r>
      <w:r w:rsidR="009E365F">
        <w:rPr>
          <w:lang w:val="en-US"/>
        </w:rPr>
        <w:t>number of</w:t>
      </w:r>
      <w:r w:rsidR="009E365F" w:rsidRPr="00BA1770">
        <w:rPr>
          <w:lang w:val="en-US"/>
        </w:rPr>
        <w:t xml:space="preserve"> </w:t>
      </w:r>
      <w:r w:rsidR="00BA1770" w:rsidRPr="00BA1770">
        <w:rPr>
          <w:lang w:val="en-US"/>
        </w:rPr>
        <w:t>students and teachers that have answered the questions</w:t>
      </w:r>
      <w:r w:rsidR="00BA1770">
        <w:rPr>
          <w:lang w:val="en-US"/>
        </w:rPr>
        <w:t xml:space="preserve"> </w:t>
      </w:r>
      <w:r w:rsidR="00BA1770" w:rsidRPr="00BA1770">
        <w:rPr>
          <w:lang w:val="en-US"/>
        </w:rPr>
        <w:t xml:space="preserve">at the schools </w:t>
      </w:r>
      <w:r w:rsidR="009E365F">
        <w:rPr>
          <w:lang w:val="en-US"/>
        </w:rPr>
        <w:t xml:space="preserve">in each previous administration of the surveys, </w:t>
      </w:r>
      <w:r w:rsidR="00BA1770" w:rsidRPr="00BA1770">
        <w:rPr>
          <w:lang w:val="en-US"/>
        </w:rPr>
        <w:t xml:space="preserve">together with the number of students and teachers that answered the questions at the four schools that participated in 2023. </w:t>
      </w:r>
    </w:p>
    <w:p w14:paraId="6EE8E106" w14:textId="77777777" w:rsidR="001A141D" w:rsidRPr="00BA1770" w:rsidRDefault="001A141D" w:rsidP="001A141D">
      <w:pPr>
        <w:spacing w:line="276" w:lineRule="auto"/>
        <w:rPr>
          <w:b/>
          <w:bCs/>
          <w:i/>
          <w:iCs/>
          <w:lang w:val="en-US"/>
        </w:rPr>
      </w:pPr>
    </w:p>
    <w:p w14:paraId="770D82B6" w14:textId="21F81A76" w:rsidR="001A141D" w:rsidRDefault="001A141D" w:rsidP="00CB7E1C">
      <w:pPr>
        <w:spacing w:line="276" w:lineRule="auto"/>
        <w:ind w:left="993" w:hanging="851"/>
        <w:rPr>
          <w:lang w:val="en-US"/>
        </w:rPr>
      </w:pPr>
      <w:r w:rsidRPr="00D15EC7">
        <w:rPr>
          <w:b/>
          <w:bCs/>
          <w:i/>
          <w:iCs/>
          <w:lang w:val="en-US"/>
        </w:rPr>
        <w:t>Tabl</w:t>
      </w:r>
      <w:r w:rsidR="00CB7E1C">
        <w:rPr>
          <w:b/>
          <w:bCs/>
          <w:i/>
          <w:iCs/>
          <w:lang w:val="en-US"/>
        </w:rPr>
        <w:t>e</w:t>
      </w:r>
      <w:r w:rsidRPr="00D15EC7">
        <w:rPr>
          <w:b/>
          <w:bCs/>
          <w:i/>
          <w:iCs/>
          <w:lang w:val="en-US"/>
        </w:rPr>
        <w:t xml:space="preserve"> 1.</w:t>
      </w:r>
      <w:r w:rsidRPr="00D15EC7">
        <w:rPr>
          <w:lang w:val="en-US"/>
        </w:rPr>
        <w:t xml:space="preserve"> </w:t>
      </w:r>
      <w:r w:rsidR="00BA1770" w:rsidRPr="00F15AE8">
        <w:rPr>
          <w:lang w:val="en-US"/>
        </w:rPr>
        <w:t>Number of students in grade 8</w:t>
      </w:r>
      <w:r w:rsidR="00F15AE8" w:rsidRPr="00F15AE8">
        <w:rPr>
          <w:lang w:val="en-US"/>
        </w:rPr>
        <w:t xml:space="preserve"> and their teachers that have answered the same survey questions</w:t>
      </w:r>
      <w:r w:rsidRPr="00F15AE8">
        <w:rPr>
          <w:lang w:val="en-US"/>
        </w:rPr>
        <w:t xml:space="preserve"> </w:t>
      </w:r>
      <w:r w:rsidR="00F15AE8" w:rsidRPr="00F15AE8">
        <w:rPr>
          <w:lang w:val="en-US"/>
        </w:rPr>
        <w:t>o</w:t>
      </w:r>
      <w:r w:rsidR="00F15AE8">
        <w:rPr>
          <w:lang w:val="en-US"/>
        </w:rPr>
        <w:t>n four occasions spread out over 54 years.</w:t>
      </w:r>
      <w:r w:rsidRPr="00F15AE8">
        <w:rPr>
          <w:lang w:val="en-US"/>
        </w:rPr>
        <w:t xml:space="preserve"> </w:t>
      </w:r>
    </w:p>
    <w:p w14:paraId="15104CF5" w14:textId="77777777" w:rsidR="00F15AE8" w:rsidRPr="00F15AE8" w:rsidRDefault="00F15AE8" w:rsidP="001A141D">
      <w:pPr>
        <w:spacing w:line="276" w:lineRule="auto"/>
        <w:rPr>
          <w:lang w:val="en-US"/>
        </w:rPr>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0"/>
        <w:gridCol w:w="1615"/>
        <w:gridCol w:w="1615"/>
        <w:gridCol w:w="1615"/>
        <w:gridCol w:w="1615"/>
      </w:tblGrid>
      <w:tr w:rsidR="001A141D" w:rsidRPr="001A141D" w14:paraId="0A8173C0" w14:textId="77777777" w:rsidTr="006A764D">
        <w:tc>
          <w:tcPr>
            <w:tcW w:w="1811" w:type="dxa"/>
          </w:tcPr>
          <w:p w14:paraId="5C5C70BC" w14:textId="77777777" w:rsidR="001A141D" w:rsidRPr="00F15AE8" w:rsidRDefault="001A141D" w:rsidP="006A764D">
            <w:pPr>
              <w:spacing w:line="276" w:lineRule="auto"/>
              <w:rPr>
                <w:rFonts w:ascii="Times New Roman" w:hAnsi="Times New Roman" w:cs="Times New Roman"/>
                <w:lang w:val="en-US"/>
              </w:rPr>
            </w:pPr>
          </w:p>
        </w:tc>
        <w:tc>
          <w:tcPr>
            <w:tcW w:w="1811" w:type="dxa"/>
            <w:tcBorders>
              <w:bottom w:val="single" w:sz="4" w:space="0" w:color="auto"/>
            </w:tcBorders>
          </w:tcPr>
          <w:p w14:paraId="40F08FB8" w14:textId="77777777" w:rsidR="001A141D" w:rsidRDefault="001A141D" w:rsidP="006A764D">
            <w:pPr>
              <w:spacing w:line="276" w:lineRule="auto"/>
              <w:jc w:val="center"/>
              <w:rPr>
                <w:rFonts w:ascii="Times New Roman" w:hAnsi="Times New Roman" w:cs="Times New Roman"/>
              </w:rPr>
            </w:pPr>
            <w:r w:rsidRPr="001A141D">
              <w:rPr>
                <w:rFonts w:ascii="Times New Roman" w:hAnsi="Times New Roman" w:cs="Times New Roman"/>
              </w:rPr>
              <w:t>1969</w:t>
            </w:r>
          </w:p>
          <w:p w14:paraId="615DB66F" w14:textId="2A881C14" w:rsidR="00A90AC0" w:rsidRPr="001A141D" w:rsidRDefault="00A90AC0" w:rsidP="006A764D">
            <w:pPr>
              <w:spacing w:line="276" w:lineRule="auto"/>
              <w:jc w:val="center"/>
              <w:rPr>
                <w:rFonts w:ascii="Times New Roman" w:hAnsi="Times New Roman" w:cs="Times New Roman"/>
              </w:rPr>
            </w:pPr>
            <w:r>
              <w:rPr>
                <w:rFonts w:ascii="Times New Roman" w:hAnsi="Times New Roman" w:cs="Times New Roman"/>
              </w:rPr>
              <w:t>15 schools</w:t>
            </w:r>
          </w:p>
        </w:tc>
        <w:tc>
          <w:tcPr>
            <w:tcW w:w="1811" w:type="dxa"/>
            <w:tcBorders>
              <w:bottom w:val="single" w:sz="4" w:space="0" w:color="auto"/>
            </w:tcBorders>
          </w:tcPr>
          <w:p w14:paraId="0C179693" w14:textId="77777777" w:rsidR="001A141D" w:rsidRDefault="001A141D" w:rsidP="006A764D">
            <w:pPr>
              <w:spacing w:line="276" w:lineRule="auto"/>
              <w:jc w:val="center"/>
              <w:rPr>
                <w:rFonts w:ascii="Times New Roman" w:hAnsi="Times New Roman" w:cs="Times New Roman"/>
              </w:rPr>
            </w:pPr>
            <w:r w:rsidRPr="001A141D">
              <w:rPr>
                <w:rFonts w:ascii="Times New Roman" w:hAnsi="Times New Roman" w:cs="Times New Roman"/>
              </w:rPr>
              <w:t>1979</w:t>
            </w:r>
          </w:p>
          <w:p w14:paraId="632CADDE" w14:textId="18E9EB19" w:rsidR="00A90AC0" w:rsidRPr="001A141D" w:rsidRDefault="00B1713A" w:rsidP="006A764D">
            <w:pPr>
              <w:spacing w:line="276" w:lineRule="auto"/>
              <w:jc w:val="center"/>
              <w:rPr>
                <w:rFonts w:ascii="Times New Roman" w:hAnsi="Times New Roman" w:cs="Times New Roman"/>
              </w:rPr>
            </w:pPr>
            <w:r>
              <w:rPr>
                <w:rFonts w:ascii="Times New Roman" w:hAnsi="Times New Roman" w:cs="Times New Roman"/>
              </w:rPr>
              <w:t>12</w:t>
            </w:r>
            <w:r w:rsidR="00A90AC0">
              <w:rPr>
                <w:rFonts w:ascii="Times New Roman" w:hAnsi="Times New Roman" w:cs="Times New Roman"/>
              </w:rPr>
              <w:t xml:space="preserve"> </w:t>
            </w:r>
            <w:proofErr w:type="spellStart"/>
            <w:r w:rsidR="00A90AC0">
              <w:rPr>
                <w:rFonts w:ascii="Times New Roman" w:hAnsi="Times New Roman" w:cs="Times New Roman"/>
              </w:rPr>
              <w:t>schools</w:t>
            </w:r>
            <w:proofErr w:type="spellEnd"/>
          </w:p>
        </w:tc>
        <w:tc>
          <w:tcPr>
            <w:tcW w:w="1811" w:type="dxa"/>
            <w:tcBorders>
              <w:bottom w:val="single" w:sz="4" w:space="0" w:color="auto"/>
            </w:tcBorders>
          </w:tcPr>
          <w:p w14:paraId="114F5A4C" w14:textId="77777777" w:rsidR="001A141D" w:rsidRDefault="001A141D" w:rsidP="006A764D">
            <w:pPr>
              <w:spacing w:line="276" w:lineRule="auto"/>
              <w:jc w:val="center"/>
              <w:rPr>
                <w:rFonts w:ascii="Times New Roman" w:hAnsi="Times New Roman" w:cs="Times New Roman"/>
              </w:rPr>
            </w:pPr>
            <w:r w:rsidRPr="001A141D">
              <w:rPr>
                <w:rFonts w:ascii="Times New Roman" w:hAnsi="Times New Roman" w:cs="Times New Roman"/>
              </w:rPr>
              <w:t>1994</w:t>
            </w:r>
          </w:p>
          <w:p w14:paraId="44170CEB" w14:textId="0C37365C" w:rsidR="00A90AC0" w:rsidRPr="001A141D" w:rsidRDefault="0057606B" w:rsidP="006A764D">
            <w:pPr>
              <w:spacing w:line="276" w:lineRule="auto"/>
              <w:jc w:val="center"/>
              <w:rPr>
                <w:rFonts w:ascii="Times New Roman" w:hAnsi="Times New Roman" w:cs="Times New Roman"/>
              </w:rPr>
            </w:pPr>
            <w:r>
              <w:rPr>
                <w:rFonts w:ascii="Times New Roman" w:hAnsi="Times New Roman" w:cs="Times New Roman"/>
              </w:rPr>
              <w:t xml:space="preserve">9 </w:t>
            </w:r>
            <w:proofErr w:type="spellStart"/>
            <w:r>
              <w:rPr>
                <w:rFonts w:ascii="Times New Roman" w:hAnsi="Times New Roman" w:cs="Times New Roman"/>
              </w:rPr>
              <w:t>schools</w:t>
            </w:r>
            <w:proofErr w:type="spellEnd"/>
          </w:p>
        </w:tc>
        <w:tc>
          <w:tcPr>
            <w:tcW w:w="1812" w:type="dxa"/>
            <w:tcBorders>
              <w:bottom w:val="single" w:sz="4" w:space="0" w:color="auto"/>
            </w:tcBorders>
          </w:tcPr>
          <w:p w14:paraId="39811F8D" w14:textId="77777777" w:rsidR="001A141D" w:rsidRDefault="001A141D" w:rsidP="006A764D">
            <w:pPr>
              <w:spacing w:line="276" w:lineRule="auto"/>
              <w:jc w:val="center"/>
              <w:rPr>
                <w:rFonts w:ascii="Times New Roman" w:hAnsi="Times New Roman" w:cs="Times New Roman"/>
              </w:rPr>
            </w:pPr>
            <w:r w:rsidRPr="001A141D">
              <w:rPr>
                <w:rFonts w:ascii="Times New Roman" w:hAnsi="Times New Roman" w:cs="Times New Roman"/>
              </w:rPr>
              <w:t>2023</w:t>
            </w:r>
          </w:p>
          <w:p w14:paraId="43576318" w14:textId="14F1B8E1" w:rsidR="00A90AC0" w:rsidRPr="001A141D" w:rsidRDefault="00A90AC0" w:rsidP="006A764D">
            <w:pPr>
              <w:spacing w:line="276" w:lineRule="auto"/>
              <w:jc w:val="center"/>
              <w:rPr>
                <w:rFonts w:ascii="Times New Roman" w:hAnsi="Times New Roman" w:cs="Times New Roman"/>
              </w:rPr>
            </w:pPr>
            <w:r>
              <w:rPr>
                <w:rFonts w:ascii="Times New Roman" w:hAnsi="Times New Roman" w:cs="Times New Roman"/>
              </w:rPr>
              <w:t>4 schools</w:t>
            </w:r>
          </w:p>
        </w:tc>
      </w:tr>
      <w:tr w:rsidR="001A141D" w:rsidRPr="001A141D" w14:paraId="068B9C38" w14:textId="77777777" w:rsidTr="006A764D">
        <w:tc>
          <w:tcPr>
            <w:tcW w:w="1811" w:type="dxa"/>
          </w:tcPr>
          <w:p w14:paraId="23425309" w14:textId="5D8A989D" w:rsidR="001A141D" w:rsidRPr="001A141D" w:rsidRDefault="00F15AE8" w:rsidP="006A764D">
            <w:pPr>
              <w:spacing w:line="276" w:lineRule="auto"/>
              <w:rPr>
                <w:rFonts w:ascii="Times New Roman" w:hAnsi="Times New Roman" w:cs="Times New Roman"/>
              </w:rPr>
            </w:pPr>
            <w:r>
              <w:rPr>
                <w:rFonts w:ascii="Times New Roman" w:hAnsi="Times New Roman" w:cs="Times New Roman"/>
              </w:rPr>
              <w:lastRenderedPageBreak/>
              <w:t>students</w:t>
            </w:r>
          </w:p>
        </w:tc>
        <w:tc>
          <w:tcPr>
            <w:tcW w:w="1811" w:type="dxa"/>
            <w:tcBorders>
              <w:top w:val="single" w:sz="4" w:space="0" w:color="auto"/>
            </w:tcBorders>
          </w:tcPr>
          <w:p w14:paraId="42784248" w14:textId="77777777" w:rsidR="001A141D" w:rsidRPr="001A141D" w:rsidRDefault="001A141D" w:rsidP="006A764D">
            <w:pPr>
              <w:spacing w:line="276" w:lineRule="auto"/>
              <w:jc w:val="center"/>
              <w:rPr>
                <w:rFonts w:ascii="Times New Roman" w:hAnsi="Times New Roman" w:cs="Times New Roman"/>
              </w:rPr>
            </w:pPr>
            <w:r w:rsidRPr="001A141D">
              <w:rPr>
                <w:rFonts w:ascii="Times New Roman" w:hAnsi="Times New Roman" w:cs="Times New Roman"/>
              </w:rPr>
              <w:t>1 274</w:t>
            </w:r>
          </w:p>
        </w:tc>
        <w:tc>
          <w:tcPr>
            <w:tcW w:w="1811" w:type="dxa"/>
            <w:tcBorders>
              <w:top w:val="single" w:sz="4" w:space="0" w:color="auto"/>
            </w:tcBorders>
          </w:tcPr>
          <w:p w14:paraId="1A939EF9" w14:textId="77777777" w:rsidR="001A141D" w:rsidRPr="001A141D" w:rsidRDefault="001A141D" w:rsidP="006A764D">
            <w:pPr>
              <w:spacing w:line="276" w:lineRule="auto"/>
              <w:jc w:val="center"/>
              <w:rPr>
                <w:rFonts w:ascii="Times New Roman" w:hAnsi="Times New Roman" w:cs="Times New Roman"/>
              </w:rPr>
            </w:pPr>
            <w:r w:rsidRPr="001A141D">
              <w:rPr>
                <w:rFonts w:ascii="Times New Roman" w:hAnsi="Times New Roman" w:cs="Times New Roman"/>
              </w:rPr>
              <w:t>1 318</w:t>
            </w:r>
          </w:p>
        </w:tc>
        <w:tc>
          <w:tcPr>
            <w:tcW w:w="1811" w:type="dxa"/>
            <w:tcBorders>
              <w:top w:val="single" w:sz="4" w:space="0" w:color="auto"/>
            </w:tcBorders>
          </w:tcPr>
          <w:p w14:paraId="2C466FA1" w14:textId="77777777" w:rsidR="001A141D" w:rsidRPr="001A141D" w:rsidRDefault="001A141D" w:rsidP="006A764D">
            <w:pPr>
              <w:spacing w:line="276" w:lineRule="auto"/>
              <w:jc w:val="center"/>
              <w:rPr>
                <w:rFonts w:ascii="Times New Roman" w:hAnsi="Times New Roman" w:cs="Times New Roman"/>
              </w:rPr>
            </w:pPr>
            <w:r w:rsidRPr="001A141D">
              <w:rPr>
                <w:rFonts w:ascii="Times New Roman" w:hAnsi="Times New Roman" w:cs="Times New Roman"/>
              </w:rPr>
              <w:t>1 036</w:t>
            </w:r>
          </w:p>
        </w:tc>
        <w:tc>
          <w:tcPr>
            <w:tcW w:w="1812" w:type="dxa"/>
            <w:tcBorders>
              <w:top w:val="single" w:sz="4" w:space="0" w:color="auto"/>
            </w:tcBorders>
          </w:tcPr>
          <w:p w14:paraId="25353DAB" w14:textId="77777777" w:rsidR="001A141D" w:rsidRPr="001A141D" w:rsidRDefault="001A141D" w:rsidP="006A764D">
            <w:pPr>
              <w:spacing w:line="276" w:lineRule="auto"/>
              <w:jc w:val="center"/>
              <w:rPr>
                <w:rFonts w:ascii="Times New Roman" w:hAnsi="Times New Roman" w:cs="Times New Roman"/>
              </w:rPr>
            </w:pPr>
            <w:r w:rsidRPr="001A141D">
              <w:rPr>
                <w:rFonts w:ascii="Times New Roman" w:hAnsi="Times New Roman" w:cs="Times New Roman"/>
              </w:rPr>
              <w:t>411</w:t>
            </w:r>
          </w:p>
        </w:tc>
      </w:tr>
      <w:tr w:rsidR="001A141D" w:rsidRPr="001A141D" w14:paraId="3060445E" w14:textId="77777777" w:rsidTr="006A764D">
        <w:tc>
          <w:tcPr>
            <w:tcW w:w="1811" w:type="dxa"/>
          </w:tcPr>
          <w:p w14:paraId="34F4D4AE" w14:textId="50549D3C" w:rsidR="001A141D" w:rsidRPr="001A141D" w:rsidRDefault="00F15AE8" w:rsidP="006A764D">
            <w:pPr>
              <w:spacing w:line="276" w:lineRule="auto"/>
              <w:rPr>
                <w:rFonts w:ascii="Times New Roman" w:hAnsi="Times New Roman" w:cs="Times New Roman"/>
              </w:rPr>
            </w:pPr>
            <w:r>
              <w:rPr>
                <w:rFonts w:ascii="Times New Roman" w:hAnsi="Times New Roman" w:cs="Times New Roman"/>
              </w:rPr>
              <w:t>teachers</w:t>
            </w:r>
          </w:p>
        </w:tc>
        <w:tc>
          <w:tcPr>
            <w:tcW w:w="1811" w:type="dxa"/>
          </w:tcPr>
          <w:p w14:paraId="2F8FE3DD" w14:textId="77777777" w:rsidR="001A141D" w:rsidRPr="001A141D" w:rsidRDefault="001A141D" w:rsidP="006A764D">
            <w:pPr>
              <w:spacing w:line="276" w:lineRule="auto"/>
              <w:jc w:val="center"/>
              <w:rPr>
                <w:rFonts w:ascii="Times New Roman" w:hAnsi="Times New Roman" w:cs="Times New Roman"/>
              </w:rPr>
            </w:pPr>
            <w:r w:rsidRPr="001A141D">
              <w:rPr>
                <w:rFonts w:ascii="Times New Roman" w:hAnsi="Times New Roman" w:cs="Times New Roman"/>
              </w:rPr>
              <w:t>218</w:t>
            </w:r>
          </w:p>
        </w:tc>
        <w:tc>
          <w:tcPr>
            <w:tcW w:w="1811" w:type="dxa"/>
          </w:tcPr>
          <w:p w14:paraId="3E256828" w14:textId="77777777" w:rsidR="001A141D" w:rsidRPr="001A141D" w:rsidRDefault="001A141D" w:rsidP="006A764D">
            <w:pPr>
              <w:spacing w:line="276" w:lineRule="auto"/>
              <w:jc w:val="center"/>
              <w:rPr>
                <w:rFonts w:ascii="Times New Roman" w:hAnsi="Times New Roman" w:cs="Times New Roman"/>
              </w:rPr>
            </w:pPr>
            <w:r w:rsidRPr="001A141D">
              <w:rPr>
                <w:rFonts w:ascii="Times New Roman" w:hAnsi="Times New Roman" w:cs="Times New Roman"/>
              </w:rPr>
              <w:t>186</w:t>
            </w:r>
          </w:p>
        </w:tc>
        <w:tc>
          <w:tcPr>
            <w:tcW w:w="1811" w:type="dxa"/>
          </w:tcPr>
          <w:p w14:paraId="3C199C53" w14:textId="77777777" w:rsidR="001A141D" w:rsidRPr="001A141D" w:rsidRDefault="001A141D" w:rsidP="006A764D">
            <w:pPr>
              <w:spacing w:line="276" w:lineRule="auto"/>
              <w:jc w:val="center"/>
              <w:rPr>
                <w:rFonts w:ascii="Times New Roman" w:hAnsi="Times New Roman" w:cs="Times New Roman"/>
              </w:rPr>
            </w:pPr>
            <w:r w:rsidRPr="001A141D">
              <w:rPr>
                <w:rFonts w:ascii="Times New Roman" w:hAnsi="Times New Roman" w:cs="Times New Roman"/>
              </w:rPr>
              <w:t>185</w:t>
            </w:r>
          </w:p>
        </w:tc>
        <w:tc>
          <w:tcPr>
            <w:tcW w:w="1812" w:type="dxa"/>
          </w:tcPr>
          <w:p w14:paraId="3D8EF52B" w14:textId="77777777" w:rsidR="001A141D" w:rsidRPr="001A141D" w:rsidRDefault="001A141D" w:rsidP="006A764D">
            <w:pPr>
              <w:spacing w:line="276" w:lineRule="auto"/>
              <w:jc w:val="center"/>
              <w:rPr>
                <w:rFonts w:ascii="Times New Roman" w:hAnsi="Times New Roman" w:cs="Times New Roman"/>
              </w:rPr>
            </w:pPr>
            <w:r w:rsidRPr="001A141D">
              <w:rPr>
                <w:rFonts w:ascii="Times New Roman" w:hAnsi="Times New Roman" w:cs="Times New Roman"/>
              </w:rPr>
              <w:t>71</w:t>
            </w:r>
          </w:p>
        </w:tc>
      </w:tr>
    </w:tbl>
    <w:p w14:paraId="782BAA81" w14:textId="77777777" w:rsidR="001A141D" w:rsidRPr="001A141D" w:rsidRDefault="001A141D" w:rsidP="001A141D">
      <w:pPr>
        <w:spacing w:line="276" w:lineRule="auto"/>
      </w:pPr>
    </w:p>
    <w:p w14:paraId="7F51B802" w14:textId="5E441153" w:rsidR="00AD614A" w:rsidRPr="00AD614A" w:rsidRDefault="00AD614A" w:rsidP="00AD614A">
      <w:pPr>
        <w:spacing w:line="360" w:lineRule="auto"/>
        <w:rPr>
          <w:lang w:val="en-US"/>
        </w:rPr>
      </w:pPr>
      <w:r w:rsidRPr="00AD614A">
        <w:rPr>
          <w:lang w:val="en-US"/>
        </w:rPr>
        <w:t>Two of the schools where students and teachers have answered the questions in 2023 have participated on all four occasions. The third school that participate</w:t>
      </w:r>
      <w:r w:rsidR="00CB7E1C">
        <w:rPr>
          <w:lang w:val="en-US"/>
        </w:rPr>
        <w:t>d</w:t>
      </w:r>
      <w:r w:rsidRPr="00AD614A">
        <w:rPr>
          <w:lang w:val="en-US"/>
        </w:rPr>
        <w:t xml:space="preserve"> in 2023 was the school that was </w:t>
      </w:r>
      <w:r w:rsidR="009E365F">
        <w:rPr>
          <w:lang w:val="en-US"/>
        </w:rPr>
        <w:t>under renovation</w:t>
      </w:r>
      <w:r w:rsidR="009E365F" w:rsidRPr="00AD614A">
        <w:rPr>
          <w:lang w:val="en-US"/>
        </w:rPr>
        <w:t xml:space="preserve"> </w:t>
      </w:r>
      <w:r w:rsidRPr="00AD614A">
        <w:rPr>
          <w:lang w:val="en-US"/>
        </w:rPr>
        <w:t xml:space="preserve">in 1994. It participated in the surveys in both 1969 and 1979. One school that is included in the 2023 database has not previously been included in the survey. </w:t>
      </w:r>
      <w:r w:rsidR="001A141D" w:rsidRPr="00AD614A">
        <w:rPr>
          <w:lang w:val="en-US"/>
        </w:rPr>
        <w:t xml:space="preserve"> </w:t>
      </w:r>
      <w:r w:rsidRPr="00AD614A">
        <w:rPr>
          <w:lang w:val="en-US"/>
        </w:rPr>
        <w:t xml:space="preserve">The schools of </w:t>
      </w:r>
      <w:r w:rsidR="00206022" w:rsidRPr="00AD614A">
        <w:rPr>
          <w:lang w:val="en-US"/>
        </w:rPr>
        <w:t xml:space="preserve">2023 </w:t>
      </w:r>
      <w:r w:rsidRPr="00AD614A">
        <w:rPr>
          <w:lang w:val="en-US"/>
        </w:rPr>
        <w:t xml:space="preserve">are </w:t>
      </w:r>
      <w:r w:rsidR="009E365F">
        <w:rPr>
          <w:lang w:val="en-US"/>
        </w:rPr>
        <w:t>located</w:t>
      </w:r>
      <w:r w:rsidR="009E365F" w:rsidRPr="00AD614A">
        <w:rPr>
          <w:lang w:val="en-US"/>
        </w:rPr>
        <w:t xml:space="preserve"> </w:t>
      </w:r>
      <w:r w:rsidRPr="00AD614A">
        <w:rPr>
          <w:lang w:val="en-US"/>
        </w:rPr>
        <w:t xml:space="preserve">in a </w:t>
      </w:r>
      <w:proofErr w:type="spellStart"/>
      <w:r w:rsidRPr="00AD614A">
        <w:rPr>
          <w:lang w:val="en-US"/>
        </w:rPr>
        <w:t>kommun</w:t>
      </w:r>
      <w:proofErr w:type="spellEnd"/>
      <w:r w:rsidR="00CB7E1C">
        <w:rPr>
          <w:rStyle w:val="Fotnotsreferens"/>
          <w:lang w:val="en-US"/>
        </w:rPr>
        <w:footnoteReference w:id="2"/>
      </w:r>
      <w:r w:rsidRPr="00AD614A">
        <w:rPr>
          <w:lang w:val="en-US"/>
        </w:rPr>
        <w:t xml:space="preserve"> with almost 60 000 inhabitants. A closer description of what kind of local societies that the other participating schools are placed in is found in </w:t>
      </w:r>
      <w:r w:rsidR="00206022" w:rsidRPr="00AD614A">
        <w:rPr>
          <w:lang w:val="en-US"/>
        </w:rPr>
        <w:t xml:space="preserve">Ekholm (1971). </w:t>
      </w:r>
      <w:r w:rsidRPr="00AD614A">
        <w:rPr>
          <w:lang w:val="en-US"/>
        </w:rPr>
        <w:t>The non-</w:t>
      </w:r>
      <w:r w:rsidR="009E365F">
        <w:rPr>
          <w:lang w:val="en-US"/>
        </w:rPr>
        <w:t>response rates</w:t>
      </w:r>
      <w:r w:rsidR="009E365F" w:rsidRPr="00AD614A">
        <w:rPr>
          <w:lang w:val="en-US"/>
        </w:rPr>
        <w:t xml:space="preserve"> </w:t>
      </w:r>
      <w:r w:rsidRPr="00AD614A">
        <w:rPr>
          <w:lang w:val="en-US"/>
        </w:rPr>
        <w:t xml:space="preserve">among the students and teachers </w:t>
      </w:r>
      <w:r w:rsidR="009E365F">
        <w:rPr>
          <w:lang w:val="en-US"/>
        </w:rPr>
        <w:t>have been similar</w:t>
      </w:r>
      <w:r w:rsidRPr="00AD614A">
        <w:rPr>
          <w:lang w:val="en-US"/>
        </w:rPr>
        <w:t xml:space="preserve"> on all four occasions, which means that roughly ninety percent of the students in year 8 answered the questions on all four occasions. </w:t>
      </w:r>
      <w:r>
        <w:rPr>
          <w:lang w:val="en-US"/>
        </w:rPr>
        <w:t>A</w:t>
      </w:r>
      <w:r w:rsidRPr="00AD614A">
        <w:rPr>
          <w:lang w:val="en-US"/>
        </w:rPr>
        <w:t>bsence due to illness or truancy on a normal school day</w:t>
      </w:r>
      <w:r>
        <w:rPr>
          <w:lang w:val="en-US"/>
        </w:rPr>
        <w:t xml:space="preserve"> are reasons behind the non-attendance among the students</w:t>
      </w:r>
      <w:r w:rsidRPr="00AD614A">
        <w:rPr>
          <w:lang w:val="en-US"/>
        </w:rPr>
        <w:t>. Among the teachers educating the 15-year</w:t>
      </w:r>
      <w:r>
        <w:rPr>
          <w:lang w:val="en-US"/>
        </w:rPr>
        <w:t>-</w:t>
      </w:r>
      <w:r w:rsidRPr="00AD614A">
        <w:rPr>
          <w:lang w:val="en-US"/>
        </w:rPr>
        <w:t>olds, the dropout was greater than among the students. Sixty-seven, fifty-eight, seventy, and sixty percent, respectively, of the teachers who taught the eighth-grade students answered the questions on the four occasions.</w:t>
      </w:r>
      <w:r>
        <w:rPr>
          <w:lang w:val="en-US"/>
        </w:rPr>
        <w:t xml:space="preserve"> That the drop-out rate is larger among the teachers has to do with the different situations that the two groups face when answering the questions. </w:t>
      </w:r>
    </w:p>
    <w:p w14:paraId="47730F02" w14:textId="54B718C6" w:rsidR="00273409" w:rsidRPr="00D15EC7" w:rsidRDefault="00AD614A" w:rsidP="00AD614A">
      <w:pPr>
        <w:spacing w:line="360" w:lineRule="auto"/>
        <w:rPr>
          <w:lang w:val="en-US"/>
        </w:rPr>
      </w:pPr>
      <w:r w:rsidRPr="009C7D59">
        <w:rPr>
          <w:lang w:val="en-US"/>
        </w:rPr>
        <w:t xml:space="preserve">For the students the survey is an element in the daily routine in which teachers </w:t>
      </w:r>
      <w:r w:rsidR="009C7D59" w:rsidRPr="009C7D59">
        <w:rPr>
          <w:lang w:val="en-US"/>
        </w:rPr>
        <w:t>present tasks for the students that they solve.</w:t>
      </w:r>
      <w:r w:rsidR="009C7D59">
        <w:rPr>
          <w:lang w:val="en-US"/>
        </w:rPr>
        <w:t xml:space="preserve"> </w:t>
      </w:r>
      <w:r w:rsidR="009C7D59" w:rsidRPr="009C7D59">
        <w:rPr>
          <w:lang w:val="en-US"/>
        </w:rPr>
        <w:t xml:space="preserve">The teachers </w:t>
      </w:r>
      <w:r w:rsidR="009E365F">
        <w:rPr>
          <w:lang w:val="en-US"/>
        </w:rPr>
        <w:t>asked to answer</w:t>
      </w:r>
      <w:r w:rsidR="009E365F" w:rsidRPr="009C7D59">
        <w:rPr>
          <w:lang w:val="en-US"/>
        </w:rPr>
        <w:t xml:space="preserve"> </w:t>
      </w:r>
      <w:r w:rsidR="009C7D59" w:rsidRPr="009C7D59">
        <w:rPr>
          <w:lang w:val="en-US"/>
        </w:rPr>
        <w:t xml:space="preserve">the survey </w:t>
      </w:r>
      <w:r w:rsidR="009E365F">
        <w:rPr>
          <w:lang w:val="en-US"/>
        </w:rPr>
        <w:t xml:space="preserve">may regard it </w:t>
      </w:r>
      <w:r w:rsidR="009C7D59" w:rsidRPr="009C7D59">
        <w:rPr>
          <w:lang w:val="en-US"/>
        </w:rPr>
        <w:t xml:space="preserve">as an extra duty that </w:t>
      </w:r>
      <w:r w:rsidR="009E365F">
        <w:rPr>
          <w:lang w:val="en-US"/>
        </w:rPr>
        <w:t>takes</w:t>
      </w:r>
      <w:r w:rsidR="009E365F" w:rsidRPr="009C7D59">
        <w:rPr>
          <w:lang w:val="en-US"/>
        </w:rPr>
        <w:t xml:space="preserve"> </w:t>
      </w:r>
      <w:r w:rsidR="009C7D59" w:rsidRPr="009C7D59">
        <w:rPr>
          <w:lang w:val="en-US"/>
        </w:rPr>
        <w:t xml:space="preserve">time from </w:t>
      </w:r>
      <w:r w:rsidR="009E365F">
        <w:rPr>
          <w:lang w:val="en-US"/>
        </w:rPr>
        <w:t xml:space="preserve">other personal and professional </w:t>
      </w:r>
      <w:r w:rsidR="009C7D59" w:rsidRPr="009C7D59">
        <w:rPr>
          <w:lang w:val="en-US"/>
        </w:rPr>
        <w:t>priorities</w:t>
      </w:r>
      <w:r w:rsidR="009E365F">
        <w:rPr>
          <w:lang w:val="en-US"/>
        </w:rPr>
        <w:t>.</w:t>
      </w:r>
    </w:p>
    <w:p w14:paraId="4D34069E" w14:textId="7C2A2CCE" w:rsidR="00CF65D3" w:rsidRPr="00D15EC7" w:rsidRDefault="00CF65D3" w:rsidP="002514E9">
      <w:pPr>
        <w:spacing w:line="276" w:lineRule="auto"/>
        <w:rPr>
          <w:rFonts w:ascii="Garamond" w:hAnsi="Garamond"/>
          <w:lang w:val="en-US"/>
        </w:rPr>
      </w:pPr>
    </w:p>
    <w:p w14:paraId="7905DFC1" w14:textId="378B232D" w:rsidR="00F435D5" w:rsidRPr="007E219F" w:rsidRDefault="00F435D5" w:rsidP="001607CC">
      <w:pPr>
        <w:pStyle w:val="Rubrik2"/>
        <w:rPr>
          <w:lang w:val="en-US"/>
        </w:rPr>
      </w:pPr>
      <w:r w:rsidRPr="007E219F">
        <w:rPr>
          <w:lang w:val="en-US"/>
        </w:rPr>
        <w:t>Data</w:t>
      </w:r>
      <w:r w:rsidR="003927D9">
        <w:rPr>
          <w:lang w:val="en-US"/>
        </w:rPr>
        <w:t xml:space="preserve"> Collection and</w:t>
      </w:r>
      <w:r w:rsidRPr="007E219F">
        <w:rPr>
          <w:lang w:val="en-US"/>
        </w:rPr>
        <w:t xml:space="preserve"> A</w:t>
      </w:r>
      <w:r w:rsidR="00265B6B" w:rsidRPr="007E219F">
        <w:rPr>
          <w:lang w:val="en-US"/>
        </w:rPr>
        <w:t>n</w:t>
      </w:r>
      <w:r w:rsidRPr="007E219F">
        <w:rPr>
          <w:lang w:val="en-US"/>
        </w:rPr>
        <w:t>alysis</w:t>
      </w:r>
      <w:bookmarkStart w:id="1" w:name="one"/>
      <w:bookmarkEnd w:id="1"/>
    </w:p>
    <w:p w14:paraId="4F190ADE" w14:textId="04340B79" w:rsidR="000C2DF3" w:rsidRPr="00002578" w:rsidRDefault="00FB1351" w:rsidP="00AD0960">
      <w:pPr>
        <w:spacing w:before="240" w:line="360" w:lineRule="auto"/>
        <w:ind w:right="-30" w:firstLine="567"/>
        <w:rPr>
          <w:lang w:val="en-US"/>
        </w:rPr>
      </w:pPr>
      <w:r w:rsidRPr="00FB1351">
        <w:rPr>
          <w:lang w:val="en-US"/>
        </w:rPr>
        <w:t xml:space="preserve">More than a century ago </w:t>
      </w:r>
      <w:proofErr w:type="spellStart"/>
      <w:r w:rsidRPr="00FB1351">
        <w:rPr>
          <w:lang w:val="en-US"/>
        </w:rPr>
        <w:t>Brandell</w:t>
      </w:r>
      <w:proofErr w:type="spellEnd"/>
      <w:r w:rsidRPr="00FB1351">
        <w:rPr>
          <w:lang w:val="en-US"/>
        </w:rPr>
        <w:t xml:space="preserve"> (1913) concluded that the content of schoolwork </w:t>
      </w:r>
      <w:r w:rsidR="00EF768A">
        <w:rPr>
          <w:lang w:val="en-US"/>
        </w:rPr>
        <w:t xml:space="preserve">and the monotony of </w:t>
      </w:r>
      <w:r w:rsidR="0083611C">
        <w:rPr>
          <w:lang w:val="en-US"/>
        </w:rPr>
        <w:t>schoolwork</w:t>
      </w:r>
      <w:r w:rsidR="00EF768A">
        <w:rPr>
          <w:lang w:val="en-US"/>
        </w:rPr>
        <w:t xml:space="preserve"> routines </w:t>
      </w:r>
      <w:r w:rsidRPr="00FB1351">
        <w:rPr>
          <w:lang w:val="en-US"/>
        </w:rPr>
        <w:t xml:space="preserve">in Sweden at that time </w:t>
      </w:r>
      <w:r w:rsidR="00EF768A">
        <w:rPr>
          <w:lang w:val="en-US"/>
        </w:rPr>
        <w:t>did not</w:t>
      </w:r>
      <w:r w:rsidRPr="00FB1351">
        <w:rPr>
          <w:lang w:val="en-US"/>
        </w:rPr>
        <w:t xml:space="preserve"> attract students</w:t>
      </w:r>
      <w:r w:rsidR="00EF768A">
        <w:rPr>
          <w:lang w:val="en-US"/>
        </w:rPr>
        <w:t>.</w:t>
      </w:r>
      <w:r w:rsidRPr="00FB1351">
        <w:rPr>
          <w:lang w:val="en-US"/>
        </w:rPr>
        <w:t xml:space="preserve"> </w:t>
      </w:r>
      <w:r w:rsidR="00AA63C9" w:rsidRPr="00AA63C9">
        <w:rPr>
          <w:lang w:val="en-US"/>
        </w:rPr>
        <w:t xml:space="preserve">Active </w:t>
      </w:r>
      <w:r w:rsidR="00E55F6C">
        <w:rPr>
          <w:lang w:val="en-US"/>
        </w:rPr>
        <w:t xml:space="preserve"> student engagement in </w:t>
      </w:r>
      <w:r w:rsidR="00AA63C9" w:rsidRPr="00AA63C9">
        <w:rPr>
          <w:lang w:val="en-US"/>
        </w:rPr>
        <w:t xml:space="preserve">knowledge </w:t>
      </w:r>
      <w:r w:rsidR="00E55F6C">
        <w:rPr>
          <w:lang w:val="en-US"/>
        </w:rPr>
        <w:t xml:space="preserve">acquisition </w:t>
      </w:r>
      <w:r w:rsidR="00AA63C9" w:rsidRPr="00AA63C9">
        <w:rPr>
          <w:lang w:val="en-US"/>
        </w:rPr>
        <w:t xml:space="preserve">together with varied work methods was the </w:t>
      </w:r>
      <w:r w:rsidR="00E55F6C">
        <w:rPr>
          <w:lang w:val="en-US"/>
        </w:rPr>
        <w:t xml:space="preserve">recommended </w:t>
      </w:r>
      <w:r w:rsidR="00AA63C9" w:rsidRPr="00AA63C9">
        <w:rPr>
          <w:lang w:val="en-US"/>
        </w:rPr>
        <w:t xml:space="preserve">prescription </w:t>
      </w:r>
      <w:r w:rsidR="001E16C4" w:rsidRPr="00AA63C9">
        <w:rPr>
          <w:lang w:val="en-US"/>
        </w:rPr>
        <w:t xml:space="preserve">(Bergqvist, 1923). </w:t>
      </w:r>
      <w:r w:rsidR="00E55F6C">
        <w:rPr>
          <w:lang w:val="en-US"/>
        </w:rPr>
        <w:t>In 1919, h</w:t>
      </w:r>
      <w:r w:rsidR="00E55F6C" w:rsidRPr="00AA63C9">
        <w:rPr>
          <w:lang w:val="en-US"/>
        </w:rPr>
        <w:t xml:space="preserve">is studies resulted in the first central curriculum </w:t>
      </w:r>
      <w:r w:rsidR="00E55F6C">
        <w:rPr>
          <w:lang w:val="en-US"/>
        </w:rPr>
        <w:t xml:space="preserve">for the country, which has </w:t>
      </w:r>
      <w:r w:rsidR="00E55F6C">
        <w:rPr>
          <w:lang w:val="en-US"/>
        </w:rPr>
        <w:lastRenderedPageBreak/>
        <w:t>been revised several times since then. During each revision, national policy</w:t>
      </w:r>
      <w:r w:rsidR="00AA63C9" w:rsidRPr="00AA63C9">
        <w:rPr>
          <w:lang w:val="en-US"/>
        </w:rPr>
        <w:t xml:space="preserve"> has clarified </w:t>
      </w:r>
      <w:r w:rsidR="00AA63C9">
        <w:rPr>
          <w:lang w:val="en-US"/>
        </w:rPr>
        <w:t xml:space="preserve">that </w:t>
      </w:r>
      <w:r w:rsidR="00E55F6C">
        <w:rPr>
          <w:lang w:val="en-US"/>
        </w:rPr>
        <w:t xml:space="preserve">school-based educators </w:t>
      </w:r>
      <w:r w:rsidR="00AA63C9">
        <w:rPr>
          <w:lang w:val="en-US"/>
        </w:rPr>
        <w:t xml:space="preserve">are expected to </w:t>
      </w:r>
      <w:r w:rsidR="00E55F6C">
        <w:rPr>
          <w:lang w:val="en-US"/>
        </w:rPr>
        <w:t xml:space="preserve">organize </w:t>
      </w:r>
      <w:r w:rsidR="00002578">
        <w:rPr>
          <w:lang w:val="en-US"/>
        </w:rPr>
        <w:t xml:space="preserve">the work </w:t>
      </w:r>
      <w:r w:rsidR="00E55F6C">
        <w:rPr>
          <w:lang w:val="en-US"/>
        </w:rPr>
        <w:t>to engage student interest</w:t>
      </w:r>
      <w:r w:rsidR="00002578">
        <w:rPr>
          <w:lang w:val="en-US"/>
        </w:rPr>
        <w:t xml:space="preserve"> </w:t>
      </w:r>
      <w:r w:rsidR="00E55F6C">
        <w:rPr>
          <w:lang w:val="en-US"/>
        </w:rPr>
        <w:t xml:space="preserve">using </w:t>
      </w:r>
      <w:r w:rsidR="00002578">
        <w:rPr>
          <w:lang w:val="en-US"/>
        </w:rPr>
        <w:t xml:space="preserve">varied activities </w:t>
      </w:r>
      <w:r w:rsidR="00E55F6C">
        <w:rPr>
          <w:lang w:val="en-US"/>
        </w:rPr>
        <w:t>that will help young people become better</w:t>
      </w:r>
      <w:r w:rsidR="00002578">
        <w:rPr>
          <w:lang w:val="en-US"/>
        </w:rPr>
        <w:t xml:space="preserve"> prepare</w:t>
      </w:r>
      <w:r w:rsidR="00E55F6C">
        <w:rPr>
          <w:lang w:val="en-US"/>
        </w:rPr>
        <w:t>d</w:t>
      </w:r>
      <w:r w:rsidR="00002578">
        <w:rPr>
          <w:lang w:val="en-US"/>
        </w:rPr>
        <w:t xml:space="preserve"> for their lives as adults.</w:t>
      </w:r>
      <w:r w:rsidR="00AA63C9" w:rsidRPr="00AA63C9">
        <w:rPr>
          <w:lang w:val="en-US"/>
        </w:rPr>
        <w:t xml:space="preserve"> </w:t>
      </w:r>
      <w:r w:rsidR="00E55F6C">
        <w:rPr>
          <w:lang w:val="en-US"/>
        </w:rPr>
        <w:t>A focused summary of this expectation</w:t>
      </w:r>
      <w:r w:rsidR="00002578" w:rsidRPr="00002578">
        <w:rPr>
          <w:lang w:val="en-US"/>
        </w:rPr>
        <w:t xml:space="preserve"> </w:t>
      </w:r>
      <w:r w:rsidR="00E55F6C">
        <w:rPr>
          <w:lang w:val="en-US"/>
        </w:rPr>
        <w:t>appears in</w:t>
      </w:r>
      <w:r w:rsidR="00002578" w:rsidRPr="00002578">
        <w:rPr>
          <w:lang w:val="en-US"/>
        </w:rPr>
        <w:t xml:space="preserve"> the </w:t>
      </w:r>
      <w:r w:rsidR="00E55F6C">
        <w:rPr>
          <w:lang w:val="en-US"/>
        </w:rPr>
        <w:t xml:space="preserve">2010 </w:t>
      </w:r>
      <w:r w:rsidR="00002578" w:rsidRPr="00002578">
        <w:rPr>
          <w:lang w:val="en-US"/>
        </w:rPr>
        <w:t>Education Ac</w:t>
      </w:r>
      <w:r w:rsidR="00E55F6C">
        <w:rPr>
          <w:lang w:val="en-US"/>
        </w:rPr>
        <w:t>t</w:t>
      </w:r>
      <w:r w:rsidR="00002578">
        <w:rPr>
          <w:lang w:val="en-US"/>
        </w:rPr>
        <w:t>:</w:t>
      </w:r>
      <w:r w:rsidR="000C2DF3" w:rsidRPr="00002578">
        <w:rPr>
          <w:lang w:val="en-US"/>
        </w:rPr>
        <w:t xml:space="preserve"> </w:t>
      </w:r>
    </w:p>
    <w:p w14:paraId="58EA4CE5" w14:textId="02121BD1" w:rsidR="00002578" w:rsidRPr="006C3240" w:rsidRDefault="00002578" w:rsidP="00002578">
      <w:pPr>
        <w:spacing w:line="276" w:lineRule="auto"/>
        <w:ind w:left="567" w:right="1246"/>
        <w:rPr>
          <w:sz w:val="22"/>
          <w:szCs w:val="22"/>
          <w:shd w:val="clear" w:color="auto" w:fill="FFFFFF"/>
          <w:lang w:val="en-US"/>
        </w:rPr>
      </w:pPr>
      <w:r w:rsidRPr="00002578">
        <w:rPr>
          <w:sz w:val="22"/>
          <w:szCs w:val="22"/>
          <w:shd w:val="clear" w:color="auto" w:fill="FFFFFF"/>
          <w:lang w:val="en-US"/>
        </w:rPr>
        <w:t xml:space="preserve">Education within the school system aims for children and students to acquire and develop knowledge and values. It must promote the development and learning of all children and students, as well as a lifelong desire to learn. The education must also convey and anchor respect for human rights and the fundamental democratic values ​​on which Swedish society rests. </w:t>
      </w:r>
      <w:r w:rsidRPr="006C3240">
        <w:rPr>
          <w:sz w:val="22"/>
          <w:szCs w:val="22"/>
          <w:shd w:val="clear" w:color="auto" w:fill="FFFFFF"/>
          <w:lang w:val="en-US"/>
        </w:rPr>
        <w:t>(</w:t>
      </w:r>
      <w:r w:rsidR="007E219F" w:rsidRPr="006C3240">
        <w:rPr>
          <w:sz w:val="22"/>
          <w:szCs w:val="22"/>
          <w:shd w:val="clear" w:color="auto" w:fill="FFFFFF"/>
          <w:lang w:val="en-US"/>
        </w:rPr>
        <w:t xml:space="preserve">SFS 2010:800, </w:t>
      </w:r>
      <w:r w:rsidRPr="006C3240">
        <w:rPr>
          <w:sz w:val="22"/>
          <w:szCs w:val="22"/>
          <w:shd w:val="clear" w:color="auto" w:fill="FFFFFF"/>
          <w:lang w:val="en-US"/>
        </w:rPr>
        <w:t xml:space="preserve">School Act, </w:t>
      </w:r>
      <w:r w:rsidR="007E219F" w:rsidRPr="006C3240">
        <w:rPr>
          <w:sz w:val="22"/>
          <w:szCs w:val="22"/>
          <w:shd w:val="clear" w:color="auto" w:fill="FFFFFF"/>
          <w:lang w:val="en-US"/>
        </w:rPr>
        <w:t>Chapter</w:t>
      </w:r>
      <w:r w:rsidRPr="006C3240">
        <w:rPr>
          <w:sz w:val="22"/>
          <w:szCs w:val="22"/>
          <w:shd w:val="clear" w:color="auto" w:fill="FFFFFF"/>
          <w:lang w:val="en-US"/>
        </w:rPr>
        <w:t xml:space="preserve"> 1, § 4).</w:t>
      </w:r>
    </w:p>
    <w:p w14:paraId="637B1F4B" w14:textId="67F64376" w:rsidR="00397435" w:rsidRPr="000D3765" w:rsidRDefault="00E55F6C" w:rsidP="005E4009">
      <w:pPr>
        <w:spacing w:before="240" w:line="360" w:lineRule="auto"/>
        <w:ind w:right="-30" w:firstLine="284"/>
        <w:rPr>
          <w:lang w:val="en-US"/>
        </w:rPr>
      </w:pPr>
      <w:r>
        <w:rPr>
          <w:lang w:val="en-US"/>
        </w:rPr>
        <w:t xml:space="preserve">During subsequent years, in-service training </w:t>
      </w:r>
      <w:r w:rsidR="0083611C">
        <w:rPr>
          <w:lang w:val="en-US"/>
        </w:rPr>
        <w:t xml:space="preserve">of </w:t>
      </w:r>
      <w:r w:rsidR="007E219F" w:rsidRPr="00451DC5">
        <w:rPr>
          <w:lang w:val="en-US"/>
        </w:rPr>
        <w:t xml:space="preserve">school leaders and teachers </w:t>
      </w:r>
      <w:r>
        <w:rPr>
          <w:lang w:val="en-US"/>
        </w:rPr>
        <w:t>also reflected these ideas and expectations</w:t>
      </w:r>
      <w:r w:rsidR="00451DC5">
        <w:rPr>
          <w:lang w:val="en-US"/>
        </w:rPr>
        <w:t xml:space="preserve"> </w:t>
      </w:r>
      <w:r w:rsidR="00451DC5" w:rsidRPr="00451DC5">
        <w:rPr>
          <w:lang w:val="en-US"/>
        </w:rPr>
        <w:t>(</w:t>
      </w:r>
      <w:r w:rsidR="009703CB" w:rsidRPr="00451DC5">
        <w:rPr>
          <w:lang w:val="en-US"/>
        </w:rPr>
        <w:t xml:space="preserve">Ekholm, 2005, 2015, 2022). </w:t>
      </w:r>
      <w:r w:rsidR="000D3765" w:rsidRPr="000D3765">
        <w:rPr>
          <w:lang w:val="en-US"/>
        </w:rPr>
        <w:t>It is therefore possible to assume that work in schools would bec</w:t>
      </w:r>
      <w:r w:rsidR="00A00900">
        <w:rPr>
          <w:lang w:val="en-US"/>
        </w:rPr>
        <w:t>o</w:t>
      </w:r>
      <w:r w:rsidR="000D3765" w:rsidRPr="000D3765">
        <w:rPr>
          <w:lang w:val="en-US"/>
        </w:rPr>
        <w:t>me more varied over the years in the studied schools and that more student active work</w:t>
      </w:r>
      <w:r w:rsidR="000D3765">
        <w:rPr>
          <w:lang w:val="en-US"/>
        </w:rPr>
        <w:t>-</w:t>
      </w:r>
      <w:r w:rsidR="000D3765" w:rsidRPr="000D3765">
        <w:rPr>
          <w:lang w:val="en-US"/>
        </w:rPr>
        <w:t xml:space="preserve">methods would be used there in the end of </w:t>
      </w:r>
      <w:r w:rsidR="000D3765">
        <w:rPr>
          <w:lang w:val="en-US"/>
        </w:rPr>
        <w:t>the half century.</w:t>
      </w:r>
      <w:r w:rsidR="001E16C4" w:rsidRPr="000D3765">
        <w:rPr>
          <w:lang w:val="en-US"/>
        </w:rPr>
        <w:t xml:space="preserve">  </w:t>
      </w:r>
    </w:p>
    <w:p w14:paraId="6E7CAD5E" w14:textId="44BC3E59" w:rsidR="001607CC" w:rsidRPr="000D3765" w:rsidRDefault="000D3765" w:rsidP="001607CC">
      <w:pPr>
        <w:pStyle w:val="Rubrik3"/>
        <w:rPr>
          <w:lang w:val="en-US"/>
        </w:rPr>
      </w:pPr>
      <w:r w:rsidRPr="000D3765">
        <w:rPr>
          <w:lang w:val="en-US"/>
        </w:rPr>
        <w:t xml:space="preserve">Working methods in regular use </w:t>
      </w:r>
    </w:p>
    <w:p w14:paraId="24FECCC9" w14:textId="109802CB" w:rsidR="008D17F2" w:rsidRPr="000D3765" w:rsidRDefault="00E55F6C" w:rsidP="005E4009">
      <w:pPr>
        <w:spacing w:before="240" w:line="360" w:lineRule="auto"/>
        <w:ind w:right="-30" w:firstLine="284"/>
        <w:rPr>
          <w:lang w:val="en-US"/>
        </w:rPr>
      </w:pPr>
      <w:r>
        <w:rPr>
          <w:lang w:val="en-US"/>
        </w:rPr>
        <w:t>In the subsequent data collection</w:t>
      </w:r>
      <w:r w:rsidR="003927D9">
        <w:rPr>
          <w:lang w:val="en-US"/>
        </w:rPr>
        <w:t xml:space="preserve"> on which this paper is based</w:t>
      </w:r>
      <w:r>
        <w:rPr>
          <w:lang w:val="en-US"/>
        </w:rPr>
        <w:t>, s</w:t>
      </w:r>
      <w:r w:rsidR="000D3765" w:rsidRPr="000D3765">
        <w:rPr>
          <w:lang w:val="en-US"/>
        </w:rPr>
        <w:t xml:space="preserve">tudents and teachers </w:t>
      </w:r>
      <w:r>
        <w:rPr>
          <w:lang w:val="en-US"/>
        </w:rPr>
        <w:t>answered</w:t>
      </w:r>
      <w:r w:rsidRPr="000D3765">
        <w:rPr>
          <w:lang w:val="en-US"/>
        </w:rPr>
        <w:t xml:space="preserve"> </w:t>
      </w:r>
      <w:r w:rsidR="000D3765" w:rsidRPr="000D3765">
        <w:rPr>
          <w:lang w:val="en-US"/>
        </w:rPr>
        <w:t>one question about how often five different working methods were used in their school. The working methods were described in these ways to the t</w:t>
      </w:r>
      <w:r w:rsidR="000D3765">
        <w:rPr>
          <w:lang w:val="en-US"/>
        </w:rPr>
        <w:t>wo groups:</w:t>
      </w:r>
      <w:r w:rsidR="000F061B" w:rsidRPr="000D3765">
        <w:rPr>
          <w:lang w:val="en-US"/>
        </w:rPr>
        <w:t xml:space="preserve"> </w:t>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20"/>
        <w:gridCol w:w="4020"/>
      </w:tblGrid>
      <w:tr w:rsidR="000F061B" w14:paraId="22715056" w14:textId="77777777" w:rsidTr="007C7BE6">
        <w:tc>
          <w:tcPr>
            <w:tcW w:w="4020" w:type="dxa"/>
            <w:tcBorders>
              <w:bottom w:val="single" w:sz="4" w:space="0" w:color="auto"/>
            </w:tcBorders>
          </w:tcPr>
          <w:p w14:paraId="0F37BB62" w14:textId="32AFF120" w:rsidR="000F061B" w:rsidRPr="000F061B" w:rsidRDefault="003927D9" w:rsidP="00752FE2">
            <w:pPr>
              <w:spacing w:before="240" w:line="360" w:lineRule="auto"/>
              <w:ind w:right="-30"/>
              <w:rPr>
                <w:rFonts w:ascii="Times New Roman" w:hAnsi="Times New Roman" w:cs="Times New Roman"/>
              </w:rPr>
            </w:pPr>
            <w:r>
              <w:rPr>
                <w:rFonts w:ascii="Times New Roman" w:hAnsi="Times New Roman" w:cs="Times New Roman"/>
              </w:rPr>
              <w:t>Students</w:t>
            </w:r>
          </w:p>
        </w:tc>
        <w:tc>
          <w:tcPr>
            <w:tcW w:w="4020" w:type="dxa"/>
            <w:tcBorders>
              <w:bottom w:val="single" w:sz="4" w:space="0" w:color="auto"/>
            </w:tcBorders>
          </w:tcPr>
          <w:p w14:paraId="681C5838" w14:textId="22C22820" w:rsidR="000F061B" w:rsidRPr="000F061B" w:rsidRDefault="003927D9" w:rsidP="00752FE2">
            <w:pPr>
              <w:spacing w:before="240" w:line="360" w:lineRule="auto"/>
              <w:ind w:right="-30"/>
              <w:rPr>
                <w:rFonts w:ascii="Times New Roman" w:hAnsi="Times New Roman" w:cs="Times New Roman"/>
              </w:rPr>
            </w:pPr>
            <w:r>
              <w:rPr>
                <w:rFonts w:ascii="Times New Roman" w:hAnsi="Times New Roman" w:cs="Times New Roman"/>
              </w:rPr>
              <w:t>Teachers</w:t>
            </w:r>
          </w:p>
        </w:tc>
      </w:tr>
      <w:tr w:rsidR="00327D49" w:rsidRPr="00A95C2C" w14:paraId="507E596F" w14:textId="77777777" w:rsidTr="007C7BE6">
        <w:tc>
          <w:tcPr>
            <w:tcW w:w="4020" w:type="dxa"/>
            <w:tcBorders>
              <w:top w:val="single" w:sz="4" w:space="0" w:color="auto"/>
            </w:tcBorders>
          </w:tcPr>
          <w:p w14:paraId="7023AD9C" w14:textId="5AAA6CE7" w:rsidR="00327D49" w:rsidRPr="00327D49" w:rsidRDefault="00327D49" w:rsidP="00DF7206">
            <w:pPr>
              <w:ind w:right="-30"/>
              <w:rPr>
                <w:rFonts w:ascii="Times New Roman" w:hAnsi="Times New Roman" w:cs="Times New Roman"/>
                <w:sz w:val="20"/>
                <w:szCs w:val="20"/>
                <w:lang w:val="en-US"/>
              </w:rPr>
            </w:pPr>
            <w:r w:rsidRPr="000F0882">
              <w:rPr>
                <w:rFonts w:ascii="Times New Roman" w:hAnsi="Times New Roman" w:cs="Times New Roman"/>
                <w:sz w:val="20"/>
                <w:szCs w:val="20"/>
                <w:lang w:val="en-US"/>
              </w:rPr>
              <w:t>The class sits and listens while the teacher talks.</w:t>
            </w:r>
          </w:p>
        </w:tc>
        <w:tc>
          <w:tcPr>
            <w:tcW w:w="4020" w:type="dxa"/>
            <w:tcBorders>
              <w:top w:val="single" w:sz="4" w:space="0" w:color="auto"/>
            </w:tcBorders>
          </w:tcPr>
          <w:p w14:paraId="23C8269F" w14:textId="14470C89" w:rsidR="00327D49" w:rsidRPr="00327D49" w:rsidRDefault="00327D49" w:rsidP="00DF7206">
            <w:pPr>
              <w:spacing w:line="276" w:lineRule="auto"/>
              <w:ind w:right="-6" w:hanging="27"/>
              <w:rPr>
                <w:rFonts w:ascii="Times New Roman" w:hAnsi="Times New Roman" w:cs="Times New Roman"/>
                <w:sz w:val="20"/>
                <w:szCs w:val="20"/>
                <w:lang w:val="en-US"/>
              </w:rPr>
            </w:pPr>
            <w:r w:rsidRPr="00732457">
              <w:rPr>
                <w:rFonts w:ascii="Times New Roman" w:hAnsi="Times New Roman" w:cs="Times New Roman"/>
                <w:sz w:val="20"/>
                <w:szCs w:val="20"/>
                <w:lang w:val="en-US"/>
              </w:rPr>
              <w:t xml:space="preserve">You yourself </w:t>
            </w:r>
            <w:r>
              <w:rPr>
                <w:rFonts w:ascii="Times New Roman" w:hAnsi="Times New Roman" w:cs="Times New Roman"/>
                <w:sz w:val="20"/>
                <w:szCs w:val="20"/>
                <w:lang w:val="en-US"/>
              </w:rPr>
              <w:t>deliver</w:t>
            </w:r>
            <w:r w:rsidRPr="00732457">
              <w:rPr>
                <w:rFonts w:ascii="Times New Roman" w:hAnsi="Times New Roman" w:cs="Times New Roman"/>
                <w:sz w:val="20"/>
                <w:szCs w:val="20"/>
                <w:lang w:val="en-US"/>
              </w:rPr>
              <w:t xml:space="preserve"> the material while the class listens.</w:t>
            </w:r>
          </w:p>
        </w:tc>
      </w:tr>
      <w:tr w:rsidR="00327D49" w:rsidRPr="00A95C2C" w14:paraId="71351925" w14:textId="77777777" w:rsidTr="007C7BE6">
        <w:tc>
          <w:tcPr>
            <w:tcW w:w="4020" w:type="dxa"/>
          </w:tcPr>
          <w:p w14:paraId="1A39CF98" w14:textId="200C8394" w:rsidR="00327D49" w:rsidRPr="000F061B" w:rsidRDefault="00327D49" w:rsidP="00DF7206">
            <w:pPr>
              <w:ind w:right="-30"/>
              <w:rPr>
                <w:rFonts w:ascii="Times New Roman" w:hAnsi="Times New Roman" w:cs="Times New Roman"/>
                <w:sz w:val="20"/>
                <w:szCs w:val="20"/>
              </w:rPr>
            </w:pPr>
            <w:r w:rsidRPr="000F0882">
              <w:rPr>
                <w:rFonts w:ascii="Times New Roman" w:hAnsi="Times New Roman" w:cs="Times New Roman"/>
                <w:sz w:val="20"/>
                <w:szCs w:val="20"/>
                <w:lang w:val="en-US"/>
              </w:rPr>
              <w:t>The teacher talks and asks questions. Individual students answer.</w:t>
            </w:r>
          </w:p>
        </w:tc>
        <w:tc>
          <w:tcPr>
            <w:tcW w:w="4020" w:type="dxa"/>
          </w:tcPr>
          <w:p w14:paraId="36DDACA5" w14:textId="1405B0EA" w:rsidR="00327D49" w:rsidRPr="00327D49" w:rsidRDefault="00327D49" w:rsidP="00DF7206">
            <w:pPr>
              <w:ind w:right="-30"/>
              <w:rPr>
                <w:rFonts w:ascii="Times New Roman" w:hAnsi="Times New Roman" w:cs="Times New Roman"/>
                <w:sz w:val="20"/>
                <w:szCs w:val="20"/>
                <w:lang w:val="en-US"/>
              </w:rPr>
            </w:pPr>
            <w:r w:rsidRPr="00732457">
              <w:rPr>
                <w:rFonts w:ascii="Times New Roman" w:hAnsi="Times New Roman" w:cs="Times New Roman"/>
                <w:sz w:val="20"/>
                <w:szCs w:val="20"/>
                <w:lang w:val="en-US"/>
              </w:rPr>
              <w:t xml:space="preserve">You yourself </w:t>
            </w:r>
            <w:r>
              <w:rPr>
                <w:rFonts w:ascii="Times New Roman" w:hAnsi="Times New Roman" w:cs="Times New Roman"/>
                <w:sz w:val="20"/>
                <w:szCs w:val="20"/>
                <w:lang w:val="en-US"/>
              </w:rPr>
              <w:t>deliver</w:t>
            </w:r>
            <w:r w:rsidRPr="00732457">
              <w:rPr>
                <w:rFonts w:ascii="Times New Roman" w:hAnsi="Times New Roman" w:cs="Times New Roman"/>
                <w:sz w:val="20"/>
                <w:szCs w:val="20"/>
                <w:lang w:val="en-US"/>
              </w:rPr>
              <w:t xml:space="preserve"> the material while the class listens and asks questions, students answer and listen.</w:t>
            </w:r>
          </w:p>
        </w:tc>
      </w:tr>
      <w:tr w:rsidR="00327D49" w:rsidRPr="00A95C2C" w14:paraId="7EA8D3B8" w14:textId="77777777" w:rsidTr="007C7BE6">
        <w:tc>
          <w:tcPr>
            <w:tcW w:w="4020" w:type="dxa"/>
          </w:tcPr>
          <w:p w14:paraId="1D128D2A" w14:textId="485E2C6F" w:rsidR="00327D49" w:rsidRPr="00327D49" w:rsidRDefault="00327D49" w:rsidP="00DF7206">
            <w:pPr>
              <w:ind w:right="-30"/>
              <w:rPr>
                <w:rFonts w:ascii="Times New Roman" w:hAnsi="Times New Roman" w:cs="Times New Roman"/>
                <w:sz w:val="20"/>
                <w:szCs w:val="20"/>
                <w:lang w:val="en-US"/>
              </w:rPr>
            </w:pPr>
            <w:r w:rsidRPr="000F0882">
              <w:rPr>
                <w:rFonts w:ascii="Times New Roman" w:hAnsi="Times New Roman" w:cs="Times New Roman"/>
                <w:sz w:val="20"/>
                <w:szCs w:val="20"/>
                <w:lang w:val="en-US"/>
              </w:rPr>
              <w:t>The teacher and the class discuss together.</w:t>
            </w:r>
          </w:p>
        </w:tc>
        <w:tc>
          <w:tcPr>
            <w:tcW w:w="4020" w:type="dxa"/>
          </w:tcPr>
          <w:p w14:paraId="6BBE4D50" w14:textId="0D48D4DA" w:rsidR="00327D49" w:rsidRPr="00327D49" w:rsidRDefault="00327D49" w:rsidP="00DF7206">
            <w:pPr>
              <w:ind w:right="-30"/>
              <w:rPr>
                <w:rFonts w:ascii="Times New Roman" w:hAnsi="Times New Roman" w:cs="Times New Roman"/>
                <w:sz w:val="20"/>
                <w:szCs w:val="20"/>
                <w:lang w:val="en-US"/>
              </w:rPr>
            </w:pPr>
            <w:r w:rsidRPr="00732457">
              <w:rPr>
                <w:rFonts w:ascii="Times New Roman" w:hAnsi="Times New Roman" w:cs="Times New Roman"/>
                <w:sz w:val="20"/>
                <w:szCs w:val="20"/>
                <w:lang w:val="en-US"/>
              </w:rPr>
              <w:t>You and the class discuss the material and related questions together.</w:t>
            </w:r>
          </w:p>
        </w:tc>
      </w:tr>
      <w:tr w:rsidR="00327D49" w:rsidRPr="00A95C2C" w14:paraId="660E711A" w14:textId="77777777" w:rsidTr="007C7BE6">
        <w:tc>
          <w:tcPr>
            <w:tcW w:w="4020" w:type="dxa"/>
          </w:tcPr>
          <w:p w14:paraId="2DCF3C25" w14:textId="04BCD0FB" w:rsidR="00327D49" w:rsidRPr="00327D49" w:rsidRDefault="00327D49" w:rsidP="00DF7206">
            <w:pPr>
              <w:ind w:right="-30"/>
              <w:rPr>
                <w:rFonts w:ascii="Times New Roman" w:hAnsi="Times New Roman" w:cs="Times New Roman"/>
                <w:sz w:val="20"/>
                <w:szCs w:val="20"/>
                <w:lang w:val="en-US"/>
              </w:rPr>
            </w:pPr>
            <w:r w:rsidRPr="000F0882">
              <w:rPr>
                <w:rFonts w:ascii="Times New Roman" w:hAnsi="Times New Roman" w:cs="Times New Roman"/>
                <w:sz w:val="20"/>
                <w:szCs w:val="20"/>
                <w:lang w:val="en-US"/>
              </w:rPr>
              <w:t>Group work with special tasks.</w:t>
            </w:r>
          </w:p>
        </w:tc>
        <w:tc>
          <w:tcPr>
            <w:tcW w:w="4020" w:type="dxa"/>
          </w:tcPr>
          <w:p w14:paraId="02432C7D" w14:textId="1F512E42" w:rsidR="00327D49" w:rsidRPr="00327D49" w:rsidRDefault="00327D49" w:rsidP="00DF7206">
            <w:pPr>
              <w:ind w:right="-30"/>
              <w:rPr>
                <w:rFonts w:ascii="Times New Roman" w:hAnsi="Times New Roman" w:cs="Times New Roman"/>
                <w:sz w:val="20"/>
                <w:szCs w:val="20"/>
                <w:lang w:val="en-US"/>
              </w:rPr>
            </w:pPr>
            <w:r w:rsidRPr="00732457">
              <w:rPr>
                <w:rFonts w:ascii="Times New Roman" w:hAnsi="Times New Roman" w:cs="Times New Roman"/>
                <w:sz w:val="20"/>
                <w:szCs w:val="20"/>
                <w:lang w:val="en-US"/>
              </w:rPr>
              <w:t>The students work in groups with specific tasks</w:t>
            </w:r>
            <w:r w:rsidR="00BE54CD">
              <w:rPr>
                <w:rFonts w:ascii="Times New Roman" w:hAnsi="Times New Roman" w:cs="Times New Roman"/>
                <w:sz w:val="20"/>
                <w:szCs w:val="20"/>
                <w:lang w:val="en-US"/>
              </w:rPr>
              <w:t xml:space="preserve"> </w:t>
            </w:r>
            <w:r w:rsidRPr="00732457">
              <w:rPr>
                <w:rFonts w:ascii="Times New Roman" w:hAnsi="Times New Roman" w:cs="Times New Roman"/>
                <w:sz w:val="20"/>
                <w:szCs w:val="20"/>
                <w:lang w:val="en-US"/>
              </w:rPr>
              <w:t>and you are at their disposal.</w:t>
            </w:r>
          </w:p>
        </w:tc>
      </w:tr>
      <w:tr w:rsidR="00327D49" w:rsidRPr="00A95C2C" w14:paraId="6A402328" w14:textId="77777777" w:rsidTr="007C7BE6">
        <w:tc>
          <w:tcPr>
            <w:tcW w:w="4020" w:type="dxa"/>
          </w:tcPr>
          <w:p w14:paraId="5315ED67" w14:textId="42D47CCA" w:rsidR="00327D49" w:rsidRPr="00327D49" w:rsidRDefault="00327D49" w:rsidP="00DF7206">
            <w:pPr>
              <w:ind w:left="26" w:right="-30"/>
              <w:rPr>
                <w:rFonts w:ascii="Times New Roman" w:hAnsi="Times New Roman" w:cs="Times New Roman"/>
                <w:sz w:val="20"/>
                <w:szCs w:val="20"/>
                <w:lang w:val="en-US"/>
              </w:rPr>
            </w:pPr>
            <w:r w:rsidRPr="000F0882">
              <w:rPr>
                <w:rFonts w:ascii="Times New Roman" w:hAnsi="Times New Roman" w:cs="Times New Roman"/>
                <w:sz w:val="20"/>
                <w:szCs w:val="20"/>
                <w:lang w:val="en-US"/>
              </w:rPr>
              <w:t>The students work individually with special tasks</w:t>
            </w:r>
          </w:p>
        </w:tc>
        <w:tc>
          <w:tcPr>
            <w:tcW w:w="4020" w:type="dxa"/>
          </w:tcPr>
          <w:p w14:paraId="0B417C09" w14:textId="53431C76" w:rsidR="00327D49" w:rsidRPr="00327D49" w:rsidRDefault="00327D49" w:rsidP="00DF7206">
            <w:pPr>
              <w:ind w:right="-6"/>
              <w:rPr>
                <w:rFonts w:ascii="Times New Roman" w:hAnsi="Times New Roman" w:cs="Times New Roman"/>
                <w:sz w:val="20"/>
                <w:szCs w:val="20"/>
                <w:lang w:val="en-US"/>
              </w:rPr>
            </w:pPr>
            <w:r w:rsidRPr="00732457">
              <w:rPr>
                <w:rFonts w:ascii="Times New Roman" w:hAnsi="Times New Roman" w:cs="Times New Roman"/>
                <w:sz w:val="20"/>
                <w:szCs w:val="20"/>
                <w:lang w:val="en-US"/>
              </w:rPr>
              <w:t>The students work individually with specific tasks. You are at their disposal.</w:t>
            </w:r>
          </w:p>
        </w:tc>
      </w:tr>
    </w:tbl>
    <w:p w14:paraId="56030425" w14:textId="1246BE7A" w:rsidR="00DF7206" w:rsidRPr="00DF7206" w:rsidRDefault="003927D9" w:rsidP="005E4009">
      <w:pPr>
        <w:spacing w:before="240" w:line="360" w:lineRule="auto"/>
        <w:ind w:right="-6" w:firstLine="284"/>
        <w:rPr>
          <w:lang w:val="en-US"/>
        </w:rPr>
      </w:pPr>
      <w:r>
        <w:rPr>
          <w:lang w:val="en-US"/>
        </w:rPr>
        <w:t>To tap the response of schools to the consistent national expectation, b</w:t>
      </w:r>
      <w:r w:rsidR="00CD7931" w:rsidRPr="00CD7931">
        <w:rPr>
          <w:lang w:val="en-US"/>
        </w:rPr>
        <w:t xml:space="preserve">oth groups </w:t>
      </w:r>
      <w:r>
        <w:rPr>
          <w:lang w:val="en-US"/>
        </w:rPr>
        <w:t xml:space="preserve">were asked to </w:t>
      </w:r>
      <w:r w:rsidR="00CD7931" w:rsidRPr="00CD7931">
        <w:rPr>
          <w:lang w:val="en-US"/>
        </w:rPr>
        <w:t xml:space="preserve">choose between five descriptions on how often the work methods were used. The options were </w:t>
      </w:r>
      <w:r w:rsidR="00CD7931" w:rsidRPr="00CD7931">
        <w:rPr>
          <w:i/>
          <w:iCs/>
          <w:lang w:val="en-US"/>
        </w:rPr>
        <w:t>never or almost never</w:t>
      </w:r>
      <w:r w:rsidR="00CD7931" w:rsidRPr="00CD7931">
        <w:rPr>
          <w:lang w:val="en-US"/>
        </w:rPr>
        <w:t xml:space="preserve">, </w:t>
      </w:r>
      <w:r w:rsidR="00CD7931" w:rsidRPr="00CD7931">
        <w:rPr>
          <w:i/>
          <w:iCs/>
          <w:lang w:val="en-US"/>
        </w:rPr>
        <w:t>once a month</w:t>
      </w:r>
      <w:r w:rsidR="00CD7931" w:rsidRPr="00CD7931">
        <w:rPr>
          <w:lang w:val="en-US"/>
        </w:rPr>
        <w:t xml:space="preserve">, </w:t>
      </w:r>
      <w:r w:rsidR="00CD7931" w:rsidRPr="00CD7931">
        <w:rPr>
          <w:i/>
          <w:iCs/>
          <w:lang w:val="en-US"/>
        </w:rPr>
        <w:t xml:space="preserve">once a </w:t>
      </w:r>
      <w:r w:rsidR="00CD7931" w:rsidRPr="00CD7931">
        <w:rPr>
          <w:i/>
          <w:iCs/>
          <w:lang w:val="en-US"/>
        </w:rPr>
        <w:lastRenderedPageBreak/>
        <w:t>week</w:t>
      </w:r>
      <w:r w:rsidR="00CD7931" w:rsidRPr="00CD7931">
        <w:rPr>
          <w:lang w:val="en-US"/>
        </w:rPr>
        <w:t xml:space="preserve">, </w:t>
      </w:r>
      <w:r w:rsidR="00CD7931" w:rsidRPr="00CD7931">
        <w:rPr>
          <w:i/>
          <w:iCs/>
          <w:lang w:val="en-US"/>
        </w:rPr>
        <w:t>once a day</w:t>
      </w:r>
      <w:r w:rsidR="00CD7931" w:rsidRPr="00CD7931">
        <w:rPr>
          <w:lang w:val="en-US"/>
        </w:rPr>
        <w:t xml:space="preserve"> and </w:t>
      </w:r>
      <w:r w:rsidR="00CD7931" w:rsidRPr="00CD7931">
        <w:rPr>
          <w:i/>
          <w:iCs/>
          <w:lang w:val="en-US"/>
        </w:rPr>
        <w:t>several times a day</w:t>
      </w:r>
      <w:r w:rsidR="00CD7931" w:rsidRPr="00CD7931">
        <w:rPr>
          <w:lang w:val="en-US"/>
        </w:rPr>
        <w:t>.</w:t>
      </w:r>
      <w:r w:rsidR="00CD7931" w:rsidRPr="008D68EF">
        <w:rPr>
          <w:rFonts w:ascii="Garamond" w:hAnsi="Garamond"/>
          <w:lang w:val="en-US"/>
        </w:rPr>
        <w:t xml:space="preserve"> </w:t>
      </w:r>
      <w:r w:rsidR="00CD7931" w:rsidRPr="00DF7206">
        <w:rPr>
          <w:lang w:val="en-US"/>
        </w:rPr>
        <w:t xml:space="preserve">In order to reflect eventually changes of how frequent these methods </w:t>
      </w:r>
      <w:r w:rsidR="00DF7206" w:rsidRPr="00DF7206">
        <w:rPr>
          <w:lang w:val="en-US"/>
        </w:rPr>
        <w:t xml:space="preserve">were used the percentage of students and teachers are put together for the alternatives </w:t>
      </w:r>
      <w:r w:rsidR="00DF7206" w:rsidRPr="00DF7206">
        <w:rPr>
          <w:i/>
          <w:iCs/>
          <w:lang w:val="en-US"/>
        </w:rPr>
        <w:t>once a day</w:t>
      </w:r>
      <w:r w:rsidR="00DF7206" w:rsidRPr="00DF7206">
        <w:rPr>
          <w:lang w:val="en-US"/>
        </w:rPr>
        <w:t xml:space="preserve"> and </w:t>
      </w:r>
      <w:r w:rsidR="00DF7206" w:rsidRPr="00DF7206">
        <w:rPr>
          <w:i/>
          <w:iCs/>
          <w:lang w:val="en-US"/>
        </w:rPr>
        <w:t>several times a day</w:t>
      </w:r>
      <w:r w:rsidR="00DF7206" w:rsidRPr="00DF7206">
        <w:rPr>
          <w:lang w:val="en-US"/>
        </w:rPr>
        <w:t xml:space="preserve"> – that the work meth</w:t>
      </w:r>
      <w:r w:rsidR="00DF7206">
        <w:rPr>
          <w:lang w:val="en-US"/>
        </w:rPr>
        <w:t xml:space="preserve">od is used daily. </w:t>
      </w:r>
      <w:r w:rsidR="00DF7206" w:rsidRPr="00DF7206">
        <w:rPr>
          <w:lang w:val="en-US"/>
        </w:rPr>
        <w:t>Figure 1 shows the percentage of students</w:t>
      </w:r>
      <w:r w:rsidR="00BE54CD">
        <w:rPr>
          <w:lang w:val="en-US"/>
        </w:rPr>
        <w:t xml:space="preserve"> and teachers</w:t>
      </w:r>
      <w:r w:rsidR="00DF7206" w:rsidRPr="00DF7206">
        <w:rPr>
          <w:lang w:val="en-US"/>
        </w:rPr>
        <w:t xml:space="preserve"> </w:t>
      </w:r>
      <w:r w:rsidR="005E4009">
        <w:rPr>
          <w:lang w:val="en-US"/>
        </w:rPr>
        <w:t>at</w:t>
      </w:r>
      <w:r w:rsidR="00DF7206" w:rsidRPr="00DF7206">
        <w:rPr>
          <w:lang w:val="en-US"/>
        </w:rPr>
        <w:t xml:space="preserve"> the four </w:t>
      </w:r>
      <w:r w:rsidR="005E4009">
        <w:rPr>
          <w:lang w:val="en-US"/>
        </w:rPr>
        <w:t>occasions</w:t>
      </w:r>
      <w:r w:rsidR="00DF7206" w:rsidRPr="00DF7206">
        <w:rPr>
          <w:lang w:val="en-US"/>
        </w:rPr>
        <w:t xml:space="preserve"> who assess that the five working methods are in daily use.</w:t>
      </w:r>
    </w:p>
    <w:p w14:paraId="21EBBBD1" w14:textId="17A15C72" w:rsidR="007C7BE6" w:rsidRPr="00BE54CD" w:rsidRDefault="00DF7206" w:rsidP="00BE54CD">
      <w:pPr>
        <w:spacing w:before="240" w:line="360" w:lineRule="auto"/>
        <w:ind w:right="-30"/>
        <w:rPr>
          <w:lang w:val="en-US"/>
        </w:rPr>
      </w:pPr>
      <w:r>
        <w:rPr>
          <w:noProof/>
        </w:rPr>
        <w:drawing>
          <wp:inline distT="0" distB="0" distL="0" distR="0" wp14:anchorId="3AE017EB" wp14:editId="3530CAC6">
            <wp:extent cx="4103370" cy="3232800"/>
            <wp:effectExtent l="0" t="0" r="11430" b="18415"/>
            <wp:docPr id="10" name="Diagram 10">
              <a:extLst xmlns:a="http://schemas.openxmlformats.org/drawingml/2006/main">
                <a:ext uri="{FF2B5EF4-FFF2-40B4-BE49-F238E27FC236}">
                  <a16:creationId xmlns:a16="http://schemas.microsoft.com/office/drawing/2014/main" id="{543455E5-4ED6-1A63-933A-5A05183FC34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B9113B6" w14:textId="28FE04B9" w:rsidR="007C7BE6" w:rsidRDefault="00DF7206" w:rsidP="007C7BE6">
      <w:pPr>
        <w:spacing w:line="276" w:lineRule="auto"/>
        <w:rPr>
          <w:rFonts w:ascii="Garamond" w:hAnsi="Garamond"/>
        </w:rPr>
      </w:pPr>
      <w:r>
        <w:rPr>
          <w:noProof/>
        </w:rPr>
        <w:drawing>
          <wp:inline distT="0" distB="0" distL="0" distR="0" wp14:anchorId="3407FC7B" wp14:editId="2FA40FF1">
            <wp:extent cx="4154170" cy="3247200"/>
            <wp:effectExtent l="0" t="0" r="11430" b="17145"/>
            <wp:docPr id="9" name="Diagram 9">
              <a:extLst xmlns:a="http://schemas.openxmlformats.org/drawingml/2006/main">
                <a:ext uri="{FF2B5EF4-FFF2-40B4-BE49-F238E27FC236}">
                  <a16:creationId xmlns:a16="http://schemas.microsoft.com/office/drawing/2014/main" id="{CE4F2799-D1D0-0C47-ED45-FB5DF730567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7AE130F" w14:textId="484EE68D" w:rsidR="007C7BE6" w:rsidRDefault="007C7BE6" w:rsidP="007C7BE6">
      <w:pPr>
        <w:spacing w:line="276" w:lineRule="auto"/>
        <w:rPr>
          <w:rFonts w:ascii="Garamond" w:hAnsi="Garamond"/>
        </w:rPr>
      </w:pPr>
    </w:p>
    <w:p w14:paraId="27034C05" w14:textId="56778646" w:rsidR="008D17F2" w:rsidRPr="007B6F9F" w:rsidRDefault="008D17F2" w:rsidP="00595865">
      <w:pPr>
        <w:spacing w:before="240"/>
        <w:ind w:left="993" w:right="112" w:hanging="993"/>
        <w:rPr>
          <w:lang w:val="en-US"/>
        </w:rPr>
      </w:pPr>
      <w:r w:rsidRPr="006C3240">
        <w:rPr>
          <w:b/>
          <w:bCs/>
          <w:i/>
          <w:iCs/>
          <w:lang w:val="en-US"/>
        </w:rPr>
        <w:lastRenderedPageBreak/>
        <w:t>Figur</w:t>
      </w:r>
      <w:r w:rsidR="00BE54CD" w:rsidRPr="006C3240">
        <w:rPr>
          <w:b/>
          <w:bCs/>
          <w:i/>
          <w:iCs/>
          <w:lang w:val="en-US"/>
        </w:rPr>
        <w:t>e</w:t>
      </w:r>
      <w:r w:rsidRPr="006C3240">
        <w:rPr>
          <w:b/>
          <w:bCs/>
          <w:i/>
          <w:iCs/>
          <w:lang w:val="en-US"/>
        </w:rPr>
        <w:t xml:space="preserve"> 1</w:t>
      </w:r>
      <w:r w:rsidRPr="006C3240">
        <w:rPr>
          <w:lang w:val="en-US"/>
        </w:rPr>
        <w:t xml:space="preserve">. </w:t>
      </w:r>
      <w:r w:rsidR="007B6F9F" w:rsidRPr="007B6F9F">
        <w:rPr>
          <w:lang w:val="en-US"/>
        </w:rPr>
        <w:t xml:space="preserve">Percentage of students in grade 8 and their teachers that have assessed that five work methods are used every day in their school at four occasions spread out over 54 years. </w:t>
      </w:r>
    </w:p>
    <w:p w14:paraId="09C585C3" w14:textId="3F05FC67" w:rsidR="0055494D" w:rsidRDefault="003927D9" w:rsidP="00514536">
      <w:pPr>
        <w:spacing w:before="240" w:line="360" w:lineRule="auto"/>
        <w:ind w:right="-6"/>
        <w:rPr>
          <w:lang w:val="en-US"/>
        </w:rPr>
      </w:pPr>
      <w:r>
        <w:rPr>
          <w:lang w:val="en-US"/>
        </w:rPr>
        <w:t>B</w:t>
      </w:r>
      <w:r w:rsidR="00514536" w:rsidRPr="00514536">
        <w:rPr>
          <w:lang w:val="en-US"/>
        </w:rPr>
        <w:t>etween 75 and 85 percent</w:t>
      </w:r>
      <w:r>
        <w:rPr>
          <w:lang w:val="en-US"/>
        </w:rPr>
        <w:t xml:space="preserve"> of students</w:t>
      </w:r>
      <w:r w:rsidR="00514536" w:rsidRPr="00514536">
        <w:rPr>
          <w:lang w:val="en-US"/>
        </w:rPr>
        <w:t xml:space="preserve">, </w:t>
      </w:r>
      <w:r>
        <w:rPr>
          <w:lang w:val="en-US"/>
        </w:rPr>
        <w:t xml:space="preserve">responses point to </w:t>
      </w:r>
      <w:r w:rsidR="00514536" w:rsidRPr="00514536">
        <w:rPr>
          <w:lang w:val="en-US"/>
        </w:rPr>
        <w:t xml:space="preserve">teacher-dominated ways of working that occur daily throughout the entire fifty-year period. </w:t>
      </w:r>
      <w:r>
        <w:rPr>
          <w:lang w:val="en-US"/>
        </w:rPr>
        <w:t>The traditional regularities of school routines</w:t>
      </w:r>
      <w:r w:rsidR="00514536">
        <w:rPr>
          <w:lang w:val="en-US"/>
        </w:rPr>
        <w:t xml:space="preserve"> – t</w:t>
      </w:r>
      <w:r w:rsidR="00514536" w:rsidRPr="00514536">
        <w:rPr>
          <w:lang w:val="en-US"/>
        </w:rPr>
        <w:t>eaching takes place by the teacher telling, explaining and illustrating, and teacher's presentations are interrupted by the teacher asking questions</w:t>
      </w:r>
      <w:r>
        <w:rPr>
          <w:lang w:val="en-US"/>
        </w:rPr>
        <w:t xml:space="preserve"> </w:t>
      </w:r>
      <w:r w:rsidR="00AD0960">
        <w:rPr>
          <w:lang w:val="en-US"/>
        </w:rPr>
        <w:t xml:space="preserve">– </w:t>
      </w:r>
      <w:r>
        <w:rPr>
          <w:lang w:val="en-US"/>
        </w:rPr>
        <w:t>have persisted, at least according to students</w:t>
      </w:r>
      <w:r w:rsidR="00514536" w:rsidRPr="00514536">
        <w:rPr>
          <w:lang w:val="en-US"/>
        </w:rPr>
        <w:t xml:space="preserve">. </w:t>
      </w:r>
      <w:r>
        <w:rPr>
          <w:lang w:val="en-US"/>
        </w:rPr>
        <w:t>However, o</w:t>
      </w:r>
      <w:r w:rsidR="00514536" w:rsidRPr="00514536">
        <w:rPr>
          <w:lang w:val="en-US"/>
        </w:rPr>
        <w:t xml:space="preserve">ver the fifty years, </w:t>
      </w:r>
      <w:r w:rsidR="00514536">
        <w:rPr>
          <w:lang w:val="en-US"/>
        </w:rPr>
        <w:t>a</w:t>
      </w:r>
      <w:r w:rsidR="00514536" w:rsidRPr="00514536">
        <w:rPr>
          <w:lang w:val="en-US"/>
        </w:rPr>
        <w:t xml:space="preserve"> steadily </w:t>
      </w:r>
      <w:r w:rsidR="00514536">
        <w:rPr>
          <w:lang w:val="en-US"/>
        </w:rPr>
        <w:t>growing</w:t>
      </w:r>
      <w:r w:rsidR="00514536" w:rsidRPr="00514536">
        <w:rPr>
          <w:lang w:val="en-US"/>
        </w:rPr>
        <w:t xml:space="preserve"> proportion of students </w:t>
      </w:r>
      <w:r>
        <w:rPr>
          <w:lang w:val="en-US"/>
        </w:rPr>
        <w:t>also indicate</w:t>
      </w:r>
      <w:r w:rsidRPr="00514536">
        <w:rPr>
          <w:lang w:val="en-US"/>
        </w:rPr>
        <w:t xml:space="preserve"> </w:t>
      </w:r>
      <w:r w:rsidR="00514536" w:rsidRPr="00514536">
        <w:rPr>
          <w:lang w:val="en-US"/>
        </w:rPr>
        <w:t xml:space="preserve">that teachers and students </w:t>
      </w:r>
      <w:r>
        <w:rPr>
          <w:lang w:val="en-US"/>
        </w:rPr>
        <w:t xml:space="preserve">engage in </w:t>
      </w:r>
      <w:r w:rsidR="00D80FCF">
        <w:rPr>
          <w:lang w:val="en-US"/>
        </w:rPr>
        <w:t xml:space="preserve">daily </w:t>
      </w:r>
      <w:r w:rsidR="00514536" w:rsidRPr="00514536">
        <w:rPr>
          <w:lang w:val="en-US"/>
        </w:rPr>
        <w:t>discuss</w:t>
      </w:r>
      <w:r>
        <w:rPr>
          <w:lang w:val="en-US"/>
        </w:rPr>
        <w:t>ions</w:t>
      </w:r>
      <w:r w:rsidR="00514536" w:rsidRPr="00514536">
        <w:rPr>
          <w:lang w:val="en-US"/>
        </w:rPr>
        <w:t xml:space="preserve"> with each other. The proportion of students has risen from twenty to more than sixty percent. In the early 2020s, working individually </w:t>
      </w:r>
      <w:r>
        <w:rPr>
          <w:lang w:val="en-US"/>
        </w:rPr>
        <w:t xml:space="preserve">on special </w:t>
      </w:r>
      <w:r w:rsidR="0057606B">
        <w:rPr>
          <w:lang w:val="en-US"/>
        </w:rPr>
        <w:t>assignments</w:t>
      </w:r>
      <w:r w:rsidR="00514536" w:rsidRPr="00514536">
        <w:rPr>
          <w:lang w:val="en-US"/>
        </w:rPr>
        <w:t xml:space="preserve"> is </w:t>
      </w:r>
      <w:r>
        <w:rPr>
          <w:lang w:val="en-US"/>
        </w:rPr>
        <w:t xml:space="preserve">reported to occur with the same frequency as </w:t>
      </w:r>
      <w:r w:rsidR="00514536" w:rsidRPr="00514536">
        <w:rPr>
          <w:lang w:val="en-US"/>
        </w:rPr>
        <w:t xml:space="preserve">traditional </w:t>
      </w:r>
      <w:r>
        <w:rPr>
          <w:lang w:val="en-US"/>
        </w:rPr>
        <w:t xml:space="preserve">teacher-dominated </w:t>
      </w:r>
      <w:r w:rsidR="00514536" w:rsidRPr="00514536">
        <w:rPr>
          <w:lang w:val="en-US"/>
        </w:rPr>
        <w:t xml:space="preserve">lessons. This method of working is the one in which the percentages of students have varied the most at the four measuring points. The proportion of students who assess that work in groups occurs every day, as well as the proportion who assess that discussions </w:t>
      </w:r>
      <w:r w:rsidR="00185051">
        <w:rPr>
          <w:lang w:val="en-US"/>
        </w:rPr>
        <w:t>occur</w:t>
      </w:r>
      <w:r w:rsidR="00514536" w:rsidRPr="00514536">
        <w:rPr>
          <w:lang w:val="en-US"/>
        </w:rPr>
        <w:t xml:space="preserve"> daily, has </w:t>
      </w:r>
      <w:r>
        <w:rPr>
          <w:lang w:val="en-US"/>
        </w:rPr>
        <w:t xml:space="preserve">also increased </w:t>
      </w:r>
      <w:r w:rsidR="00514536" w:rsidRPr="00514536">
        <w:rPr>
          <w:lang w:val="en-US"/>
        </w:rPr>
        <w:t xml:space="preserve">steadily increased over the half century. The percentage of students who </w:t>
      </w:r>
      <w:r w:rsidR="00250613">
        <w:rPr>
          <w:lang w:val="en-US"/>
        </w:rPr>
        <w:t>experience</w:t>
      </w:r>
      <w:r w:rsidR="00514536" w:rsidRPr="00514536">
        <w:rPr>
          <w:lang w:val="en-US"/>
        </w:rPr>
        <w:t xml:space="preserve"> </w:t>
      </w:r>
      <w:r w:rsidR="00250613">
        <w:rPr>
          <w:lang w:val="en-US"/>
        </w:rPr>
        <w:t xml:space="preserve"> group work</w:t>
      </w:r>
      <w:r w:rsidR="00514536" w:rsidRPr="00514536">
        <w:rPr>
          <w:lang w:val="en-US"/>
        </w:rPr>
        <w:t xml:space="preserve"> daily is 26 percent in 2023, which is significantly higher than on the three previous occasions. </w:t>
      </w:r>
      <w:r w:rsidR="00250613">
        <w:rPr>
          <w:lang w:val="en-US"/>
        </w:rPr>
        <w:t>In addition</w:t>
      </w:r>
      <w:r w:rsidR="00514536" w:rsidRPr="00514536">
        <w:rPr>
          <w:lang w:val="en-US"/>
        </w:rPr>
        <w:t xml:space="preserve">, </w:t>
      </w:r>
      <w:r w:rsidR="00AD0960">
        <w:rPr>
          <w:lang w:val="en-US"/>
        </w:rPr>
        <w:t>the</w:t>
      </w:r>
      <w:r w:rsidR="00514536" w:rsidRPr="00514536">
        <w:rPr>
          <w:lang w:val="en-US"/>
        </w:rPr>
        <w:t xml:space="preserve"> proportion</w:t>
      </w:r>
      <w:r w:rsidR="00AD0960">
        <w:rPr>
          <w:lang w:val="en-US"/>
        </w:rPr>
        <w:t xml:space="preserve"> of students that</w:t>
      </w:r>
      <w:r w:rsidR="00514536" w:rsidRPr="00514536">
        <w:rPr>
          <w:lang w:val="en-US"/>
        </w:rPr>
        <w:t xml:space="preserve"> </w:t>
      </w:r>
      <w:r w:rsidR="00AD0960">
        <w:rPr>
          <w:lang w:val="en-US"/>
        </w:rPr>
        <w:t xml:space="preserve">say that they </w:t>
      </w:r>
      <w:r w:rsidR="00250613">
        <w:rPr>
          <w:lang w:val="en-US"/>
        </w:rPr>
        <w:t>have group work every</w:t>
      </w:r>
      <w:r w:rsidR="00514536" w:rsidRPr="00514536">
        <w:rPr>
          <w:lang w:val="en-US"/>
        </w:rPr>
        <w:t xml:space="preserve"> week </w:t>
      </w:r>
      <w:r w:rsidR="00250613">
        <w:rPr>
          <w:lang w:val="en-US"/>
        </w:rPr>
        <w:t>has also increased</w:t>
      </w:r>
      <w:r w:rsidR="00514536" w:rsidRPr="00514536">
        <w:rPr>
          <w:lang w:val="en-US"/>
        </w:rPr>
        <w:t xml:space="preserve">. Working in groups, as required by the 1969, 1980 and 1994 </w:t>
      </w:r>
      <w:r w:rsidR="00250613">
        <w:rPr>
          <w:lang w:val="en-US"/>
        </w:rPr>
        <w:t xml:space="preserve">national </w:t>
      </w:r>
      <w:r w:rsidR="00514536" w:rsidRPr="00514536">
        <w:rPr>
          <w:lang w:val="en-US"/>
        </w:rPr>
        <w:t xml:space="preserve">curricula, seems to have </w:t>
      </w:r>
      <w:r w:rsidR="00250613">
        <w:rPr>
          <w:lang w:val="en-US"/>
        </w:rPr>
        <w:t xml:space="preserve">finally </w:t>
      </w:r>
      <w:r w:rsidR="00514536" w:rsidRPr="00514536">
        <w:rPr>
          <w:lang w:val="en-US"/>
        </w:rPr>
        <w:t>found its way into everyday school life</w:t>
      </w:r>
      <w:r w:rsidR="0057606B">
        <w:rPr>
          <w:lang w:val="en-US"/>
        </w:rPr>
        <w:t xml:space="preserve"> </w:t>
      </w:r>
      <w:r w:rsidR="00514536" w:rsidRPr="00514536">
        <w:rPr>
          <w:lang w:val="en-US"/>
        </w:rPr>
        <w:t xml:space="preserve">judging by the patterns of student responses. </w:t>
      </w:r>
    </w:p>
    <w:p w14:paraId="63FB07C4" w14:textId="587F4DD3" w:rsidR="00752FE2" w:rsidRPr="00D01D0B" w:rsidRDefault="00185051" w:rsidP="0055494D">
      <w:pPr>
        <w:spacing w:before="240" w:line="360" w:lineRule="auto"/>
        <w:ind w:right="-6" w:firstLine="284"/>
        <w:rPr>
          <w:lang w:val="en-US"/>
        </w:rPr>
      </w:pPr>
      <w:r>
        <w:rPr>
          <w:lang w:val="en-US"/>
        </w:rPr>
        <w:t>F</w:t>
      </w:r>
      <w:r w:rsidR="006C3240">
        <w:rPr>
          <w:lang w:val="en-US"/>
        </w:rPr>
        <w:t>igure 2</w:t>
      </w:r>
      <w:r>
        <w:rPr>
          <w:lang w:val="en-US"/>
        </w:rPr>
        <w:t xml:space="preserve"> presents the data for the three schools that were part of the study over the entire period</w:t>
      </w:r>
      <w:r w:rsidR="006C3240">
        <w:rPr>
          <w:lang w:val="en-US"/>
        </w:rPr>
        <w:t xml:space="preserve">. </w:t>
      </w:r>
      <w:r w:rsidR="006C3240" w:rsidRPr="006C3240">
        <w:rPr>
          <w:lang w:val="en-US"/>
        </w:rPr>
        <w:t xml:space="preserve">Data does not exist for </w:t>
      </w:r>
      <w:r>
        <w:rPr>
          <w:lang w:val="en-US"/>
        </w:rPr>
        <w:t>S</w:t>
      </w:r>
      <w:r w:rsidR="006C3240" w:rsidRPr="006C3240">
        <w:rPr>
          <w:lang w:val="en-US"/>
        </w:rPr>
        <w:t xml:space="preserve">chool </w:t>
      </w:r>
      <w:r w:rsidR="002419AB">
        <w:rPr>
          <w:lang w:val="en-US"/>
        </w:rPr>
        <w:t>A</w:t>
      </w:r>
      <w:r>
        <w:rPr>
          <w:lang w:val="en-US"/>
        </w:rPr>
        <w:t xml:space="preserve"> </w:t>
      </w:r>
      <w:r w:rsidR="006C3240" w:rsidRPr="006C3240">
        <w:rPr>
          <w:lang w:val="en-US"/>
        </w:rPr>
        <w:t xml:space="preserve">in 1994 </w:t>
      </w:r>
      <w:r w:rsidR="00E11AEE">
        <w:rPr>
          <w:lang w:val="en-US"/>
        </w:rPr>
        <w:t>(temporary closed for repairment)</w:t>
      </w:r>
      <w:r w:rsidR="006C3240" w:rsidRPr="006C3240">
        <w:rPr>
          <w:lang w:val="en-US"/>
        </w:rPr>
        <w:t xml:space="preserve">. </w:t>
      </w:r>
      <w:r w:rsidR="00E11AEE" w:rsidRPr="00E11AEE">
        <w:rPr>
          <w:lang w:val="en-US"/>
        </w:rPr>
        <w:t>The overall picture of in what way the students´</w:t>
      </w:r>
      <w:r w:rsidR="00401C3D">
        <w:rPr>
          <w:lang w:val="en-US"/>
        </w:rPr>
        <w:t xml:space="preserve"> </w:t>
      </w:r>
      <w:r w:rsidR="00E11AEE" w:rsidRPr="00E11AEE">
        <w:rPr>
          <w:lang w:val="en-US"/>
        </w:rPr>
        <w:t>assessments have changed over the fifty-four years sho</w:t>
      </w:r>
      <w:r w:rsidR="00E11AEE">
        <w:rPr>
          <w:lang w:val="en-US"/>
        </w:rPr>
        <w:t>ws</w:t>
      </w:r>
      <w:r w:rsidR="00E11AEE" w:rsidRPr="00E11AEE">
        <w:rPr>
          <w:lang w:val="en-US"/>
        </w:rPr>
        <w:t xml:space="preserve"> </w:t>
      </w:r>
      <w:r w:rsidR="009946B8">
        <w:rPr>
          <w:lang w:val="en-US"/>
        </w:rPr>
        <w:t>similar patterns to those for the larger sample presented in Figure 1, but also some differences</w:t>
      </w:r>
      <w:r w:rsidR="00401C3D">
        <w:rPr>
          <w:lang w:val="en-US"/>
        </w:rPr>
        <w:t xml:space="preserve">. </w:t>
      </w:r>
      <w:r w:rsidR="00401C3D" w:rsidRPr="00401C3D">
        <w:rPr>
          <w:lang w:val="en-US"/>
        </w:rPr>
        <w:t xml:space="preserve">There are high proportions </w:t>
      </w:r>
      <w:r w:rsidR="009946B8">
        <w:rPr>
          <w:lang w:val="en-US"/>
        </w:rPr>
        <w:t>of students in all years in all three schools reporting teacher-focused instruction</w:t>
      </w:r>
      <w:r w:rsidR="00401C3D">
        <w:rPr>
          <w:lang w:val="en-US"/>
        </w:rPr>
        <w:t xml:space="preserve">. </w:t>
      </w:r>
      <w:r w:rsidR="009946B8">
        <w:rPr>
          <w:lang w:val="en-US"/>
        </w:rPr>
        <w:t>Similarly, there are increases over time in all three in the use of less teacher-focused methods. Figu</w:t>
      </w:r>
      <w:r w:rsidR="005E4009">
        <w:rPr>
          <w:lang w:val="en-US"/>
        </w:rPr>
        <w:t>r</w:t>
      </w:r>
      <w:r w:rsidR="009946B8">
        <w:rPr>
          <w:lang w:val="en-US"/>
        </w:rPr>
        <w:t xml:space="preserve">e 3, which presents teacher responses in the same schools, suggests that teachers believed that they were introducing less teacher-focused methods </w:t>
      </w:r>
      <w:r w:rsidR="009946B8">
        <w:rPr>
          <w:lang w:val="en-US"/>
        </w:rPr>
        <w:lastRenderedPageBreak/>
        <w:t xml:space="preserve">much earlier than </w:t>
      </w:r>
      <w:r w:rsidR="00BB5F0F">
        <w:rPr>
          <w:lang w:val="en-US"/>
        </w:rPr>
        <w:t xml:space="preserve">students reported experiencing them. While it is difficult to interpret the difference between student and teacher perceptions, it is possible that teachers tried to respond to the national mandates for engaged teaching from the beginning but were, perhaps, less proficient in the earlier years of the study.  Alternatively, it is possible that students adjusted slowly to the changing expectations of their teachers.  </w:t>
      </w:r>
      <w:r w:rsidR="009946B8">
        <w:rPr>
          <w:lang w:val="en-US"/>
        </w:rPr>
        <w:t xml:space="preserve"> </w:t>
      </w:r>
    </w:p>
    <w:p w14:paraId="0B746D80" w14:textId="72D3477D" w:rsidR="004C1933" w:rsidRDefault="004C1933" w:rsidP="004C1933">
      <w:r>
        <w:rPr>
          <w:noProof/>
        </w:rPr>
        <w:drawing>
          <wp:inline distT="0" distB="0" distL="0" distR="0" wp14:anchorId="33148515" wp14:editId="17B17825">
            <wp:extent cx="3808800" cy="2116800"/>
            <wp:effectExtent l="0" t="0" r="1270" b="17145"/>
            <wp:docPr id="5" name="Diagram 5">
              <a:extLst xmlns:a="http://schemas.openxmlformats.org/drawingml/2006/main">
                <a:ext uri="{FF2B5EF4-FFF2-40B4-BE49-F238E27FC236}">
                  <a16:creationId xmlns:a16="http://schemas.microsoft.com/office/drawing/2014/main" id="{4B1CEF74-942F-05EA-A2E4-FFE4BD8D0CA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56ECD3E" w14:textId="2E6A74EE" w:rsidR="004C1933" w:rsidRDefault="004C1933" w:rsidP="004C1933">
      <w:r>
        <w:rPr>
          <w:noProof/>
        </w:rPr>
        <w:drawing>
          <wp:inline distT="0" distB="0" distL="0" distR="0" wp14:anchorId="4BC28104" wp14:editId="56CB8677">
            <wp:extent cx="3808730" cy="2260800"/>
            <wp:effectExtent l="0" t="0" r="1270" b="6350"/>
            <wp:docPr id="2" name="Diagram 2">
              <a:extLst xmlns:a="http://schemas.openxmlformats.org/drawingml/2006/main">
                <a:ext uri="{FF2B5EF4-FFF2-40B4-BE49-F238E27FC236}">
                  <a16:creationId xmlns:a16="http://schemas.microsoft.com/office/drawing/2014/main" id="{A4090228-6DEA-2B03-634A-A8669880F32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6C4B305" w14:textId="77777777" w:rsidR="004C1933" w:rsidRDefault="004C1933" w:rsidP="004C1933">
      <w:r>
        <w:rPr>
          <w:noProof/>
        </w:rPr>
        <w:drawing>
          <wp:inline distT="0" distB="0" distL="0" distR="0" wp14:anchorId="42997810" wp14:editId="1B695BDA">
            <wp:extent cx="3808730" cy="2491200"/>
            <wp:effectExtent l="0" t="0" r="1270" b="4445"/>
            <wp:docPr id="8" name="Diagram 8">
              <a:extLst xmlns:a="http://schemas.openxmlformats.org/drawingml/2006/main">
                <a:ext uri="{FF2B5EF4-FFF2-40B4-BE49-F238E27FC236}">
                  <a16:creationId xmlns:a16="http://schemas.microsoft.com/office/drawing/2014/main" id="{021BBC4C-EAD2-578D-52D9-D59D5BA1AD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1C52A30" w14:textId="77777777" w:rsidR="004C1933" w:rsidRDefault="004C1933" w:rsidP="004C1933">
      <w:pPr>
        <w:rPr>
          <w:b/>
          <w:bCs/>
          <w:i/>
          <w:iCs/>
          <w:lang w:val="en-US"/>
        </w:rPr>
      </w:pPr>
    </w:p>
    <w:p w14:paraId="58AD3FD8" w14:textId="77777777" w:rsidR="009B1D52" w:rsidRDefault="004C1933" w:rsidP="004C1933">
      <w:pPr>
        <w:ind w:left="993" w:hanging="993"/>
        <w:rPr>
          <w:lang w:val="en-US"/>
        </w:rPr>
      </w:pPr>
      <w:r w:rsidRPr="00D01D0B">
        <w:rPr>
          <w:b/>
          <w:bCs/>
          <w:i/>
          <w:iCs/>
          <w:lang w:val="en-US"/>
        </w:rPr>
        <w:t>Figure 2</w:t>
      </w:r>
      <w:r w:rsidRPr="00D01D0B">
        <w:rPr>
          <w:lang w:val="en-US"/>
        </w:rPr>
        <w:t xml:space="preserve">. </w:t>
      </w:r>
      <w:r w:rsidRPr="00432D21">
        <w:rPr>
          <w:lang w:val="en-US"/>
        </w:rPr>
        <w:t>Percentage of students in grade 8 at three</w:t>
      </w:r>
      <w:r>
        <w:rPr>
          <w:lang w:val="en-US"/>
        </w:rPr>
        <w:t xml:space="preserve"> schools</w:t>
      </w:r>
      <w:r w:rsidRPr="00432D21">
        <w:rPr>
          <w:lang w:val="en-US"/>
        </w:rPr>
        <w:t xml:space="preserve"> that have assessed that</w:t>
      </w:r>
      <w:r w:rsidRPr="004C1933">
        <w:rPr>
          <w:lang w:val="en-US"/>
        </w:rPr>
        <w:t xml:space="preserve"> </w:t>
      </w:r>
      <w:r w:rsidRPr="00432D21">
        <w:rPr>
          <w:lang w:val="en-US"/>
        </w:rPr>
        <w:t>five work</w:t>
      </w:r>
      <w:r>
        <w:rPr>
          <w:lang w:val="en-US"/>
        </w:rPr>
        <w:t xml:space="preserve"> </w:t>
      </w:r>
      <w:r w:rsidRPr="00432D21">
        <w:rPr>
          <w:lang w:val="en-US"/>
        </w:rPr>
        <w:t xml:space="preserve">methods are used every day at four occasions spread out over 54 </w:t>
      </w:r>
      <w:r>
        <w:rPr>
          <w:lang w:val="en-US"/>
        </w:rPr>
        <w:t>years</w:t>
      </w:r>
      <w:r w:rsidRPr="00432D21">
        <w:rPr>
          <w:lang w:val="en-US"/>
        </w:rPr>
        <w:t xml:space="preserve">. </w:t>
      </w:r>
    </w:p>
    <w:p w14:paraId="385CC303" w14:textId="77777777" w:rsidR="009B1D52" w:rsidRDefault="009B1D52" w:rsidP="004C1933">
      <w:pPr>
        <w:ind w:left="993" w:hanging="993"/>
        <w:rPr>
          <w:lang w:val="en-US"/>
        </w:rPr>
      </w:pPr>
    </w:p>
    <w:p w14:paraId="28DCAF77" w14:textId="77777777" w:rsidR="009B1D52" w:rsidRDefault="009B1D52" w:rsidP="00361A1D">
      <w:pPr>
        <w:rPr>
          <w:lang w:val="en-US"/>
        </w:rPr>
      </w:pPr>
    </w:p>
    <w:p w14:paraId="354430B0" w14:textId="77777777" w:rsidR="009B1D52" w:rsidRDefault="009B1D52" w:rsidP="009B1D52">
      <w:r>
        <w:rPr>
          <w:noProof/>
        </w:rPr>
        <w:drawing>
          <wp:inline distT="0" distB="0" distL="0" distR="0" wp14:anchorId="0D204FCA" wp14:editId="1CC22091">
            <wp:extent cx="4003200" cy="2548800"/>
            <wp:effectExtent l="0" t="0" r="16510" b="4445"/>
            <wp:docPr id="13" name="Diagram 13">
              <a:extLst xmlns:a="http://schemas.openxmlformats.org/drawingml/2006/main">
                <a:ext uri="{FF2B5EF4-FFF2-40B4-BE49-F238E27FC236}">
                  <a16:creationId xmlns:a16="http://schemas.microsoft.com/office/drawing/2014/main" id="{58137071-233A-E7CC-F1F8-673138A0470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40C9C38" w14:textId="77777777" w:rsidR="009B1D52" w:rsidRDefault="009B1D52" w:rsidP="009B1D52">
      <w:r>
        <w:rPr>
          <w:noProof/>
        </w:rPr>
        <w:drawing>
          <wp:inline distT="0" distB="0" distL="0" distR="0" wp14:anchorId="75B7F82B" wp14:editId="0F2A43C8">
            <wp:extent cx="4003040" cy="2764800"/>
            <wp:effectExtent l="0" t="0" r="16510" b="16510"/>
            <wp:docPr id="14" name="Diagram 14">
              <a:extLst xmlns:a="http://schemas.openxmlformats.org/drawingml/2006/main">
                <a:ext uri="{FF2B5EF4-FFF2-40B4-BE49-F238E27FC236}">
                  <a16:creationId xmlns:a16="http://schemas.microsoft.com/office/drawing/2014/main" id="{1B4B3493-555D-7101-B711-6309B6455BB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2D1C05F" w14:textId="77777777" w:rsidR="009B1D52" w:rsidRDefault="009B1D52" w:rsidP="009B1D52">
      <w:r>
        <w:rPr>
          <w:noProof/>
        </w:rPr>
        <w:lastRenderedPageBreak/>
        <w:drawing>
          <wp:inline distT="0" distB="0" distL="0" distR="0" wp14:anchorId="17C940A7" wp14:editId="1FFB59D2">
            <wp:extent cx="4003040" cy="2678400"/>
            <wp:effectExtent l="0" t="0" r="16510" b="8255"/>
            <wp:docPr id="6" name="Diagram 6">
              <a:extLst xmlns:a="http://schemas.openxmlformats.org/drawingml/2006/main">
                <a:ext uri="{FF2B5EF4-FFF2-40B4-BE49-F238E27FC236}">
                  <a16:creationId xmlns:a16="http://schemas.microsoft.com/office/drawing/2014/main" id="{9561879E-051A-975C-F7F6-83FADBDD78C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BC752C1" w14:textId="77777777" w:rsidR="009B1D52" w:rsidRDefault="009B1D52" w:rsidP="009B1D52">
      <w:pPr>
        <w:ind w:left="851" w:hanging="851"/>
        <w:rPr>
          <w:b/>
          <w:bCs/>
          <w:i/>
          <w:iCs/>
          <w:lang w:val="en-US"/>
        </w:rPr>
      </w:pPr>
    </w:p>
    <w:p w14:paraId="60889544" w14:textId="6317C069" w:rsidR="004C1933" w:rsidRPr="00432D21" w:rsidRDefault="009B1D52" w:rsidP="009B1D52">
      <w:pPr>
        <w:ind w:left="993" w:hanging="993"/>
        <w:rPr>
          <w:lang w:val="en-US"/>
        </w:rPr>
      </w:pPr>
      <w:r w:rsidRPr="00660EE2">
        <w:rPr>
          <w:b/>
          <w:bCs/>
          <w:i/>
          <w:iCs/>
          <w:lang w:val="en-US"/>
        </w:rPr>
        <w:t>Figur</w:t>
      </w:r>
      <w:r>
        <w:rPr>
          <w:b/>
          <w:bCs/>
          <w:i/>
          <w:iCs/>
          <w:lang w:val="en-US"/>
        </w:rPr>
        <w:t>e</w:t>
      </w:r>
      <w:r w:rsidRPr="00660EE2">
        <w:rPr>
          <w:b/>
          <w:bCs/>
          <w:i/>
          <w:iCs/>
          <w:lang w:val="en-US"/>
        </w:rPr>
        <w:t xml:space="preserve"> 3</w:t>
      </w:r>
      <w:r w:rsidRPr="00660EE2">
        <w:rPr>
          <w:lang w:val="en-US"/>
        </w:rPr>
        <w:t xml:space="preserve">. Percentage of teachers at three schools that have assessed that five work methods are used every day at four occasions spread out over 54 years. </w:t>
      </w:r>
      <w:r w:rsidR="00C43866" w:rsidRPr="00D01D0B">
        <w:rPr>
          <w:lang w:val="en-US"/>
        </w:rPr>
        <w:br w:type="page"/>
      </w:r>
    </w:p>
    <w:p w14:paraId="332CDFF1" w14:textId="77777777" w:rsidR="002514E9" w:rsidRPr="004C1933" w:rsidRDefault="002514E9" w:rsidP="002514E9">
      <w:pPr>
        <w:spacing w:line="276" w:lineRule="auto"/>
        <w:rPr>
          <w:rFonts w:ascii="Garamond" w:hAnsi="Garamond"/>
          <w:lang w:val="en-US"/>
        </w:rPr>
      </w:pPr>
    </w:p>
    <w:p w14:paraId="7C8F7D36" w14:textId="77777777" w:rsidR="00704943" w:rsidRPr="0057606B" w:rsidRDefault="00704943" w:rsidP="00704943">
      <w:pPr>
        <w:pStyle w:val="KAPETUnderrubrik2"/>
        <w:rPr>
          <w:lang w:val="en-US"/>
        </w:rPr>
      </w:pPr>
      <w:r w:rsidRPr="0057606B">
        <w:rPr>
          <w:lang w:val="en-US"/>
        </w:rPr>
        <w:t xml:space="preserve">Student </w:t>
      </w:r>
      <w:r w:rsidRPr="002E294E">
        <w:rPr>
          <w:lang w:val="en-US"/>
        </w:rPr>
        <w:t>influence</w:t>
      </w:r>
    </w:p>
    <w:p w14:paraId="3D8410E3" w14:textId="761AAE15" w:rsidR="00F03D10" w:rsidRPr="00F03D10" w:rsidRDefault="00BB5F0F" w:rsidP="00D411A3">
      <w:pPr>
        <w:spacing w:before="240" w:line="360" w:lineRule="auto"/>
        <w:ind w:right="-30"/>
        <w:rPr>
          <w:lang w:val="en-US"/>
        </w:rPr>
      </w:pPr>
      <w:r>
        <w:rPr>
          <w:lang w:val="en-US"/>
        </w:rPr>
        <w:t xml:space="preserve">Expectations of students, especially in the latter years of the </w:t>
      </w:r>
      <w:proofErr w:type="spellStart"/>
      <w:r>
        <w:rPr>
          <w:lang w:val="en-US"/>
        </w:rPr>
        <w:t>grund</w:t>
      </w:r>
      <w:proofErr w:type="spellEnd"/>
      <w:r>
        <w:rPr>
          <w:lang w:val="en-US"/>
        </w:rPr>
        <w:t xml:space="preserve"> school, are complex.</w:t>
      </w:r>
      <w:r w:rsidR="00D657A2">
        <w:rPr>
          <w:lang w:val="en-US"/>
        </w:rPr>
        <w:t xml:space="preserve"> </w:t>
      </w:r>
      <w:r w:rsidR="00F03D10" w:rsidRPr="00F03D10">
        <w:rPr>
          <w:lang w:val="en-US"/>
        </w:rPr>
        <w:t xml:space="preserve">They </w:t>
      </w:r>
      <w:r>
        <w:rPr>
          <w:lang w:val="en-US"/>
        </w:rPr>
        <w:t xml:space="preserve">must </w:t>
      </w:r>
      <w:r w:rsidR="00F03D10" w:rsidRPr="00F03D10">
        <w:rPr>
          <w:lang w:val="en-US"/>
        </w:rPr>
        <w:t>acquire many kinds of knowledge within fifteen subjects, learn to respect others and understand in what way democratic coexistence works.</w:t>
      </w:r>
      <w:r w:rsidR="00D657A2">
        <w:rPr>
          <w:lang w:val="en-US"/>
        </w:rPr>
        <w:t xml:space="preserve"> </w:t>
      </w:r>
      <w:r w:rsidR="00F03D10" w:rsidRPr="00F03D10">
        <w:rPr>
          <w:lang w:val="en-US"/>
        </w:rPr>
        <w:t xml:space="preserve">They are expected to become responsible, to be creative in active ways and they </w:t>
      </w:r>
      <w:proofErr w:type="gramStart"/>
      <w:r w:rsidR="00F03D10" w:rsidRPr="00F03D10">
        <w:rPr>
          <w:lang w:val="en-US"/>
        </w:rPr>
        <w:t>have to</w:t>
      </w:r>
      <w:proofErr w:type="gramEnd"/>
      <w:r w:rsidR="00F03D10" w:rsidRPr="00F03D10">
        <w:rPr>
          <w:lang w:val="en-US"/>
        </w:rPr>
        <w:t xml:space="preserve"> accept that they will continue to learn also after ending school</w:t>
      </w:r>
      <w:r w:rsidR="00206022" w:rsidRPr="00F03D10">
        <w:rPr>
          <w:lang w:val="en-US"/>
        </w:rPr>
        <w:t xml:space="preserve">. </w:t>
      </w:r>
      <w:r w:rsidR="00F03D10" w:rsidRPr="00F03D10">
        <w:rPr>
          <w:lang w:val="en-US"/>
        </w:rPr>
        <w:t xml:space="preserve">In the </w:t>
      </w:r>
      <w:r>
        <w:rPr>
          <w:lang w:val="en-US"/>
        </w:rPr>
        <w:t xml:space="preserve">national </w:t>
      </w:r>
      <w:r w:rsidR="00F03D10" w:rsidRPr="00F03D10">
        <w:rPr>
          <w:lang w:val="en-US"/>
        </w:rPr>
        <w:t>governing documents, the importance of students learning to participate in democratic processes has been emphasized throughout the fifty-year period covered by the repeated questionnaires. In the Education Act that was adopted in 2010, the government stipulates that</w:t>
      </w:r>
    </w:p>
    <w:p w14:paraId="7D6DF73B" w14:textId="02805D6E" w:rsidR="002514E9" w:rsidRPr="002E294E" w:rsidRDefault="00F03D10" w:rsidP="00F7518D">
      <w:pPr>
        <w:spacing w:line="276" w:lineRule="auto"/>
        <w:ind w:left="567" w:right="1246"/>
        <w:rPr>
          <w:lang w:val="en-US"/>
        </w:rPr>
      </w:pPr>
      <w:r w:rsidRPr="00F03D10">
        <w:rPr>
          <w:rFonts w:eastAsiaTheme="minorHAnsi"/>
          <w:sz w:val="22"/>
          <w:szCs w:val="22"/>
          <w:lang w:val="en-US" w:eastAsia="en-US"/>
        </w:rPr>
        <w:t>Children and students must be given influence over education. They must be continuously stimulated to take an active part in the work of further developing the education and be kept informed on issues that concern them. The information and the forms of the children's and students' influence must be adapted to their age and maturity. The students must always have the opportunity to take the initiative on issues that must be dealt with within the framework of their influence over the education. The students' and their associations' work with issues of influence must also be supported and facilitated in general. (</w:t>
      </w:r>
      <w:r w:rsidR="00D411A3" w:rsidRPr="006C3240">
        <w:rPr>
          <w:sz w:val="22"/>
          <w:szCs w:val="22"/>
          <w:shd w:val="clear" w:color="auto" w:fill="FFFFFF"/>
          <w:lang w:val="en-US"/>
        </w:rPr>
        <w:t xml:space="preserve">SFS 2010:800, </w:t>
      </w:r>
      <w:r w:rsidR="00D411A3">
        <w:rPr>
          <w:rFonts w:eastAsiaTheme="minorHAnsi"/>
          <w:sz w:val="22"/>
          <w:szCs w:val="22"/>
          <w:lang w:val="en-US" w:eastAsia="en-US"/>
        </w:rPr>
        <w:t>School</w:t>
      </w:r>
      <w:r w:rsidRPr="00F03D10">
        <w:rPr>
          <w:rFonts w:eastAsiaTheme="minorHAnsi"/>
          <w:sz w:val="22"/>
          <w:szCs w:val="22"/>
          <w:lang w:val="en-US" w:eastAsia="en-US"/>
        </w:rPr>
        <w:t xml:space="preserve"> Act 2010, </w:t>
      </w:r>
      <w:proofErr w:type="spellStart"/>
      <w:r w:rsidRPr="00F03D10">
        <w:rPr>
          <w:rFonts w:eastAsiaTheme="minorHAnsi"/>
          <w:sz w:val="22"/>
          <w:szCs w:val="22"/>
          <w:lang w:val="en-US" w:eastAsia="en-US"/>
        </w:rPr>
        <w:t>ch.</w:t>
      </w:r>
      <w:proofErr w:type="spellEnd"/>
      <w:r w:rsidRPr="00F03D10">
        <w:rPr>
          <w:rFonts w:eastAsiaTheme="minorHAnsi"/>
          <w:sz w:val="22"/>
          <w:szCs w:val="22"/>
          <w:lang w:val="en-US" w:eastAsia="en-US"/>
        </w:rPr>
        <w:t xml:space="preserve"> 4, § 9)</w:t>
      </w:r>
    </w:p>
    <w:p w14:paraId="044EB2AB" w14:textId="77777777" w:rsidR="002514E9" w:rsidRPr="002E294E" w:rsidRDefault="002514E9" w:rsidP="002514E9">
      <w:pPr>
        <w:spacing w:line="276" w:lineRule="auto"/>
        <w:rPr>
          <w:rFonts w:ascii="Garamond" w:eastAsiaTheme="minorHAnsi" w:hAnsi="Garamond" w:cstheme="minorBidi"/>
          <w:lang w:val="en-US" w:eastAsia="en-US"/>
        </w:rPr>
      </w:pPr>
    </w:p>
    <w:p w14:paraId="6AA46876" w14:textId="136F9D75" w:rsidR="00D411A3" w:rsidRPr="00D411A3" w:rsidRDefault="00DA4A98" w:rsidP="00D411A3">
      <w:pPr>
        <w:spacing w:line="360" w:lineRule="auto"/>
        <w:rPr>
          <w:rFonts w:eastAsiaTheme="minorHAnsi"/>
          <w:lang w:val="en-US" w:eastAsia="en-US"/>
        </w:rPr>
      </w:pPr>
      <w:r>
        <w:rPr>
          <w:rFonts w:eastAsiaTheme="minorHAnsi"/>
          <w:lang w:val="en-US" w:eastAsia="en-US"/>
        </w:rPr>
        <w:t xml:space="preserve">Survey questions explored </w:t>
      </w:r>
      <w:r w:rsidR="00D411A3" w:rsidRPr="00D411A3">
        <w:rPr>
          <w:rFonts w:eastAsiaTheme="minorHAnsi"/>
          <w:lang w:val="en-US" w:eastAsia="en-US"/>
        </w:rPr>
        <w:t xml:space="preserve">the extent to which school life </w:t>
      </w:r>
      <w:r>
        <w:rPr>
          <w:rFonts w:eastAsiaTheme="minorHAnsi"/>
          <w:lang w:val="en-US" w:eastAsia="en-US"/>
        </w:rPr>
        <w:t>reflect</w:t>
      </w:r>
      <w:r w:rsidR="00D657A2">
        <w:rPr>
          <w:rFonts w:eastAsiaTheme="minorHAnsi"/>
          <w:lang w:val="en-US" w:eastAsia="en-US"/>
        </w:rPr>
        <w:t>e</w:t>
      </w:r>
      <w:r>
        <w:rPr>
          <w:rFonts w:eastAsiaTheme="minorHAnsi"/>
          <w:lang w:val="en-US" w:eastAsia="en-US"/>
        </w:rPr>
        <w:t>d these policy aspirations</w:t>
      </w:r>
      <w:r w:rsidR="00D411A3" w:rsidRPr="00D411A3">
        <w:rPr>
          <w:rFonts w:eastAsiaTheme="minorHAnsi"/>
          <w:lang w:val="en-US" w:eastAsia="en-US"/>
        </w:rPr>
        <w:t>. One concerned the extent to which students were allowed to be involved in decision making around ten commonly occurring phenomena at schools. The question</w:t>
      </w:r>
      <w:r w:rsidR="00D411A3">
        <w:rPr>
          <w:rFonts w:eastAsiaTheme="minorHAnsi"/>
          <w:lang w:val="en-US" w:eastAsia="en-US"/>
        </w:rPr>
        <w:t>s</w:t>
      </w:r>
      <w:r w:rsidR="00D411A3" w:rsidRPr="00D411A3">
        <w:rPr>
          <w:rFonts w:eastAsiaTheme="minorHAnsi"/>
          <w:lang w:val="en-US" w:eastAsia="en-US"/>
        </w:rPr>
        <w:t xml:space="preserve"> were formulated as follows:</w:t>
      </w:r>
    </w:p>
    <w:p w14:paraId="40485919" w14:textId="77777777" w:rsidR="00D411A3" w:rsidRPr="00D411A3" w:rsidRDefault="00D411A3" w:rsidP="00D411A3">
      <w:pPr>
        <w:pStyle w:val="Liststycke"/>
        <w:numPr>
          <w:ilvl w:val="0"/>
          <w:numId w:val="24"/>
        </w:numPr>
        <w:rPr>
          <w:rFonts w:ascii="Times New Roman" w:hAnsi="Times New Roman" w:cs="Times New Roman"/>
          <w:lang w:val="en-US"/>
        </w:rPr>
      </w:pPr>
      <w:r w:rsidRPr="00D411A3">
        <w:rPr>
          <w:rFonts w:ascii="Times New Roman" w:hAnsi="Times New Roman" w:cs="Times New Roman"/>
          <w:lang w:val="en-US"/>
        </w:rPr>
        <w:t>How often are the students at your school allowed to be involved in decision making around the following? (teacher)</w:t>
      </w:r>
    </w:p>
    <w:p w14:paraId="328EF2F1" w14:textId="77777777" w:rsidR="00D411A3" w:rsidRPr="00D411A3" w:rsidRDefault="00D411A3" w:rsidP="00D411A3">
      <w:pPr>
        <w:pStyle w:val="Liststycke"/>
        <w:numPr>
          <w:ilvl w:val="0"/>
          <w:numId w:val="24"/>
        </w:numPr>
        <w:rPr>
          <w:rFonts w:ascii="Times New Roman" w:hAnsi="Times New Roman" w:cs="Times New Roman"/>
          <w:lang w:val="en-US"/>
        </w:rPr>
      </w:pPr>
      <w:r w:rsidRPr="00D411A3">
        <w:rPr>
          <w:rFonts w:ascii="Times New Roman" w:hAnsi="Times New Roman" w:cs="Times New Roman"/>
          <w:lang w:val="en-US"/>
        </w:rPr>
        <w:t>How often do you think you and your classmates usually participate in decision making around what is written below? (pupils)</w:t>
      </w:r>
    </w:p>
    <w:p w14:paraId="61986FB7" w14:textId="77777777" w:rsidR="00D411A3" w:rsidRDefault="00D411A3" w:rsidP="00D411A3">
      <w:pPr>
        <w:spacing w:line="360" w:lineRule="auto"/>
        <w:rPr>
          <w:rFonts w:eastAsiaTheme="minorHAnsi"/>
          <w:lang w:val="en-US" w:eastAsia="en-US"/>
        </w:rPr>
      </w:pPr>
    </w:p>
    <w:p w14:paraId="11A43EFF" w14:textId="07D10419" w:rsidR="00D411A3" w:rsidRPr="00BB4BCA" w:rsidRDefault="00D411A3" w:rsidP="00BB4BCA">
      <w:pPr>
        <w:spacing w:line="360" w:lineRule="auto"/>
        <w:rPr>
          <w:rFonts w:eastAsiaTheme="minorHAnsi"/>
          <w:lang w:val="en-US" w:eastAsia="en-US"/>
        </w:rPr>
      </w:pPr>
      <w:r w:rsidRPr="00D411A3">
        <w:rPr>
          <w:rFonts w:eastAsiaTheme="minorHAnsi"/>
          <w:lang w:val="en-US" w:eastAsia="en-US"/>
        </w:rPr>
        <w:t xml:space="preserve">Teachers and students decided whether the students </w:t>
      </w:r>
      <w:r w:rsidRPr="00D411A3">
        <w:rPr>
          <w:rFonts w:eastAsiaTheme="minorHAnsi"/>
          <w:i/>
          <w:iCs/>
          <w:lang w:val="en-US" w:eastAsia="en-US"/>
        </w:rPr>
        <w:t>always or very often</w:t>
      </w:r>
      <w:r w:rsidRPr="00D411A3">
        <w:rPr>
          <w:rFonts w:eastAsiaTheme="minorHAnsi"/>
          <w:lang w:val="en-US" w:eastAsia="en-US"/>
        </w:rPr>
        <w:t xml:space="preserve">, </w:t>
      </w:r>
      <w:r w:rsidRPr="00D411A3">
        <w:rPr>
          <w:rFonts w:eastAsiaTheme="minorHAnsi"/>
          <w:i/>
          <w:iCs/>
          <w:lang w:val="en-US" w:eastAsia="en-US"/>
        </w:rPr>
        <w:t>quite often</w:t>
      </w:r>
      <w:r w:rsidRPr="00D411A3">
        <w:rPr>
          <w:rFonts w:eastAsiaTheme="minorHAnsi"/>
          <w:lang w:val="en-US" w:eastAsia="en-US"/>
        </w:rPr>
        <w:t xml:space="preserve">, </w:t>
      </w:r>
      <w:r w:rsidRPr="00D411A3">
        <w:rPr>
          <w:rFonts w:eastAsiaTheme="minorHAnsi"/>
          <w:i/>
          <w:iCs/>
          <w:lang w:val="en-US" w:eastAsia="en-US"/>
        </w:rPr>
        <w:t>not very often</w:t>
      </w:r>
      <w:r w:rsidRPr="00D411A3">
        <w:rPr>
          <w:rFonts w:eastAsiaTheme="minorHAnsi"/>
          <w:lang w:val="en-US" w:eastAsia="en-US"/>
        </w:rPr>
        <w:t xml:space="preserve"> or </w:t>
      </w:r>
      <w:r w:rsidRPr="00D411A3">
        <w:rPr>
          <w:rFonts w:eastAsiaTheme="minorHAnsi"/>
          <w:i/>
          <w:iCs/>
          <w:lang w:val="en-US" w:eastAsia="en-US"/>
        </w:rPr>
        <w:t>never or very rarely</w:t>
      </w:r>
      <w:r w:rsidRPr="00D411A3">
        <w:rPr>
          <w:rFonts w:eastAsiaTheme="minorHAnsi"/>
          <w:lang w:val="en-US" w:eastAsia="en-US"/>
        </w:rPr>
        <w:t xml:space="preserve"> were involved in decision making about the events</w:t>
      </w:r>
      <w:r w:rsidR="00DA4A98">
        <w:rPr>
          <w:rFonts w:eastAsiaTheme="minorHAnsi"/>
          <w:lang w:val="en-US" w:eastAsia="en-US"/>
        </w:rPr>
        <w:t>, ranging from social (class parties, furnishing in leisure areas) to instructional policies (homework policies, study visits).</w:t>
      </w:r>
    </w:p>
    <w:p w14:paraId="65118564" w14:textId="77777777" w:rsidR="00D411A3" w:rsidRPr="00D411A3" w:rsidRDefault="00D411A3" w:rsidP="00D411A3">
      <w:pPr>
        <w:spacing w:line="360" w:lineRule="auto"/>
        <w:rPr>
          <w:rFonts w:eastAsiaTheme="minorHAnsi"/>
          <w:lang w:val="en-US" w:eastAsia="en-US"/>
        </w:rPr>
      </w:pPr>
    </w:p>
    <w:p w14:paraId="6C37357A" w14:textId="41536407" w:rsidR="00D411A3" w:rsidRPr="00D411A3" w:rsidRDefault="00D411A3" w:rsidP="00D411A3">
      <w:pPr>
        <w:spacing w:line="360" w:lineRule="auto"/>
        <w:rPr>
          <w:lang w:val="en-US"/>
        </w:rPr>
      </w:pPr>
      <w:r w:rsidRPr="00D411A3">
        <w:rPr>
          <w:rFonts w:eastAsiaTheme="minorHAnsi"/>
          <w:lang w:val="en-US" w:eastAsia="en-US"/>
        </w:rPr>
        <w:lastRenderedPageBreak/>
        <w:t xml:space="preserve">The students' assessments of the areas in which they had influence </w:t>
      </w:r>
      <w:r>
        <w:rPr>
          <w:rFonts w:eastAsiaTheme="minorHAnsi"/>
          <w:lang w:val="en-US" w:eastAsia="en-US"/>
        </w:rPr>
        <w:t xml:space="preserve">at the four occasions </w:t>
      </w:r>
      <w:r w:rsidRPr="00D411A3">
        <w:rPr>
          <w:rFonts w:eastAsiaTheme="minorHAnsi"/>
          <w:lang w:val="en-US" w:eastAsia="en-US"/>
        </w:rPr>
        <w:t xml:space="preserve">are shown in figure </w:t>
      </w:r>
      <w:r>
        <w:rPr>
          <w:rFonts w:eastAsiaTheme="minorHAnsi"/>
          <w:lang w:val="en-US" w:eastAsia="en-US"/>
        </w:rPr>
        <w:t>4</w:t>
      </w:r>
      <w:r w:rsidRPr="00D411A3">
        <w:rPr>
          <w:rFonts w:eastAsiaTheme="minorHAnsi"/>
          <w:lang w:val="en-US" w:eastAsia="en-US"/>
        </w:rPr>
        <w:t>.</w:t>
      </w:r>
    </w:p>
    <w:p w14:paraId="1127FB8B" w14:textId="7DCADD9A" w:rsidR="002514E9" w:rsidRPr="00D411A3" w:rsidRDefault="002514E9" w:rsidP="002514E9">
      <w:pPr>
        <w:spacing w:line="276" w:lineRule="auto"/>
        <w:rPr>
          <w:lang w:val="en-US"/>
        </w:rPr>
      </w:pPr>
    </w:p>
    <w:p w14:paraId="65B1BE60" w14:textId="77777777" w:rsidR="00346E48" w:rsidRPr="00D411A3" w:rsidRDefault="00346E48" w:rsidP="002514E9">
      <w:pPr>
        <w:spacing w:line="276" w:lineRule="auto"/>
        <w:rPr>
          <w:rFonts w:ascii="Garamond" w:hAnsi="Garamond"/>
          <w:lang w:val="en-US"/>
        </w:rPr>
      </w:pPr>
    </w:p>
    <w:p w14:paraId="45E9C462" w14:textId="6B48245B" w:rsidR="002514E9" w:rsidRPr="00586243" w:rsidRDefault="009B1D52" w:rsidP="002514E9">
      <w:pPr>
        <w:spacing w:before="240" w:line="276" w:lineRule="auto"/>
        <w:rPr>
          <w:rFonts w:ascii="Garamond" w:hAnsi="Garamond"/>
        </w:rPr>
      </w:pPr>
      <w:r>
        <w:rPr>
          <w:noProof/>
        </w:rPr>
        <w:drawing>
          <wp:inline distT="0" distB="0" distL="0" distR="0" wp14:anchorId="49A7B71C" wp14:editId="62939BDC">
            <wp:extent cx="5111750" cy="3331845"/>
            <wp:effectExtent l="0" t="0" r="6350" b="8255"/>
            <wp:docPr id="15" name="Diagram 15">
              <a:extLst xmlns:a="http://schemas.openxmlformats.org/drawingml/2006/main">
                <a:ext uri="{FF2B5EF4-FFF2-40B4-BE49-F238E27FC236}">
                  <a16:creationId xmlns:a16="http://schemas.microsoft.com/office/drawing/2014/main" id="{287A1A49-85B4-3F8A-618A-B397CD92001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840AD2C" w14:textId="04274A0F" w:rsidR="00175B0B" w:rsidRPr="00477561" w:rsidRDefault="004D7301" w:rsidP="00175B0B">
      <w:pPr>
        <w:ind w:left="851" w:hanging="851"/>
        <w:rPr>
          <w:lang w:val="en-US"/>
        </w:rPr>
      </w:pPr>
      <w:r w:rsidRPr="00477561">
        <w:rPr>
          <w:b/>
          <w:bCs/>
          <w:i/>
          <w:iCs/>
          <w:lang w:val="en-US"/>
        </w:rPr>
        <w:t>Figur</w:t>
      </w:r>
      <w:r w:rsidR="00175B0B" w:rsidRPr="00477561">
        <w:rPr>
          <w:b/>
          <w:bCs/>
          <w:i/>
          <w:iCs/>
          <w:lang w:val="en-US"/>
        </w:rPr>
        <w:t>e</w:t>
      </w:r>
      <w:r w:rsidRPr="00477561">
        <w:rPr>
          <w:b/>
          <w:bCs/>
          <w:i/>
          <w:iCs/>
          <w:lang w:val="en-US"/>
        </w:rPr>
        <w:t xml:space="preserve"> 4.</w:t>
      </w:r>
      <w:r w:rsidRPr="00477561">
        <w:rPr>
          <w:lang w:val="en-US"/>
        </w:rPr>
        <w:t xml:space="preserve"> </w:t>
      </w:r>
      <w:r w:rsidR="00175B0B" w:rsidRPr="00477561">
        <w:rPr>
          <w:lang w:val="en-US"/>
        </w:rPr>
        <w:t xml:space="preserve">Percentage of students who assessed that they </w:t>
      </w:r>
      <w:r w:rsidR="00175B0B" w:rsidRPr="00477561">
        <w:rPr>
          <w:i/>
          <w:iCs/>
          <w:lang w:val="en-US"/>
        </w:rPr>
        <w:t>always or very often</w:t>
      </w:r>
      <w:r w:rsidR="00175B0B" w:rsidRPr="00477561">
        <w:rPr>
          <w:lang w:val="en-US"/>
        </w:rPr>
        <w:t xml:space="preserve"> and </w:t>
      </w:r>
      <w:r w:rsidR="00597388" w:rsidRPr="00477561">
        <w:rPr>
          <w:i/>
          <w:iCs/>
          <w:lang w:val="en-US"/>
        </w:rPr>
        <w:t>quite</w:t>
      </w:r>
      <w:r w:rsidR="00597388" w:rsidRPr="00477561">
        <w:rPr>
          <w:lang w:val="en-US"/>
        </w:rPr>
        <w:t xml:space="preserve"> </w:t>
      </w:r>
      <w:r w:rsidR="00175B0B" w:rsidRPr="00477561">
        <w:rPr>
          <w:i/>
          <w:iCs/>
          <w:lang w:val="en-US"/>
        </w:rPr>
        <w:t>often</w:t>
      </w:r>
      <w:r w:rsidR="00175B0B" w:rsidRPr="00477561">
        <w:rPr>
          <w:lang w:val="en-US"/>
        </w:rPr>
        <w:t xml:space="preserve"> participated in decision making on ten different events in the schools on four occasions.</w:t>
      </w:r>
    </w:p>
    <w:p w14:paraId="426E15CE" w14:textId="044025AA" w:rsidR="002514E9" w:rsidRPr="00175B0B" w:rsidRDefault="002514E9" w:rsidP="00175B0B">
      <w:pPr>
        <w:ind w:left="851" w:hanging="851"/>
        <w:rPr>
          <w:rFonts w:ascii="Garamond" w:hAnsi="Garamond"/>
          <w:lang w:val="en-US"/>
        </w:rPr>
      </w:pPr>
    </w:p>
    <w:p w14:paraId="1CBDAE14" w14:textId="487DA311" w:rsidR="00732F74" w:rsidRDefault="00175B0B" w:rsidP="00F7518D">
      <w:pPr>
        <w:pStyle w:val="sNumreradlista"/>
        <w:numPr>
          <w:ilvl w:val="0"/>
          <w:numId w:val="0"/>
        </w:numPr>
        <w:rPr>
          <w:lang w:val="en-US"/>
        </w:rPr>
      </w:pPr>
      <w:r w:rsidRPr="00175B0B">
        <w:rPr>
          <w:lang w:val="en-US"/>
        </w:rPr>
        <w:t xml:space="preserve">The response patterns are similar over half a century. </w:t>
      </w:r>
      <w:r w:rsidR="00DA4A98">
        <w:rPr>
          <w:lang w:val="en-US"/>
        </w:rPr>
        <w:t>L</w:t>
      </w:r>
      <w:r w:rsidRPr="00175B0B">
        <w:rPr>
          <w:lang w:val="en-US"/>
        </w:rPr>
        <w:t>ess than a third of the young people who perceive themselves to have had influence regarding such everyday phenomena as food</w:t>
      </w:r>
      <w:r>
        <w:rPr>
          <w:rStyle w:val="Fotnotsreferens"/>
          <w:lang w:val="en-US"/>
        </w:rPr>
        <w:footnoteReference w:id="3"/>
      </w:r>
      <w:r w:rsidRPr="00175B0B">
        <w:rPr>
          <w:lang w:val="en-US"/>
        </w:rPr>
        <w:t>, homework, rules of order, toilets, where to go on study visits, the furnishing of leisure rooms and exams. The proportions of students who make this assessment vary little between the four points in time. The majority of students in year 8 have thus at various times during the half-century, assessed that the opportunities available to them to participate in decision</w:t>
      </w:r>
      <w:r w:rsidR="00597388">
        <w:rPr>
          <w:lang w:val="en-US"/>
        </w:rPr>
        <w:t xml:space="preserve"> making</w:t>
      </w:r>
      <w:r w:rsidRPr="00175B0B">
        <w:rPr>
          <w:lang w:val="en-US"/>
        </w:rPr>
        <w:t xml:space="preserve"> were not </w:t>
      </w:r>
      <w:r w:rsidR="00DA4A98">
        <w:rPr>
          <w:lang w:val="en-US"/>
        </w:rPr>
        <w:t xml:space="preserve">a major feature of their </w:t>
      </w:r>
      <w:r w:rsidR="004D6146">
        <w:rPr>
          <w:lang w:val="en-US"/>
        </w:rPr>
        <w:t xml:space="preserve">practical </w:t>
      </w:r>
      <w:r w:rsidR="00DA4A98">
        <w:rPr>
          <w:lang w:val="en-US"/>
        </w:rPr>
        <w:t>learning opportunities at school</w:t>
      </w:r>
      <w:r w:rsidRPr="00175B0B">
        <w:rPr>
          <w:lang w:val="en-US"/>
        </w:rPr>
        <w:t xml:space="preserve">. </w:t>
      </w:r>
      <w:r w:rsidR="00732F74">
        <w:rPr>
          <w:lang w:val="en-US"/>
        </w:rPr>
        <w:t>I</w:t>
      </w:r>
      <w:r w:rsidRPr="00175B0B">
        <w:rPr>
          <w:lang w:val="en-US"/>
        </w:rPr>
        <w:t xml:space="preserve">n 2023 the proportion of students who </w:t>
      </w:r>
      <w:r w:rsidR="00597388">
        <w:rPr>
          <w:lang w:val="en-US"/>
        </w:rPr>
        <w:t>assessed</w:t>
      </w:r>
      <w:r w:rsidRPr="00175B0B">
        <w:rPr>
          <w:lang w:val="en-US"/>
        </w:rPr>
        <w:t xml:space="preserve"> that they participated in decision making</w:t>
      </w:r>
      <w:r w:rsidR="00732F74">
        <w:rPr>
          <w:lang w:val="en-US"/>
        </w:rPr>
        <w:t xml:space="preserve"> increased in two areas</w:t>
      </w:r>
      <w:r w:rsidRPr="00175B0B">
        <w:rPr>
          <w:lang w:val="en-US"/>
        </w:rPr>
        <w:t xml:space="preserve"> - what they are allowed to do in the school yard and homework. </w:t>
      </w:r>
      <w:r w:rsidR="004D6146">
        <w:rPr>
          <w:lang w:val="en-US"/>
        </w:rPr>
        <w:t>Increases in other areas (school meals) are modest</w:t>
      </w:r>
      <w:r w:rsidRPr="00175B0B">
        <w:rPr>
          <w:lang w:val="en-US"/>
        </w:rPr>
        <w:t xml:space="preserve">. </w:t>
      </w:r>
    </w:p>
    <w:p w14:paraId="276AF9F7" w14:textId="3FE2F798" w:rsidR="008C32EB" w:rsidRDefault="00214810" w:rsidP="00992553">
      <w:pPr>
        <w:pStyle w:val="sNumreradlista"/>
        <w:numPr>
          <w:ilvl w:val="0"/>
          <w:numId w:val="0"/>
        </w:numPr>
        <w:ind w:firstLine="284"/>
        <w:rPr>
          <w:lang w:val="en-US"/>
        </w:rPr>
      </w:pPr>
      <w:r>
        <w:rPr>
          <w:lang w:val="en-US"/>
        </w:rPr>
        <w:lastRenderedPageBreak/>
        <w:t>The view of the</w:t>
      </w:r>
      <w:r w:rsidR="004D6146">
        <w:rPr>
          <w:lang w:val="en-US"/>
        </w:rPr>
        <w:t xml:space="preserve"> </w:t>
      </w:r>
      <w:r w:rsidR="00597388">
        <w:rPr>
          <w:lang w:val="en-US"/>
        </w:rPr>
        <w:t xml:space="preserve">teachers </w:t>
      </w:r>
      <w:r>
        <w:rPr>
          <w:lang w:val="en-US"/>
        </w:rPr>
        <w:t xml:space="preserve">on the way students have influence in their schools confirm the assessments made by the students for most of the covered areas. </w:t>
      </w:r>
      <w:r w:rsidR="00992553">
        <w:rPr>
          <w:lang w:val="en-US"/>
        </w:rPr>
        <w:t>The assessments that s</w:t>
      </w:r>
      <w:r>
        <w:rPr>
          <w:lang w:val="en-US"/>
        </w:rPr>
        <w:t xml:space="preserve">tudents and teachers </w:t>
      </w:r>
      <w:r w:rsidR="00992553">
        <w:rPr>
          <w:lang w:val="en-US"/>
        </w:rPr>
        <w:t xml:space="preserve">have done show </w:t>
      </w:r>
      <w:r>
        <w:rPr>
          <w:lang w:val="en-US"/>
        </w:rPr>
        <w:t xml:space="preserve">that areas </w:t>
      </w:r>
      <w:r w:rsidR="00992553">
        <w:rPr>
          <w:lang w:val="en-US"/>
        </w:rPr>
        <w:t xml:space="preserve">in which </w:t>
      </w:r>
      <w:r>
        <w:rPr>
          <w:lang w:val="en-US"/>
        </w:rPr>
        <w:t>active student participation in determining the life of the school is rather limited</w:t>
      </w:r>
      <w:r w:rsidR="00992553">
        <w:rPr>
          <w:lang w:val="en-US"/>
        </w:rPr>
        <w:t>.</w:t>
      </w:r>
      <w:r>
        <w:rPr>
          <w:lang w:val="en-US"/>
        </w:rPr>
        <w:t xml:space="preserve"> </w:t>
      </w:r>
      <w:r w:rsidR="00992553">
        <w:rPr>
          <w:lang w:val="en-US"/>
        </w:rPr>
        <w:t>S</w:t>
      </w:r>
      <w:r>
        <w:rPr>
          <w:lang w:val="en-US"/>
        </w:rPr>
        <w:t xml:space="preserve">chools continue to be organized so that adults make decisions and students follow them. The consequence is </w:t>
      </w:r>
      <w:r w:rsidR="00992553">
        <w:rPr>
          <w:lang w:val="en-US"/>
        </w:rPr>
        <w:t xml:space="preserve">that there are </w:t>
      </w:r>
      <w:r>
        <w:rPr>
          <w:lang w:val="en-US"/>
        </w:rPr>
        <w:t xml:space="preserve">few situations in which students might experience what it is like to participate in practical democracy. </w:t>
      </w:r>
    </w:p>
    <w:p w14:paraId="4452D32A" w14:textId="77777777" w:rsidR="00992553" w:rsidRDefault="00992553" w:rsidP="00992553">
      <w:pPr>
        <w:pStyle w:val="sNumreradlista"/>
        <w:numPr>
          <w:ilvl w:val="0"/>
          <w:numId w:val="0"/>
        </w:numPr>
        <w:ind w:firstLine="284"/>
        <w:rPr>
          <w:lang w:val="en-US"/>
        </w:rPr>
      </w:pPr>
    </w:p>
    <w:p w14:paraId="0F81DDCC" w14:textId="67B33AEF" w:rsidR="002131FD" w:rsidRPr="00227C5F" w:rsidRDefault="003263B9" w:rsidP="00992553">
      <w:pPr>
        <w:pStyle w:val="sNumreradlista"/>
        <w:numPr>
          <w:ilvl w:val="0"/>
          <w:numId w:val="0"/>
        </w:numPr>
        <w:ind w:firstLine="284"/>
        <w:rPr>
          <w:lang w:val="en-US"/>
        </w:rPr>
      </w:pPr>
      <w:r>
        <w:rPr>
          <w:lang w:val="en-US"/>
        </w:rPr>
        <w:t>A</w:t>
      </w:r>
      <w:r w:rsidR="00D657A2">
        <w:rPr>
          <w:lang w:val="en-US"/>
        </w:rPr>
        <w:t xml:space="preserve"> </w:t>
      </w:r>
      <w:r w:rsidR="00227C5F">
        <w:rPr>
          <w:lang w:val="en-US"/>
        </w:rPr>
        <w:t>simple index</w:t>
      </w:r>
      <w:r>
        <w:rPr>
          <w:lang w:val="en-US"/>
        </w:rPr>
        <w:t xml:space="preserve"> of </w:t>
      </w:r>
      <w:r w:rsidR="00227C5F">
        <w:rPr>
          <w:lang w:val="en-US"/>
        </w:rPr>
        <w:t xml:space="preserve"> student influence </w:t>
      </w:r>
      <w:r>
        <w:rPr>
          <w:lang w:val="en-US"/>
        </w:rPr>
        <w:t>was</w:t>
      </w:r>
      <w:r w:rsidR="00227C5F">
        <w:rPr>
          <w:lang w:val="en-US"/>
        </w:rPr>
        <w:t xml:space="preserve"> calculated by </w:t>
      </w:r>
      <w:r w:rsidR="009D7F74">
        <w:rPr>
          <w:lang w:val="en-US"/>
        </w:rPr>
        <w:t xml:space="preserve"> adding </w:t>
      </w:r>
      <w:r>
        <w:rPr>
          <w:lang w:val="en-US"/>
        </w:rPr>
        <w:t>the response</w:t>
      </w:r>
      <w:r w:rsidR="00227C5F">
        <w:rPr>
          <w:lang w:val="en-US"/>
        </w:rPr>
        <w:t xml:space="preserve"> values 4 (</w:t>
      </w:r>
      <w:r w:rsidR="00227C5F" w:rsidRPr="00D411A3">
        <w:rPr>
          <w:rFonts w:eastAsiaTheme="minorHAnsi"/>
          <w:i/>
          <w:iCs/>
          <w:lang w:val="en-US" w:eastAsia="en-US"/>
        </w:rPr>
        <w:t>always or very often</w:t>
      </w:r>
      <w:r w:rsidR="00227C5F">
        <w:rPr>
          <w:rFonts w:eastAsiaTheme="minorHAnsi"/>
          <w:i/>
          <w:iCs/>
          <w:lang w:val="en-US" w:eastAsia="en-US"/>
        </w:rPr>
        <w:t>)</w:t>
      </w:r>
      <w:r w:rsidR="00227C5F" w:rsidRPr="00D411A3">
        <w:rPr>
          <w:rFonts w:eastAsiaTheme="minorHAnsi"/>
          <w:lang w:val="en-US" w:eastAsia="en-US"/>
        </w:rPr>
        <w:t xml:space="preserve">, </w:t>
      </w:r>
      <w:r w:rsidR="00227C5F">
        <w:rPr>
          <w:rFonts w:eastAsiaTheme="minorHAnsi"/>
          <w:lang w:val="en-US" w:eastAsia="en-US"/>
        </w:rPr>
        <w:t>3 (</w:t>
      </w:r>
      <w:r w:rsidR="00227C5F" w:rsidRPr="00D411A3">
        <w:rPr>
          <w:rFonts w:eastAsiaTheme="minorHAnsi"/>
          <w:i/>
          <w:iCs/>
          <w:lang w:val="en-US" w:eastAsia="en-US"/>
        </w:rPr>
        <w:t>quite often</w:t>
      </w:r>
      <w:r w:rsidR="00227C5F">
        <w:rPr>
          <w:rFonts w:eastAsiaTheme="minorHAnsi"/>
          <w:i/>
          <w:iCs/>
          <w:lang w:val="en-US" w:eastAsia="en-US"/>
        </w:rPr>
        <w:t>)</w:t>
      </w:r>
      <w:r w:rsidR="00227C5F" w:rsidRPr="00D411A3">
        <w:rPr>
          <w:rFonts w:eastAsiaTheme="minorHAnsi"/>
          <w:lang w:val="en-US" w:eastAsia="en-US"/>
        </w:rPr>
        <w:t xml:space="preserve">, </w:t>
      </w:r>
      <w:r w:rsidR="00227C5F">
        <w:rPr>
          <w:rFonts w:eastAsiaTheme="minorHAnsi"/>
          <w:lang w:val="en-US" w:eastAsia="en-US"/>
        </w:rPr>
        <w:t>2 (</w:t>
      </w:r>
      <w:r w:rsidR="00227C5F" w:rsidRPr="00D411A3">
        <w:rPr>
          <w:rFonts w:eastAsiaTheme="minorHAnsi"/>
          <w:i/>
          <w:iCs/>
          <w:lang w:val="en-US" w:eastAsia="en-US"/>
        </w:rPr>
        <w:t>not very often</w:t>
      </w:r>
      <w:r w:rsidR="00227C5F" w:rsidRPr="00227C5F">
        <w:rPr>
          <w:rFonts w:eastAsiaTheme="minorHAnsi"/>
          <w:lang w:val="en-US" w:eastAsia="en-US"/>
        </w:rPr>
        <w:t>)</w:t>
      </w:r>
      <w:r w:rsidR="00227C5F" w:rsidRPr="00D411A3">
        <w:rPr>
          <w:rFonts w:eastAsiaTheme="minorHAnsi"/>
          <w:lang w:val="en-US" w:eastAsia="en-US"/>
        </w:rPr>
        <w:t xml:space="preserve"> </w:t>
      </w:r>
      <w:r w:rsidR="00227C5F">
        <w:rPr>
          <w:rFonts w:eastAsiaTheme="minorHAnsi"/>
          <w:lang w:val="en-US" w:eastAsia="en-US"/>
        </w:rPr>
        <w:t>and 1</w:t>
      </w:r>
      <w:r w:rsidR="00227C5F" w:rsidRPr="00D411A3">
        <w:rPr>
          <w:rFonts w:eastAsiaTheme="minorHAnsi"/>
          <w:lang w:val="en-US" w:eastAsia="en-US"/>
        </w:rPr>
        <w:t xml:space="preserve"> </w:t>
      </w:r>
      <w:r w:rsidR="00227C5F">
        <w:rPr>
          <w:rFonts w:eastAsiaTheme="minorHAnsi"/>
          <w:lang w:val="en-US" w:eastAsia="en-US"/>
        </w:rPr>
        <w:t>(</w:t>
      </w:r>
      <w:r w:rsidR="00227C5F" w:rsidRPr="00D411A3">
        <w:rPr>
          <w:rFonts w:eastAsiaTheme="minorHAnsi"/>
          <w:i/>
          <w:iCs/>
          <w:lang w:val="en-US" w:eastAsia="en-US"/>
        </w:rPr>
        <w:t>never or very rarely</w:t>
      </w:r>
      <w:r w:rsidR="00227C5F">
        <w:rPr>
          <w:rFonts w:eastAsiaTheme="minorHAnsi"/>
          <w:lang w:val="en-US" w:eastAsia="en-US"/>
        </w:rPr>
        <w:t>)</w:t>
      </w:r>
      <w:r w:rsidR="009D7F74">
        <w:rPr>
          <w:rFonts w:eastAsiaTheme="minorHAnsi"/>
          <w:lang w:val="en-US" w:eastAsia="en-US"/>
        </w:rPr>
        <w:t xml:space="preserve">, and the average </w:t>
      </w:r>
      <w:r w:rsidR="00227C5F" w:rsidRPr="00227C5F">
        <w:rPr>
          <w:rFonts w:eastAsiaTheme="minorHAnsi"/>
          <w:lang w:val="en-US" w:eastAsia="en-US"/>
        </w:rPr>
        <w:t>calculated so that the</w:t>
      </w:r>
      <w:r w:rsidR="009D7F74">
        <w:rPr>
          <w:rFonts w:eastAsiaTheme="minorHAnsi"/>
          <w:lang w:val="en-US" w:eastAsia="en-US"/>
        </w:rPr>
        <w:t xml:space="preserve"> index</w:t>
      </w:r>
      <w:r w:rsidR="00227C5F" w:rsidRPr="00227C5F">
        <w:rPr>
          <w:rFonts w:eastAsiaTheme="minorHAnsi"/>
          <w:lang w:val="en-US" w:eastAsia="en-US"/>
        </w:rPr>
        <w:t xml:space="preserve"> var</w:t>
      </w:r>
      <w:r w:rsidR="009D7F74">
        <w:rPr>
          <w:rFonts w:eastAsiaTheme="minorHAnsi"/>
          <w:lang w:val="en-US" w:eastAsia="en-US"/>
        </w:rPr>
        <w:t>ies</w:t>
      </w:r>
      <w:r w:rsidR="00227C5F">
        <w:rPr>
          <w:rFonts w:eastAsiaTheme="minorHAnsi"/>
          <w:lang w:val="en-US" w:eastAsia="en-US"/>
        </w:rPr>
        <w:t xml:space="preserve"> between 1 </w:t>
      </w:r>
      <w:r w:rsidR="009D7F74">
        <w:rPr>
          <w:rFonts w:eastAsiaTheme="minorHAnsi"/>
          <w:lang w:val="en-US" w:eastAsia="en-US"/>
        </w:rPr>
        <w:t xml:space="preserve">and </w:t>
      </w:r>
      <w:r w:rsidR="00227C5F">
        <w:rPr>
          <w:rFonts w:eastAsiaTheme="minorHAnsi"/>
          <w:lang w:val="en-US" w:eastAsia="en-US"/>
        </w:rPr>
        <w:t xml:space="preserve">4. </w:t>
      </w:r>
      <w:r w:rsidR="00227C5F" w:rsidRPr="00227C5F">
        <w:rPr>
          <w:rFonts w:eastAsiaTheme="minorHAnsi"/>
          <w:lang w:val="en-US" w:eastAsia="en-US"/>
        </w:rPr>
        <w:t>In table 2 this index is shown for students and teacher</w:t>
      </w:r>
      <w:r w:rsidR="00227C5F">
        <w:rPr>
          <w:rFonts w:eastAsiaTheme="minorHAnsi"/>
          <w:lang w:val="en-US" w:eastAsia="en-US"/>
        </w:rPr>
        <w:t>s at the three schools</w:t>
      </w:r>
      <w:r w:rsidR="00992553">
        <w:rPr>
          <w:rFonts w:eastAsiaTheme="minorHAnsi"/>
          <w:lang w:val="en-US" w:eastAsia="en-US"/>
        </w:rPr>
        <w:t xml:space="preserve"> that participated in the study over all 54 years</w:t>
      </w:r>
      <w:r w:rsidR="00227C5F">
        <w:rPr>
          <w:rFonts w:eastAsiaTheme="minorHAnsi"/>
          <w:lang w:val="en-US" w:eastAsia="en-US"/>
        </w:rPr>
        <w:t xml:space="preserve"> when they answered in 1969 and in 2023.</w:t>
      </w:r>
    </w:p>
    <w:p w14:paraId="034CD2C6" w14:textId="353E9626" w:rsidR="00843637" w:rsidRPr="004C1933" w:rsidRDefault="00843637" w:rsidP="002514E9">
      <w:pPr>
        <w:pStyle w:val="sNumreradlista"/>
        <w:numPr>
          <w:ilvl w:val="0"/>
          <w:numId w:val="0"/>
        </w:numPr>
        <w:spacing w:line="276" w:lineRule="auto"/>
        <w:rPr>
          <w:szCs w:val="24"/>
          <w:lang w:val="en-US"/>
        </w:rPr>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0"/>
        <w:gridCol w:w="1340"/>
        <w:gridCol w:w="1340"/>
        <w:gridCol w:w="1340"/>
        <w:gridCol w:w="1340"/>
        <w:gridCol w:w="1340"/>
      </w:tblGrid>
      <w:tr w:rsidR="00843637" w:rsidRPr="001F2C59" w14:paraId="021BF32B" w14:textId="77777777" w:rsidTr="0019764E">
        <w:tc>
          <w:tcPr>
            <w:tcW w:w="1340" w:type="dxa"/>
          </w:tcPr>
          <w:p w14:paraId="6B2DAC13" w14:textId="030D1CFA" w:rsidR="00843637" w:rsidRPr="001F2C59" w:rsidRDefault="00227C5F" w:rsidP="002514E9">
            <w:pPr>
              <w:pStyle w:val="sNumreradlista"/>
              <w:numPr>
                <w:ilvl w:val="0"/>
                <w:numId w:val="0"/>
              </w:numPr>
              <w:spacing w:line="276" w:lineRule="auto"/>
              <w:rPr>
                <w:rFonts w:ascii="Times New Roman" w:hAnsi="Times New Roman" w:cs="Times New Roman"/>
                <w:szCs w:val="24"/>
              </w:rPr>
            </w:pPr>
            <w:r>
              <w:rPr>
                <w:rFonts w:ascii="Times New Roman" w:hAnsi="Times New Roman" w:cs="Times New Roman"/>
                <w:szCs w:val="24"/>
              </w:rPr>
              <w:t>Students</w:t>
            </w:r>
          </w:p>
        </w:tc>
        <w:tc>
          <w:tcPr>
            <w:tcW w:w="1340" w:type="dxa"/>
            <w:tcBorders>
              <w:bottom w:val="single" w:sz="4" w:space="0" w:color="auto"/>
            </w:tcBorders>
          </w:tcPr>
          <w:p w14:paraId="522F4F8F" w14:textId="6EAC569D" w:rsidR="00843637" w:rsidRPr="001F2C59" w:rsidRDefault="00843637" w:rsidP="00843637">
            <w:pPr>
              <w:pStyle w:val="sNumreradlista"/>
              <w:numPr>
                <w:ilvl w:val="0"/>
                <w:numId w:val="0"/>
              </w:numPr>
              <w:spacing w:line="276" w:lineRule="auto"/>
              <w:jc w:val="center"/>
              <w:rPr>
                <w:rFonts w:ascii="Times New Roman" w:hAnsi="Times New Roman" w:cs="Times New Roman"/>
                <w:szCs w:val="24"/>
              </w:rPr>
            </w:pPr>
            <w:r w:rsidRPr="001F2C59">
              <w:rPr>
                <w:rFonts w:ascii="Times New Roman" w:hAnsi="Times New Roman" w:cs="Times New Roman"/>
                <w:szCs w:val="24"/>
              </w:rPr>
              <w:t>1969</w:t>
            </w:r>
          </w:p>
        </w:tc>
        <w:tc>
          <w:tcPr>
            <w:tcW w:w="1340" w:type="dxa"/>
            <w:tcBorders>
              <w:bottom w:val="single" w:sz="4" w:space="0" w:color="auto"/>
            </w:tcBorders>
          </w:tcPr>
          <w:p w14:paraId="7C0C081F" w14:textId="16A3D83D" w:rsidR="00843637" w:rsidRPr="001F2C59" w:rsidRDefault="00843637" w:rsidP="00843637">
            <w:pPr>
              <w:pStyle w:val="sNumreradlista"/>
              <w:numPr>
                <w:ilvl w:val="0"/>
                <w:numId w:val="0"/>
              </w:numPr>
              <w:spacing w:line="276" w:lineRule="auto"/>
              <w:jc w:val="center"/>
              <w:rPr>
                <w:rFonts w:ascii="Times New Roman" w:hAnsi="Times New Roman" w:cs="Times New Roman"/>
                <w:szCs w:val="24"/>
              </w:rPr>
            </w:pPr>
            <w:r w:rsidRPr="001F2C59">
              <w:rPr>
                <w:rFonts w:ascii="Times New Roman" w:hAnsi="Times New Roman" w:cs="Times New Roman"/>
                <w:szCs w:val="24"/>
              </w:rPr>
              <w:t>2023</w:t>
            </w:r>
          </w:p>
        </w:tc>
        <w:tc>
          <w:tcPr>
            <w:tcW w:w="1340" w:type="dxa"/>
          </w:tcPr>
          <w:p w14:paraId="74A09208" w14:textId="02036F7E" w:rsidR="00843637" w:rsidRPr="001F2C59" w:rsidRDefault="00227C5F" w:rsidP="00843637">
            <w:pPr>
              <w:pStyle w:val="sNumreradlista"/>
              <w:numPr>
                <w:ilvl w:val="0"/>
                <w:numId w:val="0"/>
              </w:numPr>
              <w:spacing w:line="276" w:lineRule="auto"/>
              <w:jc w:val="center"/>
              <w:rPr>
                <w:rFonts w:ascii="Times New Roman" w:hAnsi="Times New Roman" w:cs="Times New Roman"/>
                <w:szCs w:val="24"/>
              </w:rPr>
            </w:pPr>
            <w:r>
              <w:rPr>
                <w:rFonts w:ascii="Times New Roman" w:hAnsi="Times New Roman" w:cs="Times New Roman"/>
                <w:szCs w:val="24"/>
              </w:rPr>
              <w:t>Teachers</w:t>
            </w:r>
          </w:p>
        </w:tc>
        <w:tc>
          <w:tcPr>
            <w:tcW w:w="1340" w:type="dxa"/>
            <w:tcBorders>
              <w:bottom w:val="single" w:sz="4" w:space="0" w:color="auto"/>
            </w:tcBorders>
          </w:tcPr>
          <w:p w14:paraId="4F0F3803" w14:textId="713AD00F" w:rsidR="00843637" w:rsidRPr="001F2C59" w:rsidRDefault="00843637" w:rsidP="00843637">
            <w:pPr>
              <w:pStyle w:val="sNumreradlista"/>
              <w:numPr>
                <w:ilvl w:val="0"/>
                <w:numId w:val="0"/>
              </w:numPr>
              <w:spacing w:line="276" w:lineRule="auto"/>
              <w:jc w:val="center"/>
              <w:rPr>
                <w:rFonts w:ascii="Times New Roman" w:hAnsi="Times New Roman" w:cs="Times New Roman"/>
                <w:szCs w:val="24"/>
              </w:rPr>
            </w:pPr>
            <w:r w:rsidRPr="001F2C59">
              <w:rPr>
                <w:rFonts w:ascii="Times New Roman" w:hAnsi="Times New Roman" w:cs="Times New Roman"/>
                <w:szCs w:val="24"/>
              </w:rPr>
              <w:t>1969</w:t>
            </w:r>
          </w:p>
        </w:tc>
        <w:tc>
          <w:tcPr>
            <w:tcW w:w="1340" w:type="dxa"/>
            <w:tcBorders>
              <w:bottom w:val="single" w:sz="4" w:space="0" w:color="auto"/>
            </w:tcBorders>
          </w:tcPr>
          <w:p w14:paraId="15E4B5B7" w14:textId="5635E4A2" w:rsidR="00843637" w:rsidRPr="001F2C59" w:rsidRDefault="00843637" w:rsidP="00843637">
            <w:pPr>
              <w:pStyle w:val="sNumreradlista"/>
              <w:numPr>
                <w:ilvl w:val="0"/>
                <w:numId w:val="0"/>
              </w:numPr>
              <w:spacing w:line="276" w:lineRule="auto"/>
              <w:jc w:val="center"/>
              <w:rPr>
                <w:rFonts w:ascii="Times New Roman" w:hAnsi="Times New Roman" w:cs="Times New Roman"/>
                <w:szCs w:val="24"/>
              </w:rPr>
            </w:pPr>
            <w:r w:rsidRPr="001F2C59">
              <w:rPr>
                <w:rFonts w:ascii="Times New Roman" w:hAnsi="Times New Roman" w:cs="Times New Roman"/>
                <w:szCs w:val="24"/>
              </w:rPr>
              <w:t>2023</w:t>
            </w:r>
          </w:p>
        </w:tc>
      </w:tr>
      <w:tr w:rsidR="00843637" w:rsidRPr="001F2C59" w14:paraId="38D7EE1A" w14:textId="77777777" w:rsidTr="0019764E">
        <w:tc>
          <w:tcPr>
            <w:tcW w:w="1340" w:type="dxa"/>
          </w:tcPr>
          <w:p w14:paraId="054C6941" w14:textId="416FC68C" w:rsidR="00843637" w:rsidRPr="001F2C59" w:rsidRDefault="00B4121C" w:rsidP="00843637">
            <w:pPr>
              <w:pStyle w:val="sNumreradlista"/>
              <w:numPr>
                <w:ilvl w:val="0"/>
                <w:numId w:val="0"/>
              </w:numPr>
              <w:spacing w:line="276" w:lineRule="auto"/>
              <w:rPr>
                <w:rFonts w:ascii="Times New Roman" w:hAnsi="Times New Roman" w:cs="Times New Roman"/>
                <w:szCs w:val="24"/>
              </w:rPr>
            </w:pPr>
            <w:r>
              <w:rPr>
                <w:rFonts w:ascii="Times New Roman" w:hAnsi="Times New Roman" w:cs="Times New Roman"/>
                <w:szCs w:val="24"/>
              </w:rPr>
              <w:t>A</w:t>
            </w:r>
            <w:r w:rsidR="00227C5F">
              <w:rPr>
                <w:rFonts w:ascii="Times New Roman" w:hAnsi="Times New Roman" w:cs="Times New Roman"/>
                <w:szCs w:val="24"/>
              </w:rPr>
              <w:t xml:space="preserve"> </w:t>
            </w:r>
            <w:proofErr w:type="spellStart"/>
            <w:r w:rsidR="00227C5F">
              <w:rPr>
                <w:rFonts w:ascii="Times New Roman" w:hAnsi="Times New Roman" w:cs="Times New Roman"/>
                <w:szCs w:val="24"/>
              </w:rPr>
              <w:t>school</w:t>
            </w:r>
            <w:proofErr w:type="spellEnd"/>
          </w:p>
        </w:tc>
        <w:tc>
          <w:tcPr>
            <w:tcW w:w="1340" w:type="dxa"/>
            <w:tcBorders>
              <w:top w:val="single" w:sz="4" w:space="0" w:color="auto"/>
            </w:tcBorders>
          </w:tcPr>
          <w:p w14:paraId="5F6E91AB" w14:textId="6A64B150" w:rsidR="00843637" w:rsidRPr="001F2C59" w:rsidRDefault="00843637" w:rsidP="00843637">
            <w:pPr>
              <w:pStyle w:val="sNumreradlista"/>
              <w:numPr>
                <w:ilvl w:val="0"/>
                <w:numId w:val="0"/>
              </w:numPr>
              <w:spacing w:line="276" w:lineRule="auto"/>
              <w:jc w:val="center"/>
              <w:rPr>
                <w:rFonts w:ascii="Times New Roman" w:hAnsi="Times New Roman" w:cs="Times New Roman"/>
                <w:szCs w:val="24"/>
              </w:rPr>
            </w:pPr>
            <w:r w:rsidRPr="001F2C59">
              <w:rPr>
                <w:rFonts w:ascii="Times New Roman" w:hAnsi="Times New Roman" w:cs="Times New Roman"/>
                <w:szCs w:val="24"/>
              </w:rPr>
              <w:t>1</w:t>
            </w:r>
            <w:r w:rsidR="009D7F74">
              <w:rPr>
                <w:rFonts w:ascii="Times New Roman" w:hAnsi="Times New Roman" w:cs="Times New Roman"/>
                <w:szCs w:val="24"/>
              </w:rPr>
              <w:t>.</w:t>
            </w:r>
            <w:r w:rsidRPr="001F2C59">
              <w:rPr>
                <w:rFonts w:ascii="Times New Roman" w:hAnsi="Times New Roman" w:cs="Times New Roman"/>
                <w:szCs w:val="24"/>
              </w:rPr>
              <w:t>74</w:t>
            </w:r>
          </w:p>
        </w:tc>
        <w:tc>
          <w:tcPr>
            <w:tcW w:w="1340" w:type="dxa"/>
            <w:tcBorders>
              <w:top w:val="single" w:sz="4" w:space="0" w:color="auto"/>
            </w:tcBorders>
          </w:tcPr>
          <w:p w14:paraId="2FD740A7" w14:textId="33F331EA" w:rsidR="00843637" w:rsidRPr="001F2C59" w:rsidRDefault="00843637" w:rsidP="00843637">
            <w:pPr>
              <w:pStyle w:val="sNumreradlista"/>
              <w:numPr>
                <w:ilvl w:val="0"/>
                <w:numId w:val="0"/>
              </w:numPr>
              <w:spacing w:line="276" w:lineRule="auto"/>
              <w:jc w:val="center"/>
              <w:rPr>
                <w:rFonts w:ascii="Times New Roman" w:hAnsi="Times New Roman" w:cs="Times New Roman"/>
                <w:szCs w:val="24"/>
              </w:rPr>
            </w:pPr>
            <w:r w:rsidRPr="001F2C59">
              <w:rPr>
                <w:rFonts w:ascii="Times New Roman" w:hAnsi="Times New Roman" w:cs="Times New Roman"/>
                <w:szCs w:val="24"/>
              </w:rPr>
              <w:t>2</w:t>
            </w:r>
            <w:r w:rsidR="009D7F74">
              <w:rPr>
                <w:rFonts w:ascii="Times New Roman" w:hAnsi="Times New Roman" w:cs="Times New Roman"/>
                <w:szCs w:val="24"/>
              </w:rPr>
              <w:t>.</w:t>
            </w:r>
            <w:r w:rsidRPr="001F2C59">
              <w:rPr>
                <w:rFonts w:ascii="Times New Roman" w:hAnsi="Times New Roman" w:cs="Times New Roman"/>
                <w:szCs w:val="24"/>
              </w:rPr>
              <w:t>02</w:t>
            </w:r>
          </w:p>
        </w:tc>
        <w:tc>
          <w:tcPr>
            <w:tcW w:w="1340" w:type="dxa"/>
          </w:tcPr>
          <w:p w14:paraId="6FD814AA" w14:textId="685A6C94" w:rsidR="00843637" w:rsidRPr="001F2C59" w:rsidRDefault="00B4121C" w:rsidP="00843637">
            <w:pPr>
              <w:pStyle w:val="sNumreradlista"/>
              <w:numPr>
                <w:ilvl w:val="0"/>
                <w:numId w:val="0"/>
              </w:numPr>
              <w:spacing w:line="276" w:lineRule="auto"/>
              <w:jc w:val="center"/>
              <w:rPr>
                <w:rFonts w:ascii="Times New Roman" w:hAnsi="Times New Roman" w:cs="Times New Roman"/>
                <w:szCs w:val="24"/>
              </w:rPr>
            </w:pPr>
            <w:r>
              <w:rPr>
                <w:rFonts w:ascii="Times New Roman" w:hAnsi="Times New Roman" w:cs="Times New Roman"/>
                <w:szCs w:val="24"/>
              </w:rPr>
              <w:t>A</w:t>
            </w:r>
            <w:r w:rsidR="00367570">
              <w:rPr>
                <w:rFonts w:ascii="Times New Roman" w:hAnsi="Times New Roman" w:cs="Times New Roman"/>
                <w:szCs w:val="24"/>
              </w:rPr>
              <w:t xml:space="preserve"> </w:t>
            </w:r>
            <w:proofErr w:type="spellStart"/>
            <w:r w:rsidR="00367570">
              <w:rPr>
                <w:rFonts w:ascii="Times New Roman" w:hAnsi="Times New Roman" w:cs="Times New Roman"/>
                <w:szCs w:val="24"/>
              </w:rPr>
              <w:t>school</w:t>
            </w:r>
            <w:proofErr w:type="spellEnd"/>
          </w:p>
        </w:tc>
        <w:tc>
          <w:tcPr>
            <w:tcW w:w="1340" w:type="dxa"/>
            <w:tcBorders>
              <w:top w:val="single" w:sz="4" w:space="0" w:color="auto"/>
            </w:tcBorders>
          </w:tcPr>
          <w:p w14:paraId="4F9DC155" w14:textId="0FC3B0B9" w:rsidR="00843637" w:rsidRPr="001F2C59" w:rsidRDefault="00843637" w:rsidP="00843637">
            <w:pPr>
              <w:pStyle w:val="sNumreradlista"/>
              <w:numPr>
                <w:ilvl w:val="0"/>
                <w:numId w:val="0"/>
              </w:numPr>
              <w:spacing w:line="276" w:lineRule="auto"/>
              <w:jc w:val="center"/>
              <w:rPr>
                <w:rFonts w:ascii="Times New Roman" w:hAnsi="Times New Roman" w:cs="Times New Roman"/>
                <w:szCs w:val="24"/>
              </w:rPr>
            </w:pPr>
            <w:r w:rsidRPr="001F2C59">
              <w:rPr>
                <w:rFonts w:ascii="Times New Roman" w:hAnsi="Times New Roman" w:cs="Times New Roman"/>
                <w:szCs w:val="24"/>
              </w:rPr>
              <w:t>2,53</w:t>
            </w:r>
          </w:p>
        </w:tc>
        <w:tc>
          <w:tcPr>
            <w:tcW w:w="1340" w:type="dxa"/>
            <w:tcBorders>
              <w:top w:val="single" w:sz="4" w:space="0" w:color="auto"/>
            </w:tcBorders>
          </w:tcPr>
          <w:p w14:paraId="720EB237" w14:textId="13CEAE69" w:rsidR="00843637" w:rsidRPr="001F2C59" w:rsidRDefault="00843637" w:rsidP="00843637">
            <w:pPr>
              <w:pStyle w:val="sNumreradlista"/>
              <w:numPr>
                <w:ilvl w:val="0"/>
                <w:numId w:val="0"/>
              </w:numPr>
              <w:spacing w:line="276" w:lineRule="auto"/>
              <w:jc w:val="center"/>
              <w:rPr>
                <w:rFonts w:ascii="Times New Roman" w:hAnsi="Times New Roman" w:cs="Times New Roman"/>
                <w:szCs w:val="24"/>
              </w:rPr>
            </w:pPr>
            <w:r w:rsidRPr="001F2C59">
              <w:rPr>
                <w:rFonts w:ascii="Times New Roman" w:hAnsi="Times New Roman" w:cs="Times New Roman"/>
                <w:szCs w:val="24"/>
              </w:rPr>
              <w:t>2</w:t>
            </w:r>
            <w:r w:rsidR="009D7F74">
              <w:rPr>
                <w:rFonts w:ascii="Times New Roman" w:hAnsi="Times New Roman" w:cs="Times New Roman"/>
                <w:szCs w:val="24"/>
              </w:rPr>
              <w:t>.</w:t>
            </w:r>
            <w:r w:rsidRPr="001F2C59">
              <w:rPr>
                <w:rFonts w:ascii="Times New Roman" w:hAnsi="Times New Roman" w:cs="Times New Roman"/>
                <w:szCs w:val="24"/>
              </w:rPr>
              <w:t>07</w:t>
            </w:r>
          </w:p>
        </w:tc>
      </w:tr>
      <w:tr w:rsidR="00843637" w:rsidRPr="001F2C59" w14:paraId="62CF775D" w14:textId="77777777" w:rsidTr="0019764E">
        <w:tc>
          <w:tcPr>
            <w:tcW w:w="1340" w:type="dxa"/>
          </w:tcPr>
          <w:p w14:paraId="4ED63AAE" w14:textId="1B6CE39E" w:rsidR="00843637" w:rsidRPr="001F2C59" w:rsidRDefault="00B4121C" w:rsidP="00843637">
            <w:pPr>
              <w:pStyle w:val="sNumreradlista"/>
              <w:numPr>
                <w:ilvl w:val="0"/>
                <w:numId w:val="0"/>
              </w:numPr>
              <w:spacing w:line="276" w:lineRule="auto"/>
              <w:rPr>
                <w:rFonts w:ascii="Times New Roman" w:hAnsi="Times New Roman" w:cs="Times New Roman"/>
                <w:szCs w:val="24"/>
              </w:rPr>
            </w:pPr>
            <w:r>
              <w:rPr>
                <w:rFonts w:ascii="Times New Roman" w:hAnsi="Times New Roman" w:cs="Times New Roman"/>
                <w:szCs w:val="24"/>
              </w:rPr>
              <w:t>B</w:t>
            </w:r>
            <w:r w:rsidR="00227C5F">
              <w:rPr>
                <w:rFonts w:ascii="Times New Roman" w:hAnsi="Times New Roman" w:cs="Times New Roman"/>
                <w:szCs w:val="24"/>
              </w:rPr>
              <w:t xml:space="preserve"> </w:t>
            </w:r>
            <w:proofErr w:type="spellStart"/>
            <w:r w:rsidR="00227C5F">
              <w:rPr>
                <w:rFonts w:ascii="Times New Roman" w:hAnsi="Times New Roman" w:cs="Times New Roman"/>
                <w:szCs w:val="24"/>
              </w:rPr>
              <w:t>school</w:t>
            </w:r>
            <w:proofErr w:type="spellEnd"/>
          </w:p>
        </w:tc>
        <w:tc>
          <w:tcPr>
            <w:tcW w:w="1340" w:type="dxa"/>
          </w:tcPr>
          <w:p w14:paraId="0B95F9E2" w14:textId="7B05A1CC" w:rsidR="00843637" w:rsidRPr="001F2C59" w:rsidRDefault="00843637" w:rsidP="00843637">
            <w:pPr>
              <w:pStyle w:val="sNumreradlista"/>
              <w:numPr>
                <w:ilvl w:val="0"/>
                <w:numId w:val="0"/>
              </w:numPr>
              <w:spacing w:line="276" w:lineRule="auto"/>
              <w:jc w:val="center"/>
              <w:rPr>
                <w:rFonts w:ascii="Times New Roman" w:hAnsi="Times New Roman" w:cs="Times New Roman"/>
                <w:szCs w:val="24"/>
              </w:rPr>
            </w:pPr>
            <w:r w:rsidRPr="001F2C59">
              <w:rPr>
                <w:rFonts w:ascii="Times New Roman" w:hAnsi="Times New Roman" w:cs="Times New Roman"/>
                <w:szCs w:val="24"/>
              </w:rPr>
              <w:t>1</w:t>
            </w:r>
            <w:r w:rsidR="009D7F74">
              <w:rPr>
                <w:rFonts w:ascii="Times New Roman" w:hAnsi="Times New Roman" w:cs="Times New Roman"/>
                <w:szCs w:val="24"/>
              </w:rPr>
              <w:t>.</w:t>
            </w:r>
            <w:r w:rsidRPr="001F2C59">
              <w:rPr>
                <w:rFonts w:ascii="Times New Roman" w:hAnsi="Times New Roman" w:cs="Times New Roman"/>
                <w:szCs w:val="24"/>
              </w:rPr>
              <w:t>96</w:t>
            </w:r>
          </w:p>
        </w:tc>
        <w:tc>
          <w:tcPr>
            <w:tcW w:w="1340" w:type="dxa"/>
          </w:tcPr>
          <w:p w14:paraId="13A01052" w14:textId="221CFD08" w:rsidR="00843637" w:rsidRPr="001F2C59" w:rsidRDefault="00843637" w:rsidP="00843637">
            <w:pPr>
              <w:pStyle w:val="sNumreradlista"/>
              <w:numPr>
                <w:ilvl w:val="0"/>
                <w:numId w:val="0"/>
              </w:numPr>
              <w:spacing w:line="276" w:lineRule="auto"/>
              <w:jc w:val="center"/>
              <w:rPr>
                <w:rFonts w:ascii="Times New Roman" w:hAnsi="Times New Roman" w:cs="Times New Roman"/>
                <w:szCs w:val="24"/>
              </w:rPr>
            </w:pPr>
            <w:r w:rsidRPr="001F2C59">
              <w:rPr>
                <w:rFonts w:ascii="Times New Roman" w:hAnsi="Times New Roman" w:cs="Times New Roman"/>
                <w:szCs w:val="24"/>
              </w:rPr>
              <w:t>1</w:t>
            </w:r>
            <w:r w:rsidR="009D7F74">
              <w:rPr>
                <w:rFonts w:ascii="Times New Roman" w:hAnsi="Times New Roman" w:cs="Times New Roman"/>
                <w:szCs w:val="24"/>
              </w:rPr>
              <w:t>.</w:t>
            </w:r>
            <w:r w:rsidRPr="001F2C59">
              <w:rPr>
                <w:rFonts w:ascii="Times New Roman" w:hAnsi="Times New Roman" w:cs="Times New Roman"/>
                <w:szCs w:val="24"/>
              </w:rPr>
              <w:t>99</w:t>
            </w:r>
          </w:p>
        </w:tc>
        <w:tc>
          <w:tcPr>
            <w:tcW w:w="1340" w:type="dxa"/>
          </w:tcPr>
          <w:p w14:paraId="7E9EDC9F" w14:textId="6F013EB6" w:rsidR="00843637" w:rsidRPr="001F2C59" w:rsidRDefault="00B4121C" w:rsidP="00843637">
            <w:pPr>
              <w:pStyle w:val="sNumreradlista"/>
              <w:numPr>
                <w:ilvl w:val="0"/>
                <w:numId w:val="0"/>
              </w:numPr>
              <w:spacing w:line="276" w:lineRule="auto"/>
              <w:jc w:val="center"/>
              <w:rPr>
                <w:rFonts w:ascii="Times New Roman" w:hAnsi="Times New Roman" w:cs="Times New Roman"/>
                <w:szCs w:val="24"/>
              </w:rPr>
            </w:pPr>
            <w:r>
              <w:rPr>
                <w:rFonts w:ascii="Times New Roman" w:hAnsi="Times New Roman" w:cs="Times New Roman"/>
                <w:szCs w:val="24"/>
              </w:rPr>
              <w:t>B</w:t>
            </w:r>
            <w:r w:rsidR="00367570">
              <w:rPr>
                <w:rFonts w:ascii="Times New Roman" w:hAnsi="Times New Roman" w:cs="Times New Roman"/>
                <w:szCs w:val="24"/>
              </w:rPr>
              <w:t xml:space="preserve"> </w:t>
            </w:r>
            <w:proofErr w:type="spellStart"/>
            <w:r w:rsidR="00367570">
              <w:rPr>
                <w:rFonts w:ascii="Times New Roman" w:hAnsi="Times New Roman" w:cs="Times New Roman"/>
                <w:szCs w:val="24"/>
              </w:rPr>
              <w:t>school</w:t>
            </w:r>
            <w:proofErr w:type="spellEnd"/>
          </w:p>
        </w:tc>
        <w:tc>
          <w:tcPr>
            <w:tcW w:w="1340" w:type="dxa"/>
          </w:tcPr>
          <w:p w14:paraId="2F82C0DD" w14:textId="06FD3D66" w:rsidR="00843637" w:rsidRPr="001F2C59" w:rsidRDefault="00843637" w:rsidP="00843637">
            <w:pPr>
              <w:pStyle w:val="sNumreradlista"/>
              <w:numPr>
                <w:ilvl w:val="0"/>
                <w:numId w:val="0"/>
              </w:numPr>
              <w:spacing w:line="276" w:lineRule="auto"/>
              <w:jc w:val="center"/>
              <w:rPr>
                <w:rFonts w:ascii="Times New Roman" w:hAnsi="Times New Roman" w:cs="Times New Roman"/>
                <w:szCs w:val="24"/>
              </w:rPr>
            </w:pPr>
            <w:r w:rsidRPr="001F2C59">
              <w:rPr>
                <w:rFonts w:ascii="Times New Roman" w:hAnsi="Times New Roman" w:cs="Times New Roman"/>
                <w:szCs w:val="24"/>
              </w:rPr>
              <w:t>2,33</w:t>
            </w:r>
          </w:p>
        </w:tc>
        <w:tc>
          <w:tcPr>
            <w:tcW w:w="1340" w:type="dxa"/>
          </w:tcPr>
          <w:p w14:paraId="462DB6ED" w14:textId="4D23E15D" w:rsidR="00843637" w:rsidRPr="001F2C59" w:rsidRDefault="00843637" w:rsidP="00843637">
            <w:pPr>
              <w:pStyle w:val="sNumreradlista"/>
              <w:numPr>
                <w:ilvl w:val="0"/>
                <w:numId w:val="0"/>
              </w:numPr>
              <w:spacing w:line="276" w:lineRule="auto"/>
              <w:jc w:val="center"/>
              <w:rPr>
                <w:rFonts w:ascii="Times New Roman" w:hAnsi="Times New Roman" w:cs="Times New Roman"/>
                <w:szCs w:val="24"/>
              </w:rPr>
            </w:pPr>
            <w:r w:rsidRPr="001F2C59">
              <w:rPr>
                <w:rFonts w:ascii="Times New Roman" w:hAnsi="Times New Roman" w:cs="Times New Roman"/>
                <w:szCs w:val="24"/>
              </w:rPr>
              <w:t>2</w:t>
            </w:r>
            <w:r w:rsidR="009D7F74">
              <w:rPr>
                <w:rFonts w:ascii="Times New Roman" w:hAnsi="Times New Roman" w:cs="Times New Roman"/>
                <w:szCs w:val="24"/>
              </w:rPr>
              <w:t>.</w:t>
            </w:r>
            <w:r w:rsidRPr="001F2C59">
              <w:rPr>
                <w:rFonts w:ascii="Times New Roman" w:hAnsi="Times New Roman" w:cs="Times New Roman"/>
                <w:szCs w:val="24"/>
              </w:rPr>
              <w:t>35</w:t>
            </w:r>
          </w:p>
        </w:tc>
      </w:tr>
      <w:tr w:rsidR="00843637" w:rsidRPr="001F2C59" w14:paraId="730AEDE0" w14:textId="77777777" w:rsidTr="0019764E">
        <w:tc>
          <w:tcPr>
            <w:tcW w:w="1340" w:type="dxa"/>
          </w:tcPr>
          <w:p w14:paraId="4C231FBF" w14:textId="2721F965" w:rsidR="00843637" w:rsidRPr="001F2C59" w:rsidRDefault="00B4121C" w:rsidP="00843637">
            <w:pPr>
              <w:pStyle w:val="sNumreradlista"/>
              <w:numPr>
                <w:ilvl w:val="0"/>
                <w:numId w:val="0"/>
              </w:numPr>
              <w:spacing w:line="276" w:lineRule="auto"/>
              <w:rPr>
                <w:rFonts w:ascii="Times New Roman" w:hAnsi="Times New Roman" w:cs="Times New Roman"/>
                <w:szCs w:val="24"/>
              </w:rPr>
            </w:pPr>
            <w:r>
              <w:rPr>
                <w:rFonts w:ascii="Times New Roman" w:hAnsi="Times New Roman" w:cs="Times New Roman"/>
                <w:szCs w:val="24"/>
              </w:rPr>
              <w:t>C</w:t>
            </w:r>
            <w:r w:rsidR="00367570">
              <w:rPr>
                <w:rFonts w:ascii="Times New Roman" w:hAnsi="Times New Roman" w:cs="Times New Roman"/>
                <w:szCs w:val="24"/>
              </w:rPr>
              <w:t xml:space="preserve"> </w:t>
            </w:r>
            <w:proofErr w:type="spellStart"/>
            <w:r w:rsidR="00367570">
              <w:rPr>
                <w:rFonts w:ascii="Times New Roman" w:hAnsi="Times New Roman" w:cs="Times New Roman"/>
                <w:szCs w:val="24"/>
              </w:rPr>
              <w:t>school</w:t>
            </w:r>
            <w:proofErr w:type="spellEnd"/>
          </w:p>
        </w:tc>
        <w:tc>
          <w:tcPr>
            <w:tcW w:w="1340" w:type="dxa"/>
          </w:tcPr>
          <w:p w14:paraId="7A85D0FA" w14:textId="7489953B" w:rsidR="00843637" w:rsidRPr="001F2C59" w:rsidRDefault="00843637" w:rsidP="00843637">
            <w:pPr>
              <w:pStyle w:val="sNumreradlista"/>
              <w:numPr>
                <w:ilvl w:val="0"/>
                <w:numId w:val="0"/>
              </w:numPr>
              <w:spacing w:line="276" w:lineRule="auto"/>
              <w:jc w:val="center"/>
              <w:rPr>
                <w:rFonts w:ascii="Times New Roman" w:hAnsi="Times New Roman" w:cs="Times New Roman"/>
                <w:szCs w:val="24"/>
              </w:rPr>
            </w:pPr>
            <w:r w:rsidRPr="001F2C59">
              <w:rPr>
                <w:rFonts w:ascii="Times New Roman" w:hAnsi="Times New Roman" w:cs="Times New Roman"/>
                <w:szCs w:val="24"/>
              </w:rPr>
              <w:t>1</w:t>
            </w:r>
            <w:r w:rsidR="009D7F74">
              <w:rPr>
                <w:rFonts w:ascii="Times New Roman" w:hAnsi="Times New Roman" w:cs="Times New Roman"/>
                <w:szCs w:val="24"/>
              </w:rPr>
              <w:t>.</w:t>
            </w:r>
            <w:r w:rsidRPr="001F2C59">
              <w:rPr>
                <w:rFonts w:ascii="Times New Roman" w:hAnsi="Times New Roman" w:cs="Times New Roman"/>
                <w:szCs w:val="24"/>
              </w:rPr>
              <w:t>78</w:t>
            </w:r>
          </w:p>
        </w:tc>
        <w:tc>
          <w:tcPr>
            <w:tcW w:w="1340" w:type="dxa"/>
          </w:tcPr>
          <w:p w14:paraId="7AAF0AEA" w14:textId="5D2F0094" w:rsidR="00843637" w:rsidRPr="001F2C59" w:rsidRDefault="00843637" w:rsidP="00843637">
            <w:pPr>
              <w:pStyle w:val="sNumreradlista"/>
              <w:numPr>
                <w:ilvl w:val="0"/>
                <w:numId w:val="0"/>
              </w:numPr>
              <w:spacing w:line="276" w:lineRule="auto"/>
              <w:jc w:val="center"/>
              <w:rPr>
                <w:rFonts w:ascii="Times New Roman" w:hAnsi="Times New Roman" w:cs="Times New Roman"/>
                <w:szCs w:val="24"/>
              </w:rPr>
            </w:pPr>
            <w:r w:rsidRPr="001F2C59">
              <w:rPr>
                <w:rFonts w:ascii="Times New Roman" w:hAnsi="Times New Roman" w:cs="Times New Roman"/>
                <w:szCs w:val="24"/>
              </w:rPr>
              <w:t>1</w:t>
            </w:r>
            <w:r w:rsidR="009D7F74">
              <w:rPr>
                <w:rFonts w:ascii="Times New Roman" w:hAnsi="Times New Roman" w:cs="Times New Roman"/>
                <w:szCs w:val="24"/>
              </w:rPr>
              <w:t>.</w:t>
            </w:r>
            <w:r w:rsidRPr="001F2C59">
              <w:rPr>
                <w:rFonts w:ascii="Times New Roman" w:hAnsi="Times New Roman" w:cs="Times New Roman"/>
                <w:szCs w:val="24"/>
              </w:rPr>
              <w:t>78</w:t>
            </w:r>
          </w:p>
        </w:tc>
        <w:tc>
          <w:tcPr>
            <w:tcW w:w="1340" w:type="dxa"/>
          </w:tcPr>
          <w:p w14:paraId="2842BC34" w14:textId="44ADDC44" w:rsidR="00843637" w:rsidRPr="001F2C59" w:rsidRDefault="00B4121C" w:rsidP="00843637">
            <w:pPr>
              <w:pStyle w:val="sNumreradlista"/>
              <w:numPr>
                <w:ilvl w:val="0"/>
                <w:numId w:val="0"/>
              </w:numPr>
              <w:spacing w:line="276" w:lineRule="auto"/>
              <w:jc w:val="center"/>
              <w:rPr>
                <w:rFonts w:ascii="Times New Roman" w:hAnsi="Times New Roman" w:cs="Times New Roman"/>
                <w:szCs w:val="24"/>
              </w:rPr>
            </w:pPr>
            <w:r>
              <w:rPr>
                <w:rFonts w:ascii="Times New Roman" w:hAnsi="Times New Roman" w:cs="Times New Roman"/>
                <w:szCs w:val="24"/>
              </w:rPr>
              <w:t>C</w:t>
            </w:r>
            <w:r w:rsidR="00367570">
              <w:rPr>
                <w:rFonts w:ascii="Times New Roman" w:hAnsi="Times New Roman" w:cs="Times New Roman"/>
                <w:szCs w:val="24"/>
              </w:rPr>
              <w:t xml:space="preserve"> </w:t>
            </w:r>
            <w:proofErr w:type="spellStart"/>
            <w:r w:rsidR="00367570">
              <w:rPr>
                <w:rFonts w:ascii="Times New Roman" w:hAnsi="Times New Roman" w:cs="Times New Roman"/>
                <w:szCs w:val="24"/>
              </w:rPr>
              <w:t>school</w:t>
            </w:r>
            <w:proofErr w:type="spellEnd"/>
          </w:p>
        </w:tc>
        <w:tc>
          <w:tcPr>
            <w:tcW w:w="1340" w:type="dxa"/>
          </w:tcPr>
          <w:p w14:paraId="233AE0D9" w14:textId="6F360940" w:rsidR="00843637" w:rsidRPr="001F2C59" w:rsidRDefault="00843637" w:rsidP="00843637">
            <w:pPr>
              <w:pStyle w:val="sNumreradlista"/>
              <w:numPr>
                <w:ilvl w:val="0"/>
                <w:numId w:val="0"/>
              </w:numPr>
              <w:spacing w:line="276" w:lineRule="auto"/>
              <w:jc w:val="center"/>
              <w:rPr>
                <w:rFonts w:ascii="Times New Roman" w:hAnsi="Times New Roman" w:cs="Times New Roman"/>
                <w:szCs w:val="24"/>
              </w:rPr>
            </w:pPr>
            <w:r w:rsidRPr="001F2C59">
              <w:rPr>
                <w:rFonts w:ascii="Times New Roman" w:hAnsi="Times New Roman" w:cs="Times New Roman"/>
                <w:szCs w:val="24"/>
              </w:rPr>
              <w:t>2</w:t>
            </w:r>
            <w:r w:rsidR="009D7F74">
              <w:rPr>
                <w:rFonts w:ascii="Times New Roman" w:hAnsi="Times New Roman" w:cs="Times New Roman"/>
                <w:szCs w:val="24"/>
              </w:rPr>
              <w:t>.</w:t>
            </w:r>
            <w:r w:rsidRPr="001F2C59">
              <w:rPr>
                <w:rFonts w:ascii="Times New Roman" w:hAnsi="Times New Roman" w:cs="Times New Roman"/>
                <w:szCs w:val="24"/>
              </w:rPr>
              <w:t>28</w:t>
            </w:r>
          </w:p>
        </w:tc>
        <w:tc>
          <w:tcPr>
            <w:tcW w:w="1340" w:type="dxa"/>
          </w:tcPr>
          <w:p w14:paraId="24D0A306" w14:textId="070DD424" w:rsidR="00843637" w:rsidRPr="001F2C59" w:rsidRDefault="00843637" w:rsidP="00843637">
            <w:pPr>
              <w:pStyle w:val="sNumreradlista"/>
              <w:numPr>
                <w:ilvl w:val="0"/>
                <w:numId w:val="0"/>
              </w:numPr>
              <w:spacing w:line="276" w:lineRule="auto"/>
              <w:jc w:val="center"/>
              <w:rPr>
                <w:rFonts w:ascii="Times New Roman" w:hAnsi="Times New Roman" w:cs="Times New Roman"/>
                <w:szCs w:val="24"/>
              </w:rPr>
            </w:pPr>
            <w:r w:rsidRPr="001F2C59">
              <w:rPr>
                <w:rFonts w:ascii="Times New Roman" w:hAnsi="Times New Roman" w:cs="Times New Roman"/>
                <w:szCs w:val="24"/>
              </w:rPr>
              <w:t>2</w:t>
            </w:r>
            <w:r w:rsidR="009D7F74">
              <w:rPr>
                <w:rFonts w:ascii="Times New Roman" w:hAnsi="Times New Roman" w:cs="Times New Roman"/>
                <w:szCs w:val="24"/>
              </w:rPr>
              <w:t>.</w:t>
            </w:r>
            <w:r w:rsidRPr="001F2C59">
              <w:rPr>
                <w:rFonts w:ascii="Times New Roman" w:hAnsi="Times New Roman" w:cs="Times New Roman"/>
                <w:szCs w:val="24"/>
              </w:rPr>
              <w:t>18</w:t>
            </w:r>
          </w:p>
        </w:tc>
      </w:tr>
    </w:tbl>
    <w:p w14:paraId="3D130DB1" w14:textId="71B675CE" w:rsidR="00843637" w:rsidRPr="001F2C59" w:rsidRDefault="00843637" w:rsidP="002514E9">
      <w:pPr>
        <w:pStyle w:val="sNumreradlista"/>
        <w:numPr>
          <w:ilvl w:val="0"/>
          <w:numId w:val="0"/>
        </w:numPr>
        <w:spacing w:line="276" w:lineRule="auto"/>
        <w:rPr>
          <w:szCs w:val="24"/>
        </w:rPr>
      </w:pPr>
    </w:p>
    <w:p w14:paraId="7FD259E4" w14:textId="1076C445" w:rsidR="001F2C59" w:rsidRPr="00367570" w:rsidRDefault="001F2C59" w:rsidP="001F2C59">
      <w:pPr>
        <w:pStyle w:val="sNumreradlista"/>
        <w:numPr>
          <w:ilvl w:val="0"/>
          <w:numId w:val="0"/>
        </w:numPr>
        <w:spacing w:line="276" w:lineRule="auto"/>
        <w:ind w:left="851" w:hanging="851"/>
        <w:rPr>
          <w:szCs w:val="24"/>
          <w:lang w:val="en-US"/>
        </w:rPr>
      </w:pPr>
      <w:r w:rsidRPr="004C1933">
        <w:rPr>
          <w:b/>
          <w:bCs/>
          <w:szCs w:val="24"/>
          <w:lang w:val="en-US"/>
        </w:rPr>
        <w:t>Tabl</w:t>
      </w:r>
      <w:r w:rsidR="00367570" w:rsidRPr="004C1933">
        <w:rPr>
          <w:b/>
          <w:bCs/>
          <w:szCs w:val="24"/>
          <w:lang w:val="en-US"/>
        </w:rPr>
        <w:t>e</w:t>
      </w:r>
      <w:r w:rsidRPr="004C1933">
        <w:rPr>
          <w:b/>
          <w:bCs/>
          <w:szCs w:val="24"/>
          <w:lang w:val="en-US"/>
        </w:rPr>
        <w:t xml:space="preserve"> 2</w:t>
      </w:r>
      <w:r w:rsidRPr="004C1933">
        <w:rPr>
          <w:szCs w:val="24"/>
          <w:lang w:val="en-US"/>
        </w:rPr>
        <w:t xml:space="preserve">. </w:t>
      </w:r>
      <w:r w:rsidR="00367570" w:rsidRPr="00367570">
        <w:rPr>
          <w:szCs w:val="24"/>
          <w:lang w:val="en-US"/>
        </w:rPr>
        <w:t>Average student influence index</w:t>
      </w:r>
      <w:r w:rsidR="00367570">
        <w:rPr>
          <w:szCs w:val="24"/>
          <w:lang w:val="en-US"/>
        </w:rPr>
        <w:t xml:space="preserve"> for s</w:t>
      </w:r>
      <w:r w:rsidR="00367570" w:rsidRPr="00367570">
        <w:rPr>
          <w:szCs w:val="24"/>
          <w:lang w:val="en-US"/>
        </w:rPr>
        <w:t xml:space="preserve">tudents and teachers in three schools in </w:t>
      </w:r>
      <w:r w:rsidRPr="00367570">
        <w:rPr>
          <w:szCs w:val="24"/>
          <w:lang w:val="en-US"/>
        </w:rPr>
        <w:t xml:space="preserve">1969 </w:t>
      </w:r>
      <w:r w:rsidR="00367570" w:rsidRPr="00367570">
        <w:rPr>
          <w:szCs w:val="24"/>
          <w:lang w:val="en-US"/>
        </w:rPr>
        <w:t>respective</w:t>
      </w:r>
      <w:r w:rsidRPr="00367570">
        <w:rPr>
          <w:szCs w:val="24"/>
          <w:lang w:val="en-US"/>
        </w:rPr>
        <w:t xml:space="preserve"> 2023.</w:t>
      </w:r>
    </w:p>
    <w:p w14:paraId="72A6F589" w14:textId="0A2681DB" w:rsidR="001F2C59" w:rsidRPr="00367570" w:rsidRDefault="001F2C59" w:rsidP="001F2C59">
      <w:pPr>
        <w:pStyle w:val="sNumreradlista"/>
        <w:numPr>
          <w:ilvl w:val="0"/>
          <w:numId w:val="0"/>
        </w:numPr>
        <w:spacing w:line="276" w:lineRule="auto"/>
        <w:ind w:left="851" w:hanging="851"/>
        <w:rPr>
          <w:szCs w:val="24"/>
          <w:lang w:val="en-US"/>
        </w:rPr>
      </w:pPr>
    </w:p>
    <w:p w14:paraId="7C68589B" w14:textId="0195A169" w:rsidR="00732F74" w:rsidRDefault="00367570" w:rsidP="00732F74">
      <w:pPr>
        <w:pStyle w:val="sNumreradlista"/>
        <w:numPr>
          <w:ilvl w:val="0"/>
          <w:numId w:val="0"/>
        </w:numPr>
        <w:rPr>
          <w:szCs w:val="24"/>
          <w:lang w:val="en-US"/>
        </w:rPr>
      </w:pPr>
      <w:r w:rsidRPr="00367570">
        <w:rPr>
          <w:szCs w:val="24"/>
          <w:lang w:val="en-US"/>
        </w:rPr>
        <w:t xml:space="preserve">In </w:t>
      </w:r>
      <w:r w:rsidR="00992553">
        <w:rPr>
          <w:szCs w:val="24"/>
          <w:lang w:val="en-US"/>
        </w:rPr>
        <w:t>one</w:t>
      </w:r>
      <w:r w:rsidRPr="00367570">
        <w:rPr>
          <w:szCs w:val="24"/>
          <w:lang w:val="en-US"/>
        </w:rPr>
        <w:t xml:space="preserve"> school </w:t>
      </w:r>
      <w:r w:rsidR="00992553">
        <w:rPr>
          <w:szCs w:val="24"/>
          <w:lang w:val="en-US"/>
        </w:rPr>
        <w:t>(</w:t>
      </w:r>
      <w:r w:rsidR="002419AB">
        <w:rPr>
          <w:szCs w:val="24"/>
          <w:lang w:val="en-US"/>
        </w:rPr>
        <w:t>A</w:t>
      </w:r>
      <w:r w:rsidR="00992553">
        <w:rPr>
          <w:szCs w:val="24"/>
          <w:lang w:val="en-US"/>
        </w:rPr>
        <w:t xml:space="preserve">) </w:t>
      </w:r>
      <w:r w:rsidRPr="00367570">
        <w:rPr>
          <w:szCs w:val="24"/>
          <w:lang w:val="en-US"/>
        </w:rPr>
        <w:t xml:space="preserve">the student influence index has increased </w:t>
      </w:r>
      <w:r>
        <w:rPr>
          <w:szCs w:val="24"/>
          <w:lang w:val="en-US"/>
        </w:rPr>
        <w:t xml:space="preserve">among the students </w:t>
      </w:r>
      <w:r w:rsidRPr="00367570">
        <w:rPr>
          <w:szCs w:val="24"/>
          <w:lang w:val="en-US"/>
        </w:rPr>
        <w:t>at the same time as the index had decreased among the teachers</w:t>
      </w:r>
      <w:r>
        <w:rPr>
          <w:szCs w:val="24"/>
          <w:lang w:val="en-US"/>
        </w:rPr>
        <w:t>.</w:t>
      </w:r>
      <w:r w:rsidRPr="00367570">
        <w:rPr>
          <w:szCs w:val="24"/>
          <w:lang w:val="en-US"/>
        </w:rPr>
        <w:t xml:space="preserve"> This </w:t>
      </w:r>
      <w:r w:rsidR="009D7F74">
        <w:rPr>
          <w:szCs w:val="24"/>
          <w:lang w:val="en-US"/>
        </w:rPr>
        <w:t>suggests</w:t>
      </w:r>
      <w:r w:rsidR="009D7F74" w:rsidRPr="00367570">
        <w:rPr>
          <w:szCs w:val="24"/>
          <w:lang w:val="en-US"/>
        </w:rPr>
        <w:t xml:space="preserve"> </w:t>
      </w:r>
      <w:r w:rsidRPr="00367570">
        <w:rPr>
          <w:szCs w:val="24"/>
          <w:lang w:val="en-US"/>
        </w:rPr>
        <w:t xml:space="preserve">that the two </w:t>
      </w:r>
      <w:r w:rsidR="009D7F74">
        <w:rPr>
          <w:szCs w:val="24"/>
          <w:lang w:val="en-US"/>
        </w:rPr>
        <w:t xml:space="preserve">perspectives may be converging </w:t>
      </w:r>
      <w:r w:rsidRPr="00367570">
        <w:rPr>
          <w:szCs w:val="24"/>
          <w:lang w:val="en-US"/>
        </w:rPr>
        <w:t>in their understanding of what goes on in the</w:t>
      </w:r>
      <w:r w:rsidR="0076245E">
        <w:rPr>
          <w:szCs w:val="24"/>
          <w:lang w:val="en-US"/>
        </w:rPr>
        <w:t>ir</w:t>
      </w:r>
      <w:r w:rsidRPr="00367570">
        <w:rPr>
          <w:szCs w:val="24"/>
          <w:lang w:val="en-US"/>
        </w:rPr>
        <w:t xml:space="preserve"> school. In the other two schools the index of student influence </w:t>
      </w:r>
      <w:r w:rsidR="009D7F74">
        <w:rPr>
          <w:szCs w:val="24"/>
          <w:lang w:val="en-US"/>
        </w:rPr>
        <w:t xml:space="preserve">appears more </w:t>
      </w:r>
      <w:r w:rsidRPr="00367570">
        <w:rPr>
          <w:szCs w:val="24"/>
          <w:lang w:val="en-US"/>
        </w:rPr>
        <w:t xml:space="preserve">stable over the years. </w:t>
      </w:r>
      <w:r w:rsidR="009D7F74">
        <w:rPr>
          <w:szCs w:val="24"/>
          <w:lang w:val="en-US"/>
        </w:rPr>
        <w:t xml:space="preserve">Overall, </w:t>
      </w:r>
      <w:r w:rsidRPr="00367570">
        <w:rPr>
          <w:szCs w:val="24"/>
          <w:lang w:val="en-US"/>
        </w:rPr>
        <w:t xml:space="preserve">teachers continue to </w:t>
      </w:r>
      <w:r>
        <w:rPr>
          <w:szCs w:val="24"/>
          <w:lang w:val="en-US"/>
        </w:rPr>
        <w:t>overestimate the influence of the students in school situations</w:t>
      </w:r>
      <w:r w:rsidR="00992553">
        <w:rPr>
          <w:szCs w:val="24"/>
          <w:lang w:val="en-US"/>
        </w:rPr>
        <w:t>.</w:t>
      </w:r>
      <w:r w:rsidR="009D7F74">
        <w:rPr>
          <w:szCs w:val="24"/>
          <w:lang w:val="en-US"/>
        </w:rPr>
        <w:t xml:space="preserve"> </w:t>
      </w:r>
    </w:p>
    <w:p w14:paraId="6F1630E4" w14:textId="3492CF78" w:rsidR="002514E9" w:rsidRDefault="00992553" w:rsidP="00652D55">
      <w:pPr>
        <w:pStyle w:val="sNumreradlista"/>
        <w:numPr>
          <w:ilvl w:val="0"/>
          <w:numId w:val="0"/>
        </w:numPr>
        <w:ind w:firstLine="284"/>
        <w:rPr>
          <w:lang w:val="en-US"/>
        </w:rPr>
      </w:pPr>
      <w:r>
        <w:rPr>
          <w:lang w:val="en-US"/>
        </w:rPr>
        <w:t>U</w:t>
      </w:r>
      <w:r w:rsidR="009D7F74">
        <w:rPr>
          <w:lang w:val="en-US"/>
        </w:rPr>
        <w:t>sing the same response scale,</w:t>
      </w:r>
      <w:r w:rsidR="0076245E">
        <w:rPr>
          <w:lang w:val="en-US"/>
        </w:rPr>
        <w:t xml:space="preserve"> </w:t>
      </w:r>
      <w:r>
        <w:rPr>
          <w:lang w:val="en-US"/>
        </w:rPr>
        <w:t>a</w:t>
      </w:r>
      <w:r w:rsidRPr="0076245E">
        <w:rPr>
          <w:lang w:val="en-US"/>
        </w:rPr>
        <w:t>nother question</w:t>
      </w:r>
      <w:r>
        <w:rPr>
          <w:lang w:val="en-US"/>
        </w:rPr>
        <w:t xml:space="preserve"> </w:t>
      </w:r>
      <w:r w:rsidR="0076245E" w:rsidRPr="0076245E">
        <w:rPr>
          <w:lang w:val="en-US"/>
        </w:rPr>
        <w:t>was used to cap</w:t>
      </w:r>
      <w:r w:rsidR="0076245E">
        <w:rPr>
          <w:lang w:val="en-US"/>
        </w:rPr>
        <w:t xml:space="preserve">ture </w:t>
      </w:r>
      <w:r w:rsidR="00F04E12">
        <w:rPr>
          <w:lang w:val="en-US"/>
        </w:rPr>
        <w:t>collaborative or shared decision making</w:t>
      </w:r>
      <w:r>
        <w:rPr>
          <w:lang w:val="en-US"/>
        </w:rPr>
        <w:t xml:space="preserve"> among students and teachers in joint activities.</w:t>
      </w:r>
      <w:r w:rsidR="0076245E">
        <w:rPr>
          <w:lang w:val="en-US"/>
        </w:rPr>
        <w:t xml:space="preserve"> </w:t>
      </w:r>
      <w:r w:rsidR="0004286C" w:rsidRPr="0004286C">
        <w:rPr>
          <w:lang w:val="en-US"/>
        </w:rPr>
        <w:t xml:space="preserve">The percentage of students and teachers </w:t>
      </w:r>
      <w:r w:rsidR="00F04E12">
        <w:rPr>
          <w:lang w:val="en-US"/>
        </w:rPr>
        <w:t>who chose</w:t>
      </w:r>
      <w:r w:rsidR="0004286C" w:rsidRPr="0004286C">
        <w:rPr>
          <w:lang w:val="en-US"/>
        </w:rPr>
        <w:t xml:space="preserve"> </w:t>
      </w:r>
      <w:r w:rsidR="0004286C" w:rsidRPr="0004286C">
        <w:rPr>
          <w:rFonts w:eastAsiaTheme="minorHAnsi"/>
          <w:i/>
          <w:iCs/>
          <w:lang w:val="en-US" w:eastAsia="en-US"/>
        </w:rPr>
        <w:t xml:space="preserve">always or almost always </w:t>
      </w:r>
      <w:r w:rsidR="0004286C" w:rsidRPr="0004286C">
        <w:rPr>
          <w:rFonts w:eastAsiaTheme="minorHAnsi"/>
          <w:lang w:val="en-US" w:eastAsia="en-US"/>
        </w:rPr>
        <w:t>and</w:t>
      </w:r>
      <w:r w:rsidR="0004286C" w:rsidRPr="0004286C">
        <w:rPr>
          <w:rFonts w:eastAsiaTheme="minorHAnsi"/>
          <w:i/>
          <w:iCs/>
          <w:lang w:val="en-US" w:eastAsia="en-US"/>
        </w:rPr>
        <w:t xml:space="preserve"> often</w:t>
      </w:r>
      <w:r w:rsidR="0004286C" w:rsidRPr="0004286C">
        <w:rPr>
          <w:lang w:val="en-US"/>
        </w:rPr>
        <w:t xml:space="preserve"> i</w:t>
      </w:r>
      <w:r w:rsidR="0004286C">
        <w:rPr>
          <w:lang w:val="en-US"/>
        </w:rPr>
        <w:t>s presented in table 3 for the four occasions.</w:t>
      </w:r>
    </w:p>
    <w:p w14:paraId="20A2430E" w14:textId="77777777" w:rsidR="00652D55" w:rsidRDefault="00652D55" w:rsidP="00652D55">
      <w:pPr>
        <w:pStyle w:val="sNumreradlista"/>
        <w:numPr>
          <w:ilvl w:val="0"/>
          <w:numId w:val="0"/>
        </w:numPr>
        <w:ind w:firstLine="284"/>
        <w:rPr>
          <w:szCs w:val="24"/>
          <w:lang w:val="en-US"/>
        </w:rPr>
      </w:pPr>
    </w:p>
    <w:p w14:paraId="0C208089" w14:textId="77777777" w:rsidR="00652D55" w:rsidRDefault="00652D55" w:rsidP="00652D55">
      <w:pPr>
        <w:pStyle w:val="sNumreradlista"/>
        <w:numPr>
          <w:ilvl w:val="0"/>
          <w:numId w:val="0"/>
        </w:numPr>
        <w:ind w:firstLine="284"/>
        <w:rPr>
          <w:szCs w:val="24"/>
          <w:lang w:val="en-US"/>
        </w:rPr>
      </w:pPr>
    </w:p>
    <w:p w14:paraId="6AFA5A05" w14:textId="77777777" w:rsidR="00652D55" w:rsidRPr="00652D55" w:rsidRDefault="00652D55" w:rsidP="00652D55">
      <w:pPr>
        <w:pStyle w:val="sNumreradlista"/>
        <w:numPr>
          <w:ilvl w:val="0"/>
          <w:numId w:val="0"/>
        </w:numPr>
        <w:ind w:firstLine="284"/>
        <w:rPr>
          <w:szCs w:val="24"/>
          <w:lang w:val="en-US"/>
        </w:rPr>
      </w:pPr>
    </w:p>
    <w:tbl>
      <w:tblPr>
        <w:tblStyle w:val="Tabellrutnt"/>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1304"/>
        <w:gridCol w:w="1445"/>
        <w:gridCol w:w="1445"/>
        <w:gridCol w:w="1446"/>
      </w:tblGrid>
      <w:tr w:rsidR="002514E9" w:rsidRPr="001F2C59" w14:paraId="7D351E33" w14:textId="77777777" w:rsidTr="00FB479E">
        <w:tc>
          <w:tcPr>
            <w:tcW w:w="1559" w:type="dxa"/>
          </w:tcPr>
          <w:p w14:paraId="415E9E67" w14:textId="77777777" w:rsidR="002514E9" w:rsidRPr="0004286C" w:rsidRDefault="002514E9" w:rsidP="00C37EAF">
            <w:pPr>
              <w:spacing w:line="276" w:lineRule="auto"/>
              <w:rPr>
                <w:rFonts w:ascii="Times New Roman" w:hAnsi="Times New Roman" w:cs="Times New Roman"/>
                <w:lang w:val="en-US"/>
              </w:rPr>
            </w:pPr>
          </w:p>
        </w:tc>
        <w:tc>
          <w:tcPr>
            <w:tcW w:w="1304" w:type="dxa"/>
            <w:tcBorders>
              <w:bottom w:val="single" w:sz="4" w:space="0" w:color="auto"/>
            </w:tcBorders>
          </w:tcPr>
          <w:p w14:paraId="65EFADC2" w14:textId="77777777" w:rsidR="002514E9" w:rsidRPr="001F2C59" w:rsidRDefault="002514E9" w:rsidP="00C37EAF">
            <w:pPr>
              <w:spacing w:line="276" w:lineRule="auto"/>
              <w:jc w:val="center"/>
              <w:rPr>
                <w:rFonts w:ascii="Times New Roman" w:hAnsi="Times New Roman" w:cs="Times New Roman"/>
              </w:rPr>
            </w:pPr>
            <w:r w:rsidRPr="001F2C59">
              <w:rPr>
                <w:rFonts w:ascii="Times New Roman" w:hAnsi="Times New Roman" w:cs="Times New Roman"/>
              </w:rPr>
              <w:t>1969</w:t>
            </w:r>
          </w:p>
        </w:tc>
        <w:tc>
          <w:tcPr>
            <w:tcW w:w="1445" w:type="dxa"/>
            <w:tcBorders>
              <w:bottom w:val="single" w:sz="4" w:space="0" w:color="auto"/>
            </w:tcBorders>
          </w:tcPr>
          <w:p w14:paraId="36E9CB3C" w14:textId="77777777" w:rsidR="002514E9" w:rsidRPr="001F2C59" w:rsidRDefault="002514E9" w:rsidP="00C37EAF">
            <w:pPr>
              <w:spacing w:line="276" w:lineRule="auto"/>
              <w:jc w:val="center"/>
              <w:rPr>
                <w:rFonts w:ascii="Times New Roman" w:hAnsi="Times New Roman" w:cs="Times New Roman"/>
              </w:rPr>
            </w:pPr>
            <w:r w:rsidRPr="001F2C59">
              <w:rPr>
                <w:rFonts w:ascii="Times New Roman" w:hAnsi="Times New Roman" w:cs="Times New Roman"/>
              </w:rPr>
              <w:t>1979</w:t>
            </w:r>
          </w:p>
        </w:tc>
        <w:tc>
          <w:tcPr>
            <w:tcW w:w="1445" w:type="dxa"/>
            <w:tcBorders>
              <w:bottom w:val="single" w:sz="4" w:space="0" w:color="auto"/>
            </w:tcBorders>
          </w:tcPr>
          <w:p w14:paraId="42269BE2" w14:textId="77777777" w:rsidR="002514E9" w:rsidRPr="001F2C59" w:rsidRDefault="002514E9" w:rsidP="00C37EAF">
            <w:pPr>
              <w:spacing w:line="276" w:lineRule="auto"/>
              <w:jc w:val="center"/>
              <w:rPr>
                <w:rFonts w:ascii="Times New Roman" w:hAnsi="Times New Roman" w:cs="Times New Roman"/>
              </w:rPr>
            </w:pPr>
            <w:r w:rsidRPr="001F2C59">
              <w:rPr>
                <w:rFonts w:ascii="Times New Roman" w:hAnsi="Times New Roman" w:cs="Times New Roman"/>
              </w:rPr>
              <w:t>1994</w:t>
            </w:r>
          </w:p>
        </w:tc>
        <w:tc>
          <w:tcPr>
            <w:tcW w:w="1446" w:type="dxa"/>
            <w:tcBorders>
              <w:bottom w:val="single" w:sz="4" w:space="0" w:color="auto"/>
            </w:tcBorders>
          </w:tcPr>
          <w:p w14:paraId="5E36F3D5" w14:textId="77777777" w:rsidR="002514E9" w:rsidRPr="001F2C59" w:rsidRDefault="002514E9" w:rsidP="00C37EAF">
            <w:pPr>
              <w:spacing w:line="276" w:lineRule="auto"/>
              <w:jc w:val="center"/>
              <w:rPr>
                <w:rFonts w:ascii="Times New Roman" w:hAnsi="Times New Roman" w:cs="Times New Roman"/>
              </w:rPr>
            </w:pPr>
            <w:r w:rsidRPr="001F2C59">
              <w:rPr>
                <w:rFonts w:ascii="Times New Roman" w:hAnsi="Times New Roman" w:cs="Times New Roman"/>
              </w:rPr>
              <w:t>2023</w:t>
            </w:r>
          </w:p>
        </w:tc>
      </w:tr>
      <w:tr w:rsidR="002514E9" w:rsidRPr="001F2C59" w14:paraId="6D08DDB9" w14:textId="77777777" w:rsidTr="00FB479E">
        <w:tc>
          <w:tcPr>
            <w:tcW w:w="1559" w:type="dxa"/>
          </w:tcPr>
          <w:p w14:paraId="79D472F9" w14:textId="4FA317DB" w:rsidR="002514E9" w:rsidRPr="001F2C59" w:rsidRDefault="009D7F74" w:rsidP="00C37EAF">
            <w:pPr>
              <w:spacing w:line="276" w:lineRule="auto"/>
              <w:rPr>
                <w:rFonts w:ascii="Times New Roman" w:hAnsi="Times New Roman" w:cs="Times New Roman"/>
              </w:rPr>
            </w:pPr>
            <w:r>
              <w:rPr>
                <w:rFonts w:ascii="Times New Roman" w:hAnsi="Times New Roman" w:cs="Times New Roman"/>
              </w:rPr>
              <w:t>Year 8 Students</w:t>
            </w:r>
          </w:p>
        </w:tc>
        <w:tc>
          <w:tcPr>
            <w:tcW w:w="1304" w:type="dxa"/>
            <w:tcBorders>
              <w:top w:val="single" w:sz="4" w:space="0" w:color="auto"/>
            </w:tcBorders>
          </w:tcPr>
          <w:p w14:paraId="664BC2C0" w14:textId="77777777" w:rsidR="002514E9" w:rsidRPr="001F2C59" w:rsidRDefault="002514E9" w:rsidP="00C37EAF">
            <w:pPr>
              <w:spacing w:line="276" w:lineRule="auto"/>
              <w:jc w:val="center"/>
              <w:rPr>
                <w:rFonts w:ascii="Times New Roman" w:hAnsi="Times New Roman" w:cs="Times New Roman"/>
              </w:rPr>
            </w:pPr>
            <w:r w:rsidRPr="001F2C59">
              <w:rPr>
                <w:rFonts w:ascii="Times New Roman" w:hAnsi="Times New Roman" w:cs="Times New Roman"/>
              </w:rPr>
              <w:t>28</w:t>
            </w:r>
          </w:p>
        </w:tc>
        <w:tc>
          <w:tcPr>
            <w:tcW w:w="1445" w:type="dxa"/>
            <w:tcBorders>
              <w:top w:val="single" w:sz="4" w:space="0" w:color="auto"/>
            </w:tcBorders>
          </w:tcPr>
          <w:p w14:paraId="037B292E" w14:textId="77777777" w:rsidR="002514E9" w:rsidRPr="001F2C59" w:rsidRDefault="002514E9" w:rsidP="00C37EAF">
            <w:pPr>
              <w:spacing w:line="276" w:lineRule="auto"/>
              <w:jc w:val="center"/>
              <w:rPr>
                <w:rFonts w:ascii="Times New Roman" w:hAnsi="Times New Roman" w:cs="Times New Roman"/>
              </w:rPr>
            </w:pPr>
            <w:r w:rsidRPr="001F2C59">
              <w:rPr>
                <w:rFonts w:ascii="Times New Roman" w:hAnsi="Times New Roman" w:cs="Times New Roman"/>
              </w:rPr>
              <w:t>34</w:t>
            </w:r>
          </w:p>
        </w:tc>
        <w:tc>
          <w:tcPr>
            <w:tcW w:w="1445" w:type="dxa"/>
            <w:tcBorders>
              <w:top w:val="single" w:sz="4" w:space="0" w:color="auto"/>
            </w:tcBorders>
          </w:tcPr>
          <w:p w14:paraId="26E76CA1" w14:textId="77777777" w:rsidR="002514E9" w:rsidRPr="001F2C59" w:rsidRDefault="002514E9" w:rsidP="00C37EAF">
            <w:pPr>
              <w:spacing w:line="276" w:lineRule="auto"/>
              <w:jc w:val="center"/>
              <w:rPr>
                <w:rFonts w:ascii="Times New Roman" w:hAnsi="Times New Roman" w:cs="Times New Roman"/>
              </w:rPr>
            </w:pPr>
            <w:r w:rsidRPr="001F2C59">
              <w:rPr>
                <w:rFonts w:ascii="Times New Roman" w:hAnsi="Times New Roman" w:cs="Times New Roman"/>
              </w:rPr>
              <w:t>43</w:t>
            </w:r>
          </w:p>
        </w:tc>
        <w:tc>
          <w:tcPr>
            <w:tcW w:w="1446" w:type="dxa"/>
            <w:tcBorders>
              <w:top w:val="single" w:sz="4" w:space="0" w:color="auto"/>
            </w:tcBorders>
          </w:tcPr>
          <w:p w14:paraId="173F28B1" w14:textId="77777777" w:rsidR="002514E9" w:rsidRPr="001F2C59" w:rsidRDefault="002514E9" w:rsidP="00C37EAF">
            <w:pPr>
              <w:spacing w:line="276" w:lineRule="auto"/>
              <w:jc w:val="center"/>
              <w:rPr>
                <w:rFonts w:ascii="Times New Roman" w:hAnsi="Times New Roman" w:cs="Times New Roman"/>
              </w:rPr>
            </w:pPr>
            <w:r w:rsidRPr="001F2C59">
              <w:rPr>
                <w:rFonts w:ascii="Times New Roman" w:hAnsi="Times New Roman" w:cs="Times New Roman"/>
              </w:rPr>
              <w:t>32</w:t>
            </w:r>
          </w:p>
        </w:tc>
      </w:tr>
      <w:tr w:rsidR="002514E9" w:rsidRPr="001F2C59" w14:paraId="0B5F75AA" w14:textId="77777777" w:rsidTr="00FB479E">
        <w:tc>
          <w:tcPr>
            <w:tcW w:w="1559" w:type="dxa"/>
          </w:tcPr>
          <w:p w14:paraId="082EF0BB" w14:textId="3ED70413" w:rsidR="002514E9" w:rsidRPr="001F2C59" w:rsidRDefault="009D7F74" w:rsidP="00C37EAF">
            <w:pPr>
              <w:spacing w:line="276" w:lineRule="auto"/>
              <w:rPr>
                <w:rFonts w:ascii="Times New Roman" w:hAnsi="Times New Roman" w:cs="Times New Roman"/>
              </w:rPr>
            </w:pPr>
            <w:r>
              <w:rPr>
                <w:rFonts w:ascii="Times New Roman" w:hAnsi="Times New Roman" w:cs="Times New Roman"/>
              </w:rPr>
              <w:t>Teachers</w:t>
            </w:r>
          </w:p>
        </w:tc>
        <w:tc>
          <w:tcPr>
            <w:tcW w:w="1304" w:type="dxa"/>
          </w:tcPr>
          <w:p w14:paraId="0BD5E66A" w14:textId="77777777" w:rsidR="002514E9" w:rsidRPr="001F2C59" w:rsidRDefault="002514E9" w:rsidP="00C37EAF">
            <w:pPr>
              <w:spacing w:line="276" w:lineRule="auto"/>
              <w:jc w:val="center"/>
              <w:rPr>
                <w:rFonts w:ascii="Times New Roman" w:hAnsi="Times New Roman" w:cs="Times New Roman"/>
              </w:rPr>
            </w:pPr>
            <w:r w:rsidRPr="001F2C59">
              <w:rPr>
                <w:rFonts w:ascii="Times New Roman" w:hAnsi="Times New Roman" w:cs="Times New Roman"/>
              </w:rPr>
              <w:t>40</w:t>
            </w:r>
          </w:p>
        </w:tc>
        <w:tc>
          <w:tcPr>
            <w:tcW w:w="1445" w:type="dxa"/>
          </w:tcPr>
          <w:p w14:paraId="27F537FE" w14:textId="77777777" w:rsidR="002514E9" w:rsidRPr="001F2C59" w:rsidRDefault="002514E9" w:rsidP="00C37EAF">
            <w:pPr>
              <w:spacing w:line="276" w:lineRule="auto"/>
              <w:jc w:val="center"/>
              <w:rPr>
                <w:rFonts w:ascii="Times New Roman" w:hAnsi="Times New Roman" w:cs="Times New Roman"/>
              </w:rPr>
            </w:pPr>
            <w:r w:rsidRPr="001F2C59">
              <w:rPr>
                <w:rFonts w:ascii="Times New Roman" w:hAnsi="Times New Roman" w:cs="Times New Roman"/>
              </w:rPr>
              <w:t>58</w:t>
            </w:r>
          </w:p>
        </w:tc>
        <w:tc>
          <w:tcPr>
            <w:tcW w:w="1445" w:type="dxa"/>
          </w:tcPr>
          <w:p w14:paraId="0571C9B1" w14:textId="77777777" w:rsidR="002514E9" w:rsidRPr="001F2C59" w:rsidRDefault="002514E9" w:rsidP="00C37EAF">
            <w:pPr>
              <w:spacing w:line="276" w:lineRule="auto"/>
              <w:jc w:val="center"/>
              <w:rPr>
                <w:rFonts w:ascii="Times New Roman" w:hAnsi="Times New Roman" w:cs="Times New Roman"/>
              </w:rPr>
            </w:pPr>
            <w:r w:rsidRPr="001F2C59">
              <w:rPr>
                <w:rFonts w:ascii="Times New Roman" w:hAnsi="Times New Roman" w:cs="Times New Roman"/>
              </w:rPr>
              <w:t>41</w:t>
            </w:r>
          </w:p>
        </w:tc>
        <w:tc>
          <w:tcPr>
            <w:tcW w:w="1446" w:type="dxa"/>
          </w:tcPr>
          <w:p w14:paraId="79534A89" w14:textId="77777777" w:rsidR="002514E9" w:rsidRPr="001F2C59" w:rsidRDefault="002514E9" w:rsidP="00C37EAF">
            <w:pPr>
              <w:spacing w:line="276" w:lineRule="auto"/>
              <w:jc w:val="center"/>
              <w:rPr>
                <w:rFonts w:ascii="Times New Roman" w:hAnsi="Times New Roman" w:cs="Times New Roman"/>
              </w:rPr>
            </w:pPr>
            <w:r w:rsidRPr="001F2C59">
              <w:rPr>
                <w:rFonts w:ascii="Times New Roman" w:hAnsi="Times New Roman" w:cs="Times New Roman"/>
              </w:rPr>
              <w:t>24</w:t>
            </w:r>
          </w:p>
        </w:tc>
      </w:tr>
    </w:tbl>
    <w:p w14:paraId="57717B58" w14:textId="77777777" w:rsidR="00FB479E" w:rsidRDefault="00FB479E" w:rsidP="00FB479E">
      <w:pPr>
        <w:ind w:left="851" w:hanging="851"/>
        <w:rPr>
          <w:b/>
          <w:bCs/>
          <w:i/>
          <w:iCs/>
        </w:rPr>
      </w:pPr>
    </w:p>
    <w:p w14:paraId="2D4125EB" w14:textId="17975EF4" w:rsidR="00FB479E" w:rsidRPr="00806091" w:rsidRDefault="00FB479E" w:rsidP="00FB479E">
      <w:pPr>
        <w:ind w:left="851" w:hanging="851"/>
        <w:rPr>
          <w:lang w:val="en-US"/>
        </w:rPr>
      </w:pPr>
      <w:r w:rsidRPr="004C1933">
        <w:rPr>
          <w:b/>
          <w:bCs/>
          <w:i/>
          <w:iCs/>
          <w:lang w:val="en-US"/>
        </w:rPr>
        <w:t>Ta</w:t>
      </w:r>
      <w:r w:rsidR="00120C42" w:rsidRPr="004C1933">
        <w:rPr>
          <w:b/>
          <w:bCs/>
          <w:i/>
          <w:iCs/>
          <w:lang w:val="en-US"/>
        </w:rPr>
        <w:t>b</w:t>
      </w:r>
      <w:r w:rsidRPr="004C1933">
        <w:rPr>
          <w:b/>
          <w:bCs/>
          <w:i/>
          <w:iCs/>
          <w:lang w:val="en-US"/>
        </w:rPr>
        <w:t>l</w:t>
      </w:r>
      <w:r w:rsidR="00120C42" w:rsidRPr="004C1933">
        <w:rPr>
          <w:b/>
          <w:bCs/>
          <w:i/>
          <w:iCs/>
          <w:lang w:val="en-US"/>
        </w:rPr>
        <w:t>e</w:t>
      </w:r>
      <w:r w:rsidRPr="004C1933">
        <w:rPr>
          <w:b/>
          <w:bCs/>
          <w:i/>
          <w:iCs/>
          <w:lang w:val="en-US"/>
        </w:rPr>
        <w:t xml:space="preserve"> 3.</w:t>
      </w:r>
      <w:r w:rsidRPr="004C1933">
        <w:rPr>
          <w:lang w:val="en-US"/>
        </w:rPr>
        <w:t xml:space="preserve"> </w:t>
      </w:r>
      <w:r w:rsidR="00120C42" w:rsidRPr="00806091">
        <w:rPr>
          <w:lang w:val="en-US"/>
        </w:rPr>
        <w:t xml:space="preserve">Percentage of grade 8 students and teachers who assess that one </w:t>
      </w:r>
      <w:r w:rsidR="00120C42" w:rsidRPr="00806091">
        <w:rPr>
          <w:i/>
          <w:iCs/>
          <w:lang w:val="en-US"/>
        </w:rPr>
        <w:t>always or almost always</w:t>
      </w:r>
      <w:r w:rsidR="00120C42" w:rsidRPr="00806091">
        <w:rPr>
          <w:lang w:val="en-US"/>
        </w:rPr>
        <w:t xml:space="preserve"> and </w:t>
      </w:r>
      <w:r w:rsidR="00120C42" w:rsidRPr="00806091">
        <w:rPr>
          <w:i/>
          <w:iCs/>
          <w:lang w:val="en-US"/>
        </w:rPr>
        <w:t>often</w:t>
      </w:r>
      <w:r w:rsidR="00120C42" w:rsidRPr="00806091">
        <w:rPr>
          <w:lang w:val="en-US"/>
        </w:rPr>
        <w:t xml:space="preserve"> decide together </w:t>
      </w:r>
      <w:r w:rsidR="00806091" w:rsidRPr="00806091">
        <w:rPr>
          <w:lang w:val="en-US"/>
        </w:rPr>
        <w:t>when doing joint activities in</w:t>
      </w:r>
      <w:r w:rsidR="0004286C">
        <w:rPr>
          <w:lang w:val="en-US"/>
        </w:rPr>
        <w:t xml:space="preserve"> </w:t>
      </w:r>
      <w:r w:rsidRPr="00806091">
        <w:rPr>
          <w:lang w:val="en-US"/>
        </w:rPr>
        <w:t xml:space="preserve">1969, 1979, 1994 </w:t>
      </w:r>
      <w:r w:rsidR="00806091">
        <w:rPr>
          <w:lang w:val="en-US"/>
        </w:rPr>
        <w:t>and</w:t>
      </w:r>
      <w:r w:rsidRPr="00806091">
        <w:rPr>
          <w:lang w:val="en-US"/>
        </w:rPr>
        <w:t xml:space="preserve"> 2023.</w:t>
      </w:r>
      <w:r w:rsidR="00652D55">
        <w:rPr>
          <w:lang w:val="en-US"/>
        </w:rPr>
        <w:t xml:space="preserve"> Data for 15, 12, 9 and 4 schools at the four occasions. </w:t>
      </w:r>
    </w:p>
    <w:p w14:paraId="55ADFD31" w14:textId="77777777" w:rsidR="002514E9" w:rsidRPr="00806091" w:rsidRDefault="002514E9" w:rsidP="002514E9">
      <w:pPr>
        <w:pStyle w:val="sNumreradlista"/>
        <w:numPr>
          <w:ilvl w:val="0"/>
          <w:numId w:val="0"/>
        </w:numPr>
        <w:spacing w:line="276" w:lineRule="auto"/>
        <w:rPr>
          <w:szCs w:val="24"/>
          <w:lang w:val="en-US"/>
        </w:rPr>
      </w:pPr>
    </w:p>
    <w:p w14:paraId="6145A98D" w14:textId="245D06FD" w:rsidR="00806091" w:rsidRPr="00806091" w:rsidRDefault="00806091" w:rsidP="00652D55">
      <w:pPr>
        <w:pStyle w:val="KAPETUnderrubrik2"/>
        <w:spacing w:line="360" w:lineRule="auto"/>
        <w:ind w:firstLine="284"/>
        <w:rPr>
          <w:b w:val="0"/>
          <w:i w:val="0"/>
          <w:sz w:val="24"/>
          <w:szCs w:val="20"/>
          <w:lang w:val="en-US"/>
        </w:rPr>
      </w:pPr>
      <w:r w:rsidRPr="00806091">
        <w:rPr>
          <w:b w:val="0"/>
          <w:i w:val="0"/>
          <w:sz w:val="24"/>
          <w:szCs w:val="20"/>
          <w:lang w:val="en-US"/>
        </w:rPr>
        <w:t>For students, the proportion who judge that they and the teachers decide together more frequently peak</w:t>
      </w:r>
      <w:r w:rsidR="00F04E12">
        <w:rPr>
          <w:b w:val="0"/>
          <w:i w:val="0"/>
          <w:sz w:val="24"/>
          <w:szCs w:val="20"/>
          <w:lang w:val="en-US"/>
        </w:rPr>
        <w:t>s</w:t>
      </w:r>
      <w:r w:rsidRPr="00806091">
        <w:rPr>
          <w:b w:val="0"/>
          <w:i w:val="0"/>
          <w:sz w:val="24"/>
          <w:szCs w:val="20"/>
          <w:lang w:val="en-US"/>
        </w:rPr>
        <w:t xml:space="preserve"> in the mid-1990s</w:t>
      </w:r>
      <w:r w:rsidR="00652D55">
        <w:rPr>
          <w:b w:val="0"/>
          <w:i w:val="0"/>
          <w:sz w:val="24"/>
          <w:szCs w:val="20"/>
          <w:lang w:val="en-US"/>
        </w:rPr>
        <w:t xml:space="preserve"> </w:t>
      </w:r>
      <w:r w:rsidR="00F04E12">
        <w:rPr>
          <w:b w:val="0"/>
          <w:i w:val="0"/>
          <w:sz w:val="24"/>
          <w:szCs w:val="20"/>
          <w:lang w:val="en-US"/>
        </w:rPr>
        <w:t xml:space="preserve">but </w:t>
      </w:r>
      <w:r w:rsidRPr="00806091">
        <w:rPr>
          <w:b w:val="0"/>
          <w:i w:val="0"/>
          <w:sz w:val="24"/>
          <w:szCs w:val="20"/>
          <w:lang w:val="en-US"/>
        </w:rPr>
        <w:t>returns to the 1960s and 1970s</w:t>
      </w:r>
      <w:r w:rsidR="00F04E12">
        <w:rPr>
          <w:b w:val="0"/>
          <w:i w:val="0"/>
          <w:sz w:val="24"/>
          <w:szCs w:val="20"/>
          <w:lang w:val="en-US"/>
        </w:rPr>
        <w:t xml:space="preserve"> level </w:t>
      </w:r>
      <w:r w:rsidR="00652D55">
        <w:rPr>
          <w:b w:val="0"/>
          <w:i w:val="0"/>
          <w:sz w:val="24"/>
          <w:szCs w:val="20"/>
          <w:lang w:val="en-US"/>
        </w:rPr>
        <w:t>at</w:t>
      </w:r>
      <w:r w:rsidR="00F04E12">
        <w:rPr>
          <w:b w:val="0"/>
          <w:i w:val="0"/>
          <w:sz w:val="24"/>
          <w:szCs w:val="20"/>
          <w:lang w:val="en-US"/>
        </w:rPr>
        <w:t xml:space="preserve"> the last survey administration</w:t>
      </w:r>
      <w:r w:rsidRPr="00806091">
        <w:rPr>
          <w:b w:val="0"/>
          <w:i w:val="0"/>
          <w:sz w:val="24"/>
          <w:szCs w:val="20"/>
          <w:lang w:val="en-US"/>
        </w:rPr>
        <w:t xml:space="preserve">. The percentage of teachers who assess that they and the students often decide together </w:t>
      </w:r>
      <w:r w:rsidR="00F04E12">
        <w:rPr>
          <w:b w:val="0"/>
          <w:i w:val="0"/>
          <w:sz w:val="24"/>
          <w:szCs w:val="20"/>
          <w:lang w:val="en-US"/>
        </w:rPr>
        <w:t>increased in</w:t>
      </w:r>
      <w:r w:rsidRPr="00806091">
        <w:rPr>
          <w:b w:val="0"/>
          <w:i w:val="0"/>
          <w:sz w:val="24"/>
          <w:szCs w:val="20"/>
          <w:lang w:val="en-US"/>
        </w:rPr>
        <w:t xml:space="preserve"> the late 1970s. At the beginning of the 2020s, it is barely one in four teachers who assess that they and the students make decisions more frequently, which is a clearly lower percentage than </w:t>
      </w:r>
      <w:r w:rsidR="0004286C">
        <w:rPr>
          <w:b w:val="0"/>
          <w:i w:val="0"/>
          <w:sz w:val="24"/>
          <w:szCs w:val="20"/>
          <w:lang w:val="en-US"/>
        </w:rPr>
        <w:t xml:space="preserve">among </w:t>
      </w:r>
      <w:r w:rsidRPr="00806091">
        <w:rPr>
          <w:b w:val="0"/>
          <w:i w:val="0"/>
          <w:sz w:val="24"/>
          <w:szCs w:val="20"/>
          <w:lang w:val="en-US"/>
        </w:rPr>
        <w:t>the students.</w:t>
      </w:r>
      <w:r w:rsidR="00034684">
        <w:rPr>
          <w:b w:val="0"/>
          <w:i w:val="0"/>
          <w:sz w:val="24"/>
          <w:szCs w:val="20"/>
          <w:lang w:val="en-US"/>
        </w:rPr>
        <w:t xml:space="preserve">  </w:t>
      </w:r>
    </w:p>
    <w:p w14:paraId="5BB3894C" w14:textId="47AD7C47" w:rsidR="002514E9" w:rsidRPr="00DA6BA3" w:rsidRDefault="002514E9" w:rsidP="001A170E">
      <w:pPr>
        <w:pStyle w:val="KAPETUnderrubrik2"/>
        <w:spacing w:line="360" w:lineRule="auto"/>
        <w:rPr>
          <w:sz w:val="24"/>
          <w:szCs w:val="24"/>
          <w:lang w:val="en-US"/>
        </w:rPr>
      </w:pPr>
      <w:r w:rsidRPr="00DA6BA3">
        <w:rPr>
          <w:sz w:val="24"/>
          <w:szCs w:val="24"/>
          <w:lang w:val="en-US"/>
        </w:rPr>
        <w:t>S</w:t>
      </w:r>
      <w:r w:rsidR="00DA6BA3" w:rsidRPr="00DA6BA3">
        <w:rPr>
          <w:sz w:val="24"/>
          <w:szCs w:val="24"/>
          <w:lang w:val="en-US"/>
        </w:rPr>
        <w:t xml:space="preserve">elf-reliance </w:t>
      </w:r>
    </w:p>
    <w:p w14:paraId="28F3278C" w14:textId="66623532" w:rsidR="002852EA" w:rsidRPr="005D7DFB" w:rsidRDefault="00BE3BE3" w:rsidP="001A170E">
      <w:pPr>
        <w:pStyle w:val="sNumreradlista"/>
        <w:numPr>
          <w:ilvl w:val="0"/>
          <w:numId w:val="0"/>
        </w:numPr>
        <w:rPr>
          <w:szCs w:val="24"/>
          <w:lang w:val="en-US"/>
        </w:rPr>
      </w:pPr>
      <w:r>
        <w:rPr>
          <w:lang w:val="en-US"/>
        </w:rPr>
        <w:t xml:space="preserve">The goal of promoting student </w:t>
      </w:r>
      <w:r w:rsidR="00DA6BA3" w:rsidRPr="00DA6BA3">
        <w:rPr>
          <w:lang w:val="en-US"/>
        </w:rPr>
        <w:t xml:space="preserve">self-reliance and independence has been a </w:t>
      </w:r>
      <w:r>
        <w:rPr>
          <w:lang w:val="en-US"/>
        </w:rPr>
        <w:t xml:space="preserve">consistent </w:t>
      </w:r>
      <w:r w:rsidR="00DA6BA3" w:rsidRPr="00DA6BA3">
        <w:rPr>
          <w:lang w:val="en-US"/>
        </w:rPr>
        <w:t>element</w:t>
      </w:r>
      <w:r>
        <w:rPr>
          <w:lang w:val="en-US"/>
        </w:rPr>
        <w:t xml:space="preserve"> of the national policies governing the </w:t>
      </w:r>
      <w:proofErr w:type="spellStart"/>
      <w:r>
        <w:rPr>
          <w:lang w:val="en-US"/>
        </w:rPr>
        <w:t>grund</w:t>
      </w:r>
      <w:proofErr w:type="spellEnd"/>
      <w:r>
        <w:rPr>
          <w:lang w:val="en-US"/>
        </w:rPr>
        <w:t xml:space="preserve"> school</w:t>
      </w:r>
      <w:r w:rsidR="00DA6BA3" w:rsidRPr="00DA6BA3">
        <w:rPr>
          <w:lang w:val="en-US"/>
        </w:rPr>
        <w:t xml:space="preserve">. </w:t>
      </w:r>
      <w:r>
        <w:rPr>
          <w:szCs w:val="24"/>
          <w:lang w:val="en-US"/>
        </w:rPr>
        <w:t xml:space="preserve">The assumption is </w:t>
      </w:r>
      <w:r w:rsidR="007E4C19">
        <w:rPr>
          <w:szCs w:val="24"/>
          <w:lang w:val="en-US"/>
        </w:rPr>
        <w:t xml:space="preserve">that </w:t>
      </w:r>
      <w:r w:rsidR="007E4C19" w:rsidRPr="00DA6BA3">
        <w:rPr>
          <w:szCs w:val="24"/>
          <w:lang w:val="en-US"/>
        </w:rPr>
        <w:t>participating</w:t>
      </w:r>
      <w:r w:rsidR="00DA6BA3" w:rsidRPr="00DA6BA3">
        <w:rPr>
          <w:szCs w:val="24"/>
          <w:lang w:val="en-US"/>
        </w:rPr>
        <w:t xml:space="preserve"> in the work in a </w:t>
      </w:r>
      <w:proofErr w:type="spellStart"/>
      <w:r w:rsidR="00DA6BA3" w:rsidRPr="00DA6BA3">
        <w:rPr>
          <w:szCs w:val="24"/>
          <w:lang w:val="en-US"/>
        </w:rPr>
        <w:t>grund</w:t>
      </w:r>
      <w:proofErr w:type="spellEnd"/>
      <w:r w:rsidR="00652D55">
        <w:rPr>
          <w:szCs w:val="24"/>
          <w:lang w:val="en-US"/>
        </w:rPr>
        <w:t xml:space="preserve"> </w:t>
      </w:r>
      <w:r w:rsidR="00DA6BA3" w:rsidRPr="00DA6BA3">
        <w:rPr>
          <w:szCs w:val="24"/>
          <w:lang w:val="en-US"/>
        </w:rPr>
        <w:t xml:space="preserve">school the young ones will be prepared </w:t>
      </w:r>
      <w:r w:rsidR="00DA6BA3">
        <w:rPr>
          <w:szCs w:val="24"/>
          <w:lang w:val="en-US"/>
        </w:rPr>
        <w:t>for adulthood.</w:t>
      </w:r>
      <w:r w:rsidR="005D7DFB">
        <w:rPr>
          <w:szCs w:val="24"/>
          <w:lang w:val="en-US"/>
        </w:rPr>
        <w:t xml:space="preserve"> </w:t>
      </w:r>
      <w:r w:rsidR="005D7DFB" w:rsidRPr="005D7DFB">
        <w:rPr>
          <w:szCs w:val="24"/>
          <w:lang w:val="en-US"/>
        </w:rPr>
        <w:t xml:space="preserve"> </w:t>
      </w:r>
      <w:r w:rsidR="002852EA" w:rsidRPr="005D7DFB">
        <w:rPr>
          <w:szCs w:val="24"/>
          <w:lang w:val="en-US"/>
        </w:rPr>
        <w:t>I</w:t>
      </w:r>
      <w:r w:rsidR="005D7DFB">
        <w:rPr>
          <w:szCs w:val="24"/>
          <w:lang w:val="en-US"/>
        </w:rPr>
        <w:t xml:space="preserve">n the school charter of 1962 it was stated: </w:t>
      </w:r>
    </w:p>
    <w:p w14:paraId="0AA7CA01" w14:textId="2C01AC0F" w:rsidR="005D7DFB" w:rsidRPr="004C1933" w:rsidRDefault="005D7DFB" w:rsidP="005D7DFB">
      <w:pPr>
        <w:ind w:left="567" w:right="1246"/>
        <w:rPr>
          <w:lang w:val="en-US"/>
        </w:rPr>
      </w:pPr>
      <w:r w:rsidRPr="005D7DFB">
        <w:rPr>
          <w:lang w:val="en-US"/>
        </w:rPr>
        <w:t xml:space="preserve">The work in the </w:t>
      </w:r>
      <w:proofErr w:type="spellStart"/>
      <w:r w:rsidRPr="005D7DFB">
        <w:rPr>
          <w:lang w:val="en-US"/>
        </w:rPr>
        <w:t>grund</w:t>
      </w:r>
      <w:proofErr w:type="spellEnd"/>
      <w:r w:rsidRPr="005D7DFB">
        <w:rPr>
          <w:lang w:val="en-US"/>
        </w:rPr>
        <w:t xml:space="preserve"> school must be adapted to the age of the pupils and each pupil's own conditions. In the work</w:t>
      </w:r>
      <w:r w:rsidR="00BE3BE3">
        <w:rPr>
          <w:lang w:val="en-US"/>
        </w:rPr>
        <w:t>…</w:t>
      </w:r>
      <w:r w:rsidRPr="005D7DFB">
        <w:rPr>
          <w:lang w:val="en-US"/>
        </w:rPr>
        <w:t xml:space="preserve"> the school should nurture students to</w:t>
      </w:r>
      <w:r w:rsidR="00BE3BE3">
        <w:rPr>
          <w:lang w:val="en-US"/>
        </w:rPr>
        <w:t>ward</w:t>
      </w:r>
      <w:r w:rsidRPr="005D7DFB">
        <w:rPr>
          <w:lang w:val="en-US"/>
        </w:rPr>
        <w:t xml:space="preserve"> self-reliance and independent judgement, and accustom them to honesty, consideration, attention to others and well-mannered behavior. </w:t>
      </w:r>
      <w:r w:rsidRPr="004C1933">
        <w:rPr>
          <w:lang w:val="en-US"/>
        </w:rPr>
        <w:t>(</w:t>
      </w:r>
      <w:r w:rsidR="007E4C19">
        <w:rPr>
          <w:lang w:val="en-US"/>
        </w:rPr>
        <w:t xml:space="preserve">SFS 1962:439; </w:t>
      </w:r>
      <w:r w:rsidRPr="004C1933">
        <w:rPr>
          <w:lang w:val="en-US"/>
        </w:rPr>
        <w:t xml:space="preserve">School Charter 1962, </w:t>
      </w:r>
      <w:proofErr w:type="spellStart"/>
      <w:r w:rsidRPr="004C1933">
        <w:rPr>
          <w:lang w:val="en-US"/>
        </w:rPr>
        <w:t>ch.</w:t>
      </w:r>
      <w:proofErr w:type="spellEnd"/>
      <w:r w:rsidRPr="004C1933">
        <w:rPr>
          <w:lang w:val="en-US"/>
        </w:rPr>
        <w:t xml:space="preserve"> 5, § 1, Work arrangements)</w:t>
      </w:r>
    </w:p>
    <w:p w14:paraId="74084504" w14:textId="77777777" w:rsidR="005D7DFB" w:rsidRPr="004C1933" w:rsidRDefault="002514E9" w:rsidP="001A170E">
      <w:pPr>
        <w:pStyle w:val="sNumreradlista"/>
        <w:numPr>
          <w:ilvl w:val="0"/>
          <w:numId w:val="0"/>
        </w:numPr>
        <w:rPr>
          <w:szCs w:val="24"/>
          <w:lang w:val="en-US"/>
        </w:rPr>
      </w:pPr>
      <w:r w:rsidRPr="004C1933">
        <w:rPr>
          <w:szCs w:val="24"/>
          <w:lang w:val="en-US"/>
        </w:rPr>
        <w:t xml:space="preserve"> </w:t>
      </w:r>
    </w:p>
    <w:p w14:paraId="09593666" w14:textId="1ADBCEEF" w:rsidR="00D20CA6" w:rsidRPr="004C1933" w:rsidRDefault="005D7DFB" w:rsidP="001A170E">
      <w:pPr>
        <w:pStyle w:val="sNumreradlista"/>
        <w:numPr>
          <w:ilvl w:val="0"/>
          <w:numId w:val="0"/>
        </w:numPr>
        <w:rPr>
          <w:szCs w:val="24"/>
          <w:lang w:val="en-US"/>
        </w:rPr>
      </w:pPr>
      <w:r w:rsidRPr="004C1933">
        <w:rPr>
          <w:szCs w:val="24"/>
          <w:lang w:val="en-US"/>
        </w:rPr>
        <w:t xml:space="preserve">In </w:t>
      </w:r>
      <w:r w:rsidR="00BE3BE3">
        <w:rPr>
          <w:szCs w:val="24"/>
          <w:lang w:val="en-US"/>
        </w:rPr>
        <w:t xml:space="preserve">the </w:t>
      </w:r>
      <w:r w:rsidR="007065E7" w:rsidRPr="004C1933">
        <w:rPr>
          <w:szCs w:val="24"/>
          <w:lang w:val="en-US"/>
        </w:rPr>
        <w:t>2022</w:t>
      </w:r>
      <w:r w:rsidR="00BE3BE3">
        <w:rPr>
          <w:szCs w:val="24"/>
          <w:lang w:val="en-US"/>
        </w:rPr>
        <w:t xml:space="preserve">, the language was a bit different, but the aspiration the same: </w:t>
      </w:r>
    </w:p>
    <w:p w14:paraId="28A1F24A" w14:textId="6D426CE7" w:rsidR="005D7DFB" w:rsidRPr="005D7DFB" w:rsidRDefault="005D7DFB" w:rsidP="005D7DFB">
      <w:pPr>
        <w:pStyle w:val="sNumreradlista"/>
        <w:numPr>
          <w:ilvl w:val="0"/>
          <w:numId w:val="0"/>
        </w:numPr>
        <w:spacing w:line="276" w:lineRule="auto"/>
        <w:ind w:left="567" w:right="1695"/>
        <w:rPr>
          <w:sz w:val="22"/>
          <w:szCs w:val="22"/>
          <w:lang w:val="en-US"/>
        </w:rPr>
      </w:pPr>
      <w:r w:rsidRPr="005D7DFB">
        <w:rPr>
          <w:sz w:val="22"/>
          <w:szCs w:val="22"/>
          <w:lang w:val="en-US"/>
        </w:rPr>
        <w:t xml:space="preserve">The school must stimulate students' creativity, curiosity and self-confidence, as well as their willingness to try out and put ideas into action and solve problems. The students must have the opportunity to take initiative and responsibility and develop their ability to work both independently and together with others. </w:t>
      </w:r>
      <w:r w:rsidRPr="005D7DFB">
        <w:rPr>
          <w:sz w:val="22"/>
          <w:szCs w:val="22"/>
          <w:lang w:val="en-US"/>
        </w:rPr>
        <w:lastRenderedPageBreak/>
        <w:t>(</w:t>
      </w:r>
      <w:proofErr w:type="spellStart"/>
      <w:r w:rsidR="007E4C19">
        <w:rPr>
          <w:sz w:val="22"/>
          <w:szCs w:val="22"/>
          <w:lang w:val="en-US"/>
        </w:rPr>
        <w:t>Skolverket</w:t>
      </w:r>
      <w:proofErr w:type="spellEnd"/>
      <w:r w:rsidR="007E4C19">
        <w:rPr>
          <w:sz w:val="22"/>
          <w:szCs w:val="22"/>
          <w:lang w:val="en-US"/>
        </w:rPr>
        <w:t xml:space="preserve">, 2022; </w:t>
      </w:r>
      <w:r w:rsidRPr="005D7DFB">
        <w:rPr>
          <w:sz w:val="22"/>
          <w:szCs w:val="22"/>
          <w:lang w:val="en-US"/>
        </w:rPr>
        <w:t xml:space="preserve">Curriculum for </w:t>
      </w:r>
      <w:proofErr w:type="spellStart"/>
      <w:r w:rsidRPr="005D7DFB">
        <w:rPr>
          <w:sz w:val="22"/>
          <w:szCs w:val="22"/>
          <w:lang w:val="en-US"/>
        </w:rPr>
        <w:t>grund</w:t>
      </w:r>
      <w:proofErr w:type="spellEnd"/>
      <w:r w:rsidRPr="005D7DFB">
        <w:rPr>
          <w:sz w:val="22"/>
          <w:szCs w:val="22"/>
          <w:lang w:val="en-US"/>
        </w:rPr>
        <w:t xml:space="preserve"> school, pre-school and after-school classes, </w:t>
      </w:r>
      <w:proofErr w:type="spellStart"/>
      <w:r w:rsidRPr="005D7DFB">
        <w:rPr>
          <w:sz w:val="22"/>
          <w:szCs w:val="22"/>
          <w:lang w:val="en-US"/>
        </w:rPr>
        <w:t>Lgr</w:t>
      </w:r>
      <w:proofErr w:type="spellEnd"/>
      <w:r w:rsidRPr="005D7DFB">
        <w:rPr>
          <w:sz w:val="22"/>
          <w:szCs w:val="22"/>
          <w:lang w:val="en-US"/>
        </w:rPr>
        <w:t xml:space="preserve"> 22, p. 8) </w:t>
      </w:r>
    </w:p>
    <w:p w14:paraId="426C8838" w14:textId="77777777" w:rsidR="002D1C4E" w:rsidRPr="005D7DFB" w:rsidRDefault="002D1C4E" w:rsidP="002D1C4E">
      <w:pPr>
        <w:pStyle w:val="sNumreradlista"/>
        <w:numPr>
          <w:ilvl w:val="0"/>
          <w:numId w:val="0"/>
        </w:numPr>
        <w:spacing w:line="276" w:lineRule="auto"/>
        <w:ind w:right="-30"/>
        <w:rPr>
          <w:szCs w:val="24"/>
          <w:lang w:val="en-US"/>
        </w:rPr>
      </w:pPr>
    </w:p>
    <w:p w14:paraId="1865F23F" w14:textId="511120D9" w:rsidR="0004286C" w:rsidRDefault="005D7DFB" w:rsidP="0004286C">
      <w:pPr>
        <w:pStyle w:val="sNumreradlista"/>
        <w:numPr>
          <w:ilvl w:val="0"/>
          <w:numId w:val="0"/>
        </w:numPr>
        <w:ind w:right="-30"/>
        <w:rPr>
          <w:szCs w:val="24"/>
          <w:lang w:val="en-US"/>
        </w:rPr>
      </w:pPr>
      <w:r w:rsidRPr="005D7DFB">
        <w:rPr>
          <w:szCs w:val="24"/>
          <w:lang w:val="en-US"/>
        </w:rPr>
        <w:t>The signals have been co</w:t>
      </w:r>
      <w:r>
        <w:rPr>
          <w:szCs w:val="24"/>
          <w:lang w:val="en-US"/>
        </w:rPr>
        <w:t>n</w:t>
      </w:r>
      <w:r w:rsidRPr="005D7DFB">
        <w:rPr>
          <w:szCs w:val="24"/>
          <w:lang w:val="en-US"/>
        </w:rPr>
        <w:t>sistent</w:t>
      </w:r>
      <w:r w:rsidR="00BE3BE3">
        <w:rPr>
          <w:szCs w:val="24"/>
          <w:lang w:val="en-US"/>
        </w:rPr>
        <w:t>:</w:t>
      </w:r>
      <w:r w:rsidRPr="005D7DFB">
        <w:rPr>
          <w:szCs w:val="24"/>
          <w:lang w:val="en-US"/>
        </w:rPr>
        <w:t xml:space="preserve"> schools </w:t>
      </w:r>
      <w:r w:rsidR="00BE3BE3">
        <w:rPr>
          <w:szCs w:val="24"/>
          <w:lang w:val="en-US"/>
        </w:rPr>
        <w:t>should help</w:t>
      </w:r>
      <w:r w:rsidR="00BE3BE3" w:rsidRPr="005D7DFB">
        <w:rPr>
          <w:szCs w:val="24"/>
          <w:lang w:val="en-US"/>
        </w:rPr>
        <w:t xml:space="preserve"> </w:t>
      </w:r>
      <w:r w:rsidRPr="005D7DFB">
        <w:rPr>
          <w:szCs w:val="24"/>
          <w:lang w:val="en-US"/>
        </w:rPr>
        <w:t xml:space="preserve">to </w:t>
      </w:r>
      <w:r w:rsidR="00BE3BE3">
        <w:rPr>
          <w:szCs w:val="24"/>
          <w:lang w:val="en-US"/>
        </w:rPr>
        <w:t>you</w:t>
      </w:r>
      <w:r w:rsidR="00652D55">
        <w:rPr>
          <w:szCs w:val="24"/>
          <w:lang w:val="en-US"/>
        </w:rPr>
        <w:t>ng</w:t>
      </w:r>
      <w:r w:rsidR="00BE3BE3">
        <w:rPr>
          <w:szCs w:val="24"/>
          <w:lang w:val="en-US"/>
        </w:rPr>
        <w:t xml:space="preserve"> people’s </w:t>
      </w:r>
      <w:r w:rsidRPr="005D7DFB">
        <w:rPr>
          <w:szCs w:val="24"/>
          <w:lang w:val="en-US"/>
        </w:rPr>
        <w:t>independen</w:t>
      </w:r>
      <w:r w:rsidR="00BE3BE3">
        <w:rPr>
          <w:szCs w:val="24"/>
          <w:lang w:val="en-US"/>
        </w:rPr>
        <w:t>ce</w:t>
      </w:r>
      <w:r>
        <w:rPr>
          <w:szCs w:val="24"/>
          <w:lang w:val="en-US"/>
        </w:rPr>
        <w:t>s</w:t>
      </w:r>
      <w:r w:rsidR="00652D55">
        <w:rPr>
          <w:szCs w:val="24"/>
          <w:lang w:val="en-US"/>
        </w:rPr>
        <w:t xml:space="preserve"> s</w:t>
      </w:r>
      <w:r>
        <w:rPr>
          <w:szCs w:val="24"/>
          <w:lang w:val="en-US"/>
        </w:rPr>
        <w:t xml:space="preserve">o that they are well prepared for their lives as adults in </w:t>
      </w:r>
      <w:r w:rsidR="009B1563">
        <w:rPr>
          <w:szCs w:val="24"/>
          <w:lang w:val="en-US"/>
        </w:rPr>
        <w:t xml:space="preserve">future society. </w:t>
      </w:r>
    </w:p>
    <w:p w14:paraId="63E4CA7B" w14:textId="48F43740" w:rsidR="002514E9" w:rsidRPr="004C1933" w:rsidRDefault="003D51D1" w:rsidP="0004286C">
      <w:pPr>
        <w:pStyle w:val="sNumreradlista"/>
        <w:numPr>
          <w:ilvl w:val="0"/>
          <w:numId w:val="0"/>
        </w:numPr>
        <w:ind w:right="-30" w:firstLine="284"/>
        <w:rPr>
          <w:szCs w:val="24"/>
          <w:lang w:val="en-US"/>
        </w:rPr>
      </w:pPr>
      <w:r>
        <w:rPr>
          <w:lang w:val="en-US"/>
        </w:rPr>
        <w:t>Several</w:t>
      </w:r>
      <w:r w:rsidRPr="009B1563">
        <w:rPr>
          <w:lang w:val="en-US"/>
        </w:rPr>
        <w:t xml:space="preserve"> </w:t>
      </w:r>
      <w:r w:rsidR="009B1563" w:rsidRPr="009B1563">
        <w:rPr>
          <w:lang w:val="en-US"/>
        </w:rPr>
        <w:t xml:space="preserve">questions in the 1969 survey </w:t>
      </w:r>
      <w:r w:rsidR="00BE3BE3">
        <w:rPr>
          <w:lang w:val="en-US"/>
        </w:rPr>
        <w:t>were intended</w:t>
      </w:r>
      <w:r w:rsidR="009B1563" w:rsidRPr="009B1563">
        <w:rPr>
          <w:lang w:val="en-US"/>
        </w:rPr>
        <w:t xml:space="preserve"> to </w:t>
      </w:r>
      <w:r w:rsidR="00BE3BE3">
        <w:rPr>
          <w:lang w:val="en-US"/>
        </w:rPr>
        <w:t>reflect this aim</w:t>
      </w:r>
      <w:r w:rsidR="009B1563" w:rsidRPr="009B1563">
        <w:rPr>
          <w:lang w:val="en-US"/>
        </w:rPr>
        <w:t xml:space="preserve"> by presenting students with situations </w:t>
      </w:r>
      <w:r w:rsidR="00BE3BE3">
        <w:rPr>
          <w:lang w:val="en-US"/>
        </w:rPr>
        <w:t>in which</w:t>
      </w:r>
      <w:r w:rsidR="00BE3BE3" w:rsidRPr="009B1563">
        <w:rPr>
          <w:lang w:val="en-US"/>
        </w:rPr>
        <w:t xml:space="preserve"> </w:t>
      </w:r>
      <w:r w:rsidR="009B1563" w:rsidRPr="009B1563">
        <w:rPr>
          <w:lang w:val="en-US"/>
        </w:rPr>
        <w:t>they could choose to act more or less independently.</w:t>
      </w:r>
      <w:r w:rsidR="009B1563">
        <w:rPr>
          <w:lang w:val="en-US"/>
        </w:rPr>
        <w:t xml:space="preserve"> </w:t>
      </w:r>
      <w:r w:rsidR="009B1563" w:rsidRPr="009575AC">
        <w:rPr>
          <w:lang w:val="en-US"/>
        </w:rPr>
        <w:t xml:space="preserve">One of these </w:t>
      </w:r>
      <w:r w:rsidR="00BE3BE3">
        <w:rPr>
          <w:lang w:val="en-US"/>
        </w:rPr>
        <w:t>was</w:t>
      </w:r>
      <w:r w:rsidR="009B1563" w:rsidRPr="009575AC">
        <w:rPr>
          <w:lang w:val="en-US"/>
        </w:rPr>
        <w:t xml:space="preserve"> </w:t>
      </w:r>
      <w:r>
        <w:rPr>
          <w:lang w:val="en-US"/>
        </w:rPr>
        <w:t xml:space="preserve">also </w:t>
      </w:r>
      <w:r w:rsidR="009B1563" w:rsidRPr="009575AC">
        <w:rPr>
          <w:lang w:val="en-US"/>
        </w:rPr>
        <w:t xml:space="preserve">used in the 2023 survey </w:t>
      </w:r>
      <w:r w:rsidR="009575AC" w:rsidRPr="009575AC">
        <w:rPr>
          <w:lang w:val="en-US"/>
        </w:rPr>
        <w:t xml:space="preserve">. A situation is described in which the student </w:t>
      </w:r>
      <w:r>
        <w:rPr>
          <w:lang w:val="en-US"/>
        </w:rPr>
        <w:t>must cho</w:t>
      </w:r>
      <w:r w:rsidR="00652D55">
        <w:rPr>
          <w:lang w:val="en-US"/>
        </w:rPr>
        <w:t>o</w:t>
      </w:r>
      <w:r>
        <w:rPr>
          <w:lang w:val="en-US"/>
        </w:rPr>
        <w:t>se how they respond to a request by a teacher to go to the library</w:t>
      </w:r>
      <w:r w:rsidR="009575AC" w:rsidRPr="009575AC">
        <w:rPr>
          <w:lang w:val="en-US"/>
        </w:rPr>
        <w:t xml:space="preserve">. </w:t>
      </w:r>
      <w:r>
        <w:rPr>
          <w:lang w:val="en-US"/>
        </w:rPr>
        <w:t>Three</w:t>
      </w:r>
      <w:r w:rsidR="009575AC" w:rsidRPr="009575AC">
        <w:rPr>
          <w:lang w:val="en-US"/>
        </w:rPr>
        <w:t xml:space="preserve"> alternativ</w:t>
      </w:r>
      <w:r>
        <w:rPr>
          <w:lang w:val="en-US"/>
        </w:rPr>
        <w:t>e responses</w:t>
      </w:r>
      <w:r w:rsidR="009575AC" w:rsidRPr="009575AC">
        <w:rPr>
          <w:lang w:val="en-US"/>
        </w:rPr>
        <w:t xml:space="preserve"> </w:t>
      </w:r>
      <w:r>
        <w:rPr>
          <w:lang w:val="en-US"/>
        </w:rPr>
        <w:t xml:space="preserve">were presented, </w:t>
      </w:r>
      <w:proofErr w:type="gramStart"/>
      <w:r>
        <w:rPr>
          <w:lang w:val="en-US"/>
        </w:rPr>
        <w:t xml:space="preserve">which </w:t>
      </w:r>
      <w:r w:rsidR="009575AC" w:rsidRPr="009575AC">
        <w:rPr>
          <w:lang w:val="en-US"/>
        </w:rPr>
        <w:t xml:space="preserve"> are</w:t>
      </w:r>
      <w:proofErr w:type="gramEnd"/>
      <w:r w:rsidR="009575AC" w:rsidRPr="009575AC">
        <w:rPr>
          <w:lang w:val="en-US"/>
        </w:rPr>
        <w:t xml:space="preserve"> </w:t>
      </w:r>
      <w:r>
        <w:rPr>
          <w:lang w:val="en-US"/>
        </w:rPr>
        <w:t xml:space="preserve">shown </w:t>
      </w:r>
      <w:r w:rsidRPr="009575AC">
        <w:rPr>
          <w:lang w:val="en-US"/>
        </w:rPr>
        <w:t xml:space="preserve"> </w:t>
      </w:r>
      <w:r w:rsidR="009575AC" w:rsidRPr="009575AC">
        <w:rPr>
          <w:lang w:val="en-US"/>
        </w:rPr>
        <w:t xml:space="preserve">in table </w:t>
      </w:r>
      <w:r w:rsidR="00BB4BCA">
        <w:rPr>
          <w:lang w:val="en-US"/>
        </w:rPr>
        <w:t>4</w:t>
      </w:r>
      <w:r w:rsidR="009575AC" w:rsidRPr="009575AC">
        <w:rPr>
          <w:lang w:val="en-US"/>
        </w:rPr>
        <w:t>.</w:t>
      </w:r>
    </w:p>
    <w:p w14:paraId="36A92720" w14:textId="77777777" w:rsidR="008666BB" w:rsidRPr="004C1933" w:rsidRDefault="008666BB" w:rsidP="008666BB">
      <w:pPr>
        <w:pStyle w:val="sNumreradlista"/>
        <w:numPr>
          <w:ilvl w:val="0"/>
          <w:numId w:val="0"/>
        </w:numPr>
        <w:spacing w:before="240"/>
        <w:rPr>
          <w:szCs w:val="24"/>
          <w:lang w:val="en-US"/>
        </w:rPr>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9"/>
        <w:gridCol w:w="1170"/>
        <w:gridCol w:w="1170"/>
        <w:gridCol w:w="1170"/>
        <w:gridCol w:w="1161"/>
      </w:tblGrid>
      <w:tr w:rsidR="002514E9" w:rsidRPr="002C011B" w14:paraId="7D010901" w14:textId="77777777" w:rsidTr="008666BB">
        <w:tc>
          <w:tcPr>
            <w:tcW w:w="3379" w:type="dxa"/>
          </w:tcPr>
          <w:p w14:paraId="5B38BB61" w14:textId="77777777" w:rsidR="002514E9" w:rsidRPr="004C1933" w:rsidRDefault="002514E9" w:rsidP="00B3655A">
            <w:pPr>
              <w:pStyle w:val="sNumreradlista"/>
              <w:numPr>
                <w:ilvl w:val="0"/>
                <w:numId w:val="0"/>
              </w:numPr>
              <w:spacing w:line="240" w:lineRule="auto"/>
              <w:rPr>
                <w:rFonts w:ascii="Times New Roman" w:hAnsi="Times New Roman" w:cs="Times New Roman"/>
                <w:lang w:val="en-US"/>
              </w:rPr>
            </w:pPr>
          </w:p>
        </w:tc>
        <w:tc>
          <w:tcPr>
            <w:tcW w:w="1170" w:type="dxa"/>
            <w:tcBorders>
              <w:bottom w:val="single" w:sz="4" w:space="0" w:color="auto"/>
            </w:tcBorders>
          </w:tcPr>
          <w:p w14:paraId="2A796B41" w14:textId="77777777" w:rsidR="002514E9" w:rsidRPr="002C011B" w:rsidRDefault="002514E9" w:rsidP="00B3655A">
            <w:pPr>
              <w:pStyle w:val="sNumreradlista"/>
              <w:numPr>
                <w:ilvl w:val="0"/>
                <w:numId w:val="0"/>
              </w:numPr>
              <w:spacing w:line="240" w:lineRule="auto"/>
              <w:jc w:val="center"/>
              <w:rPr>
                <w:rFonts w:ascii="Times New Roman" w:hAnsi="Times New Roman" w:cs="Times New Roman"/>
              </w:rPr>
            </w:pPr>
            <w:r w:rsidRPr="002C011B">
              <w:rPr>
                <w:rFonts w:ascii="Times New Roman" w:hAnsi="Times New Roman" w:cs="Times New Roman"/>
              </w:rPr>
              <w:t>1969</w:t>
            </w:r>
          </w:p>
        </w:tc>
        <w:tc>
          <w:tcPr>
            <w:tcW w:w="1170" w:type="dxa"/>
            <w:tcBorders>
              <w:bottom w:val="single" w:sz="4" w:space="0" w:color="auto"/>
            </w:tcBorders>
          </w:tcPr>
          <w:p w14:paraId="0F146F7D" w14:textId="77777777" w:rsidR="002514E9" w:rsidRPr="002C011B" w:rsidRDefault="002514E9" w:rsidP="00B3655A">
            <w:pPr>
              <w:pStyle w:val="sNumreradlista"/>
              <w:numPr>
                <w:ilvl w:val="0"/>
                <w:numId w:val="0"/>
              </w:numPr>
              <w:spacing w:line="240" w:lineRule="auto"/>
              <w:jc w:val="center"/>
              <w:rPr>
                <w:rFonts w:ascii="Times New Roman" w:hAnsi="Times New Roman" w:cs="Times New Roman"/>
              </w:rPr>
            </w:pPr>
            <w:r w:rsidRPr="002C011B">
              <w:rPr>
                <w:rFonts w:ascii="Times New Roman" w:hAnsi="Times New Roman" w:cs="Times New Roman"/>
              </w:rPr>
              <w:t>1979</w:t>
            </w:r>
          </w:p>
        </w:tc>
        <w:tc>
          <w:tcPr>
            <w:tcW w:w="1170" w:type="dxa"/>
            <w:tcBorders>
              <w:bottom w:val="single" w:sz="4" w:space="0" w:color="auto"/>
            </w:tcBorders>
          </w:tcPr>
          <w:p w14:paraId="1E05BDD8" w14:textId="77777777" w:rsidR="002514E9" w:rsidRPr="002C011B" w:rsidRDefault="002514E9" w:rsidP="00B3655A">
            <w:pPr>
              <w:pStyle w:val="sNumreradlista"/>
              <w:numPr>
                <w:ilvl w:val="0"/>
                <w:numId w:val="0"/>
              </w:numPr>
              <w:spacing w:line="240" w:lineRule="auto"/>
              <w:jc w:val="center"/>
              <w:rPr>
                <w:rFonts w:ascii="Times New Roman" w:hAnsi="Times New Roman" w:cs="Times New Roman"/>
              </w:rPr>
            </w:pPr>
            <w:r w:rsidRPr="002C011B">
              <w:rPr>
                <w:rFonts w:ascii="Times New Roman" w:hAnsi="Times New Roman" w:cs="Times New Roman"/>
              </w:rPr>
              <w:t>1994</w:t>
            </w:r>
          </w:p>
        </w:tc>
        <w:tc>
          <w:tcPr>
            <w:tcW w:w="1161" w:type="dxa"/>
            <w:tcBorders>
              <w:bottom w:val="single" w:sz="4" w:space="0" w:color="auto"/>
            </w:tcBorders>
          </w:tcPr>
          <w:p w14:paraId="5D50BA1E" w14:textId="77777777" w:rsidR="002514E9" w:rsidRPr="002C011B" w:rsidRDefault="002514E9" w:rsidP="00B3655A">
            <w:pPr>
              <w:pStyle w:val="sNumreradlista"/>
              <w:numPr>
                <w:ilvl w:val="0"/>
                <w:numId w:val="0"/>
              </w:numPr>
              <w:spacing w:line="240" w:lineRule="auto"/>
              <w:jc w:val="center"/>
              <w:rPr>
                <w:rFonts w:ascii="Times New Roman" w:hAnsi="Times New Roman" w:cs="Times New Roman"/>
              </w:rPr>
            </w:pPr>
            <w:r w:rsidRPr="002C011B">
              <w:rPr>
                <w:rFonts w:ascii="Times New Roman" w:hAnsi="Times New Roman" w:cs="Times New Roman"/>
              </w:rPr>
              <w:t>2023</w:t>
            </w:r>
          </w:p>
        </w:tc>
      </w:tr>
      <w:tr w:rsidR="009575AC" w:rsidRPr="002C011B" w14:paraId="665C0F36" w14:textId="77777777" w:rsidTr="008666BB">
        <w:tc>
          <w:tcPr>
            <w:tcW w:w="3379" w:type="dxa"/>
          </w:tcPr>
          <w:p w14:paraId="2BC37216" w14:textId="2C6631B1" w:rsidR="009575AC" w:rsidRPr="009575AC" w:rsidRDefault="009575AC" w:rsidP="009575AC">
            <w:pPr>
              <w:pStyle w:val="sNumreradlista"/>
              <w:numPr>
                <w:ilvl w:val="0"/>
                <w:numId w:val="0"/>
              </w:numPr>
              <w:spacing w:line="240" w:lineRule="auto"/>
              <w:rPr>
                <w:rFonts w:ascii="Times New Roman" w:hAnsi="Times New Roman" w:cs="Times New Roman"/>
                <w:sz w:val="20"/>
                <w:lang w:val="en-US"/>
              </w:rPr>
            </w:pPr>
            <w:r w:rsidRPr="009575AC">
              <w:rPr>
                <w:rFonts w:ascii="Times New Roman" w:hAnsi="Times New Roman" w:cs="Times New Roman"/>
                <w:sz w:val="20"/>
                <w:lang w:val="en-US"/>
              </w:rPr>
              <w:t>Do as your teacher asked you to do and go to the library</w:t>
            </w:r>
          </w:p>
        </w:tc>
        <w:tc>
          <w:tcPr>
            <w:tcW w:w="1170" w:type="dxa"/>
            <w:tcBorders>
              <w:top w:val="single" w:sz="4" w:space="0" w:color="auto"/>
            </w:tcBorders>
          </w:tcPr>
          <w:p w14:paraId="03FC8040" w14:textId="77777777" w:rsidR="009575AC" w:rsidRPr="009575AC" w:rsidRDefault="009575AC" w:rsidP="009575AC">
            <w:pPr>
              <w:pStyle w:val="sNumreradlista"/>
              <w:numPr>
                <w:ilvl w:val="0"/>
                <w:numId w:val="0"/>
              </w:numPr>
              <w:spacing w:line="240" w:lineRule="auto"/>
              <w:jc w:val="center"/>
              <w:rPr>
                <w:rFonts w:ascii="Times New Roman" w:hAnsi="Times New Roman" w:cs="Times New Roman"/>
                <w:lang w:val="en-US"/>
              </w:rPr>
            </w:pPr>
          </w:p>
          <w:p w14:paraId="08D0CAF4" w14:textId="77777777" w:rsidR="009575AC" w:rsidRPr="002C011B" w:rsidRDefault="009575AC" w:rsidP="009575AC">
            <w:pPr>
              <w:pStyle w:val="sNumreradlista"/>
              <w:numPr>
                <w:ilvl w:val="0"/>
                <w:numId w:val="0"/>
              </w:numPr>
              <w:spacing w:line="240" w:lineRule="auto"/>
              <w:jc w:val="center"/>
              <w:rPr>
                <w:rFonts w:ascii="Times New Roman" w:hAnsi="Times New Roman" w:cs="Times New Roman"/>
              </w:rPr>
            </w:pPr>
            <w:r w:rsidRPr="002C011B">
              <w:rPr>
                <w:rFonts w:ascii="Times New Roman" w:hAnsi="Times New Roman" w:cs="Times New Roman"/>
              </w:rPr>
              <w:t>12</w:t>
            </w:r>
          </w:p>
        </w:tc>
        <w:tc>
          <w:tcPr>
            <w:tcW w:w="1170" w:type="dxa"/>
            <w:tcBorders>
              <w:top w:val="single" w:sz="4" w:space="0" w:color="auto"/>
            </w:tcBorders>
          </w:tcPr>
          <w:p w14:paraId="4D06B2DB" w14:textId="77777777" w:rsidR="009575AC" w:rsidRPr="002C011B" w:rsidRDefault="009575AC" w:rsidP="009575AC">
            <w:pPr>
              <w:pStyle w:val="sNumreradlista"/>
              <w:numPr>
                <w:ilvl w:val="0"/>
                <w:numId w:val="0"/>
              </w:numPr>
              <w:spacing w:line="240" w:lineRule="auto"/>
              <w:jc w:val="center"/>
              <w:rPr>
                <w:rFonts w:ascii="Times New Roman" w:hAnsi="Times New Roman" w:cs="Times New Roman"/>
              </w:rPr>
            </w:pPr>
          </w:p>
          <w:p w14:paraId="15084896" w14:textId="77777777" w:rsidR="009575AC" w:rsidRPr="002C011B" w:rsidRDefault="009575AC" w:rsidP="009575AC">
            <w:pPr>
              <w:pStyle w:val="sNumreradlista"/>
              <w:numPr>
                <w:ilvl w:val="0"/>
                <w:numId w:val="0"/>
              </w:numPr>
              <w:spacing w:line="240" w:lineRule="auto"/>
              <w:jc w:val="center"/>
              <w:rPr>
                <w:rFonts w:ascii="Times New Roman" w:hAnsi="Times New Roman" w:cs="Times New Roman"/>
              </w:rPr>
            </w:pPr>
            <w:r w:rsidRPr="002C011B">
              <w:rPr>
                <w:rFonts w:ascii="Times New Roman" w:hAnsi="Times New Roman" w:cs="Times New Roman"/>
              </w:rPr>
              <w:t>11</w:t>
            </w:r>
          </w:p>
        </w:tc>
        <w:tc>
          <w:tcPr>
            <w:tcW w:w="1170" w:type="dxa"/>
            <w:tcBorders>
              <w:top w:val="single" w:sz="4" w:space="0" w:color="auto"/>
            </w:tcBorders>
          </w:tcPr>
          <w:p w14:paraId="79D571D7" w14:textId="77777777" w:rsidR="009575AC" w:rsidRPr="002C011B" w:rsidRDefault="009575AC" w:rsidP="009575AC">
            <w:pPr>
              <w:pStyle w:val="sNumreradlista"/>
              <w:numPr>
                <w:ilvl w:val="0"/>
                <w:numId w:val="0"/>
              </w:numPr>
              <w:spacing w:line="240" w:lineRule="auto"/>
              <w:jc w:val="center"/>
              <w:rPr>
                <w:rFonts w:ascii="Times New Roman" w:hAnsi="Times New Roman" w:cs="Times New Roman"/>
              </w:rPr>
            </w:pPr>
          </w:p>
          <w:p w14:paraId="0C7D2CA9" w14:textId="77777777" w:rsidR="009575AC" w:rsidRPr="002C011B" w:rsidRDefault="009575AC" w:rsidP="009575AC">
            <w:pPr>
              <w:pStyle w:val="sNumreradlista"/>
              <w:numPr>
                <w:ilvl w:val="0"/>
                <w:numId w:val="0"/>
              </w:numPr>
              <w:spacing w:line="240" w:lineRule="auto"/>
              <w:jc w:val="center"/>
              <w:rPr>
                <w:rFonts w:ascii="Times New Roman" w:hAnsi="Times New Roman" w:cs="Times New Roman"/>
              </w:rPr>
            </w:pPr>
            <w:r w:rsidRPr="002C011B">
              <w:rPr>
                <w:rFonts w:ascii="Times New Roman" w:hAnsi="Times New Roman" w:cs="Times New Roman"/>
              </w:rPr>
              <w:t>7</w:t>
            </w:r>
          </w:p>
        </w:tc>
        <w:tc>
          <w:tcPr>
            <w:tcW w:w="1161" w:type="dxa"/>
            <w:tcBorders>
              <w:top w:val="single" w:sz="4" w:space="0" w:color="auto"/>
            </w:tcBorders>
          </w:tcPr>
          <w:p w14:paraId="39270412" w14:textId="77777777" w:rsidR="009575AC" w:rsidRPr="002C011B" w:rsidRDefault="009575AC" w:rsidP="009575AC">
            <w:pPr>
              <w:pStyle w:val="sNumreradlista"/>
              <w:numPr>
                <w:ilvl w:val="0"/>
                <w:numId w:val="0"/>
              </w:numPr>
              <w:spacing w:line="240" w:lineRule="auto"/>
              <w:jc w:val="center"/>
              <w:rPr>
                <w:rFonts w:ascii="Times New Roman" w:hAnsi="Times New Roman" w:cs="Times New Roman"/>
              </w:rPr>
            </w:pPr>
          </w:p>
          <w:p w14:paraId="28D3F49E" w14:textId="77777777" w:rsidR="009575AC" w:rsidRPr="002C011B" w:rsidRDefault="009575AC" w:rsidP="009575AC">
            <w:pPr>
              <w:pStyle w:val="sNumreradlista"/>
              <w:numPr>
                <w:ilvl w:val="0"/>
                <w:numId w:val="0"/>
              </w:numPr>
              <w:spacing w:line="240" w:lineRule="auto"/>
              <w:jc w:val="center"/>
              <w:rPr>
                <w:rFonts w:ascii="Times New Roman" w:hAnsi="Times New Roman" w:cs="Times New Roman"/>
              </w:rPr>
            </w:pPr>
            <w:r w:rsidRPr="002C011B">
              <w:rPr>
                <w:rFonts w:ascii="Times New Roman" w:hAnsi="Times New Roman" w:cs="Times New Roman"/>
              </w:rPr>
              <w:t>26</w:t>
            </w:r>
          </w:p>
        </w:tc>
      </w:tr>
      <w:tr w:rsidR="009575AC" w:rsidRPr="002C011B" w14:paraId="22C5523A" w14:textId="77777777" w:rsidTr="008666BB">
        <w:tc>
          <w:tcPr>
            <w:tcW w:w="3379" w:type="dxa"/>
          </w:tcPr>
          <w:p w14:paraId="74C08532" w14:textId="790FDF1B" w:rsidR="009575AC" w:rsidRPr="009575AC" w:rsidRDefault="009575AC" w:rsidP="009575AC">
            <w:pPr>
              <w:rPr>
                <w:rFonts w:ascii="Times New Roman" w:hAnsi="Times New Roman" w:cs="Times New Roman"/>
                <w:sz w:val="20"/>
                <w:szCs w:val="20"/>
                <w:lang w:val="en-US"/>
              </w:rPr>
            </w:pPr>
            <w:r w:rsidRPr="009575AC">
              <w:rPr>
                <w:rFonts w:ascii="Times New Roman" w:hAnsi="Times New Roman" w:cs="Times New Roman"/>
                <w:sz w:val="20"/>
                <w:szCs w:val="20"/>
                <w:lang w:val="en-US"/>
              </w:rPr>
              <w:t xml:space="preserve">Ask your teacher if you can do what you </w:t>
            </w:r>
            <w:r w:rsidR="003D51D1">
              <w:rPr>
                <w:rFonts w:ascii="Times New Roman" w:hAnsi="Times New Roman" w:cs="Times New Roman"/>
                <w:sz w:val="20"/>
                <w:szCs w:val="20"/>
                <w:lang w:val="en-US"/>
              </w:rPr>
              <w:t>would prefer</w:t>
            </w:r>
            <w:r w:rsidR="003D51D1" w:rsidRPr="009575AC">
              <w:rPr>
                <w:rFonts w:ascii="Times New Roman" w:hAnsi="Times New Roman" w:cs="Times New Roman"/>
                <w:sz w:val="20"/>
                <w:szCs w:val="20"/>
                <w:lang w:val="en-US"/>
              </w:rPr>
              <w:t xml:space="preserve"> </w:t>
            </w:r>
            <w:r w:rsidRPr="009575AC">
              <w:rPr>
                <w:rFonts w:ascii="Times New Roman" w:hAnsi="Times New Roman" w:cs="Times New Roman"/>
                <w:sz w:val="20"/>
                <w:szCs w:val="20"/>
                <w:lang w:val="en-US"/>
              </w:rPr>
              <w:t>to do</w:t>
            </w:r>
          </w:p>
        </w:tc>
        <w:tc>
          <w:tcPr>
            <w:tcW w:w="1170" w:type="dxa"/>
          </w:tcPr>
          <w:p w14:paraId="18C2D5AA" w14:textId="77777777" w:rsidR="009575AC" w:rsidRPr="009575AC" w:rsidRDefault="009575AC" w:rsidP="009575AC">
            <w:pPr>
              <w:pStyle w:val="sNumreradlista"/>
              <w:numPr>
                <w:ilvl w:val="0"/>
                <w:numId w:val="0"/>
              </w:numPr>
              <w:spacing w:line="240" w:lineRule="auto"/>
              <w:jc w:val="center"/>
              <w:rPr>
                <w:rFonts w:ascii="Times New Roman" w:hAnsi="Times New Roman" w:cs="Times New Roman"/>
                <w:lang w:val="en-US"/>
              </w:rPr>
            </w:pPr>
          </w:p>
          <w:p w14:paraId="058B9009" w14:textId="77777777" w:rsidR="009575AC" w:rsidRPr="002C011B" w:rsidRDefault="009575AC" w:rsidP="009575AC">
            <w:pPr>
              <w:pStyle w:val="sNumreradlista"/>
              <w:numPr>
                <w:ilvl w:val="0"/>
                <w:numId w:val="0"/>
              </w:numPr>
              <w:spacing w:line="240" w:lineRule="auto"/>
              <w:jc w:val="center"/>
              <w:rPr>
                <w:rFonts w:ascii="Times New Roman" w:hAnsi="Times New Roman" w:cs="Times New Roman"/>
              </w:rPr>
            </w:pPr>
            <w:r w:rsidRPr="002C011B">
              <w:rPr>
                <w:rFonts w:ascii="Times New Roman" w:hAnsi="Times New Roman" w:cs="Times New Roman"/>
              </w:rPr>
              <w:t>75</w:t>
            </w:r>
          </w:p>
        </w:tc>
        <w:tc>
          <w:tcPr>
            <w:tcW w:w="1170" w:type="dxa"/>
          </w:tcPr>
          <w:p w14:paraId="5621625D" w14:textId="77777777" w:rsidR="009575AC" w:rsidRPr="002C011B" w:rsidRDefault="009575AC" w:rsidP="009575AC">
            <w:pPr>
              <w:pStyle w:val="sNumreradlista"/>
              <w:numPr>
                <w:ilvl w:val="0"/>
                <w:numId w:val="0"/>
              </w:numPr>
              <w:spacing w:line="240" w:lineRule="auto"/>
              <w:jc w:val="center"/>
              <w:rPr>
                <w:rFonts w:ascii="Times New Roman" w:hAnsi="Times New Roman" w:cs="Times New Roman"/>
              </w:rPr>
            </w:pPr>
          </w:p>
          <w:p w14:paraId="59C7735C" w14:textId="77777777" w:rsidR="009575AC" w:rsidRPr="002C011B" w:rsidRDefault="009575AC" w:rsidP="009575AC">
            <w:pPr>
              <w:pStyle w:val="sNumreradlista"/>
              <w:numPr>
                <w:ilvl w:val="0"/>
                <w:numId w:val="0"/>
              </w:numPr>
              <w:spacing w:line="240" w:lineRule="auto"/>
              <w:jc w:val="center"/>
              <w:rPr>
                <w:rFonts w:ascii="Times New Roman" w:hAnsi="Times New Roman" w:cs="Times New Roman"/>
              </w:rPr>
            </w:pPr>
            <w:r w:rsidRPr="002C011B">
              <w:rPr>
                <w:rFonts w:ascii="Times New Roman" w:hAnsi="Times New Roman" w:cs="Times New Roman"/>
              </w:rPr>
              <w:t>75</w:t>
            </w:r>
          </w:p>
        </w:tc>
        <w:tc>
          <w:tcPr>
            <w:tcW w:w="1170" w:type="dxa"/>
          </w:tcPr>
          <w:p w14:paraId="53A167A3" w14:textId="77777777" w:rsidR="009575AC" w:rsidRPr="002C011B" w:rsidRDefault="009575AC" w:rsidP="009575AC">
            <w:pPr>
              <w:pStyle w:val="sNumreradlista"/>
              <w:numPr>
                <w:ilvl w:val="0"/>
                <w:numId w:val="0"/>
              </w:numPr>
              <w:spacing w:line="240" w:lineRule="auto"/>
              <w:jc w:val="center"/>
              <w:rPr>
                <w:rFonts w:ascii="Times New Roman" w:hAnsi="Times New Roman" w:cs="Times New Roman"/>
              </w:rPr>
            </w:pPr>
          </w:p>
          <w:p w14:paraId="7211C289" w14:textId="77777777" w:rsidR="009575AC" w:rsidRPr="002C011B" w:rsidRDefault="009575AC" w:rsidP="009575AC">
            <w:pPr>
              <w:pStyle w:val="sNumreradlista"/>
              <w:numPr>
                <w:ilvl w:val="0"/>
                <w:numId w:val="0"/>
              </w:numPr>
              <w:spacing w:line="240" w:lineRule="auto"/>
              <w:jc w:val="center"/>
              <w:rPr>
                <w:rFonts w:ascii="Times New Roman" w:hAnsi="Times New Roman" w:cs="Times New Roman"/>
              </w:rPr>
            </w:pPr>
            <w:r w:rsidRPr="002C011B">
              <w:rPr>
                <w:rFonts w:ascii="Times New Roman" w:hAnsi="Times New Roman" w:cs="Times New Roman"/>
              </w:rPr>
              <w:t>77</w:t>
            </w:r>
          </w:p>
        </w:tc>
        <w:tc>
          <w:tcPr>
            <w:tcW w:w="1161" w:type="dxa"/>
          </w:tcPr>
          <w:p w14:paraId="2E60F84F" w14:textId="77777777" w:rsidR="009575AC" w:rsidRPr="002C011B" w:rsidRDefault="009575AC" w:rsidP="009575AC">
            <w:pPr>
              <w:pStyle w:val="sNumreradlista"/>
              <w:numPr>
                <w:ilvl w:val="0"/>
                <w:numId w:val="0"/>
              </w:numPr>
              <w:spacing w:line="240" w:lineRule="auto"/>
              <w:jc w:val="center"/>
              <w:rPr>
                <w:rFonts w:ascii="Times New Roman" w:hAnsi="Times New Roman" w:cs="Times New Roman"/>
              </w:rPr>
            </w:pPr>
          </w:p>
          <w:p w14:paraId="5922AFF6" w14:textId="77777777" w:rsidR="009575AC" w:rsidRPr="002C011B" w:rsidRDefault="009575AC" w:rsidP="009575AC">
            <w:pPr>
              <w:pStyle w:val="sNumreradlista"/>
              <w:numPr>
                <w:ilvl w:val="0"/>
                <w:numId w:val="0"/>
              </w:numPr>
              <w:spacing w:line="240" w:lineRule="auto"/>
              <w:jc w:val="center"/>
              <w:rPr>
                <w:rFonts w:ascii="Times New Roman" w:hAnsi="Times New Roman" w:cs="Times New Roman"/>
              </w:rPr>
            </w:pPr>
            <w:r w:rsidRPr="002C011B">
              <w:rPr>
                <w:rFonts w:ascii="Times New Roman" w:hAnsi="Times New Roman" w:cs="Times New Roman"/>
              </w:rPr>
              <w:t>66</w:t>
            </w:r>
          </w:p>
        </w:tc>
      </w:tr>
      <w:tr w:rsidR="009575AC" w:rsidRPr="002C011B" w14:paraId="2E716B7C" w14:textId="77777777" w:rsidTr="008666BB">
        <w:tc>
          <w:tcPr>
            <w:tcW w:w="3379" w:type="dxa"/>
          </w:tcPr>
          <w:p w14:paraId="06F03717" w14:textId="70EF0FE8" w:rsidR="009575AC" w:rsidRPr="009575AC" w:rsidRDefault="009575AC" w:rsidP="009575AC">
            <w:pPr>
              <w:pStyle w:val="sNumreradlista"/>
              <w:numPr>
                <w:ilvl w:val="0"/>
                <w:numId w:val="0"/>
              </w:numPr>
              <w:spacing w:line="240" w:lineRule="auto"/>
              <w:rPr>
                <w:rFonts w:ascii="Times New Roman" w:hAnsi="Times New Roman" w:cs="Times New Roman"/>
                <w:sz w:val="20"/>
                <w:lang w:val="en-US"/>
              </w:rPr>
            </w:pPr>
            <w:r w:rsidRPr="009575AC">
              <w:rPr>
                <w:rFonts w:ascii="Times New Roman" w:hAnsi="Times New Roman" w:cs="Times New Roman"/>
                <w:sz w:val="20"/>
                <w:lang w:val="en-US"/>
              </w:rPr>
              <w:t xml:space="preserve">Do as you </w:t>
            </w:r>
            <w:r w:rsidR="003D51D1">
              <w:rPr>
                <w:rFonts w:ascii="Times New Roman" w:hAnsi="Times New Roman" w:cs="Times New Roman"/>
                <w:sz w:val="20"/>
                <w:lang w:val="en-US"/>
              </w:rPr>
              <w:t>preferred</w:t>
            </w:r>
            <w:r w:rsidR="003D51D1" w:rsidRPr="009575AC">
              <w:rPr>
                <w:rFonts w:ascii="Times New Roman" w:hAnsi="Times New Roman" w:cs="Times New Roman"/>
                <w:sz w:val="20"/>
                <w:lang w:val="en-US"/>
              </w:rPr>
              <w:t xml:space="preserve"> </w:t>
            </w:r>
            <w:r w:rsidRPr="009575AC">
              <w:rPr>
                <w:rFonts w:ascii="Times New Roman" w:hAnsi="Times New Roman" w:cs="Times New Roman"/>
                <w:sz w:val="20"/>
                <w:lang w:val="en-US"/>
              </w:rPr>
              <w:t>without first asking your teacher</w:t>
            </w:r>
          </w:p>
        </w:tc>
        <w:tc>
          <w:tcPr>
            <w:tcW w:w="1170" w:type="dxa"/>
          </w:tcPr>
          <w:p w14:paraId="487E33CA" w14:textId="77777777" w:rsidR="009575AC" w:rsidRPr="009575AC" w:rsidRDefault="009575AC" w:rsidP="009575AC">
            <w:pPr>
              <w:pStyle w:val="sNumreradlista"/>
              <w:numPr>
                <w:ilvl w:val="0"/>
                <w:numId w:val="0"/>
              </w:numPr>
              <w:spacing w:line="240" w:lineRule="auto"/>
              <w:jc w:val="center"/>
              <w:rPr>
                <w:rFonts w:ascii="Times New Roman" w:hAnsi="Times New Roman" w:cs="Times New Roman"/>
                <w:lang w:val="en-US"/>
              </w:rPr>
            </w:pPr>
          </w:p>
          <w:p w14:paraId="2C959C55" w14:textId="77777777" w:rsidR="009575AC" w:rsidRPr="002C011B" w:rsidRDefault="009575AC" w:rsidP="009575AC">
            <w:pPr>
              <w:pStyle w:val="sNumreradlista"/>
              <w:numPr>
                <w:ilvl w:val="0"/>
                <w:numId w:val="0"/>
              </w:numPr>
              <w:spacing w:line="240" w:lineRule="auto"/>
              <w:jc w:val="center"/>
              <w:rPr>
                <w:rFonts w:ascii="Times New Roman" w:hAnsi="Times New Roman" w:cs="Times New Roman"/>
              </w:rPr>
            </w:pPr>
            <w:r w:rsidRPr="002C011B">
              <w:rPr>
                <w:rFonts w:ascii="Times New Roman" w:hAnsi="Times New Roman" w:cs="Times New Roman"/>
              </w:rPr>
              <w:t>10</w:t>
            </w:r>
          </w:p>
        </w:tc>
        <w:tc>
          <w:tcPr>
            <w:tcW w:w="1170" w:type="dxa"/>
          </w:tcPr>
          <w:p w14:paraId="029B3B74" w14:textId="77777777" w:rsidR="009575AC" w:rsidRPr="002C011B" w:rsidRDefault="009575AC" w:rsidP="009575AC">
            <w:pPr>
              <w:pStyle w:val="sNumreradlista"/>
              <w:numPr>
                <w:ilvl w:val="0"/>
                <w:numId w:val="0"/>
              </w:numPr>
              <w:spacing w:line="240" w:lineRule="auto"/>
              <w:jc w:val="center"/>
              <w:rPr>
                <w:rFonts w:ascii="Times New Roman" w:hAnsi="Times New Roman" w:cs="Times New Roman"/>
              </w:rPr>
            </w:pPr>
          </w:p>
          <w:p w14:paraId="18448B10" w14:textId="77777777" w:rsidR="009575AC" w:rsidRPr="002C011B" w:rsidRDefault="009575AC" w:rsidP="009575AC">
            <w:pPr>
              <w:pStyle w:val="sNumreradlista"/>
              <w:numPr>
                <w:ilvl w:val="0"/>
                <w:numId w:val="0"/>
              </w:numPr>
              <w:spacing w:line="240" w:lineRule="auto"/>
              <w:jc w:val="center"/>
              <w:rPr>
                <w:rFonts w:ascii="Times New Roman" w:hAnsi="Times New Roman" w:cs="Times New Roman"/>
              </w:rPr>
            </w:pPr>
            <w:r w:rsidRPr="002C011B">
              <w:rPr>
                <w:rFonts w:ascii="Times New Roman" w:hAnsi="Times New Roman" w:cs="Times New Roman"/>
              </w:rPr>
              <w:t>12</w:t>
            </w:r>
          </w:p>
        </w:tc>
        <w:tc>
          <w:tcPr>
            <w:tcW w:w="1170" w:type="dxa"/>
          </w:tcPr>
          <w:p w14:paraId="1897A7F4" w14:textId="77777777" w:rsidR="009575AC" w:rsidRPr="002C011B" w:rsidRDefault="009575AC" w:rsidP="009575AC">
            <w:pPr>
              <w:pStyle w:val="sNumreradlista"/>
              <w:numPr>
                <w:ilvl w:val="0"/>
                <w:numId w:val="0"/>
              </w:numPr>
              <w:spacing w:line="240" w:lineRule="auto"/>
              <w:jc w:val="center"/>
              <w:rPr>
                <w:rFonts w:ascii="Times New Roman" w:hAnsi="Times New Roman" w:cs="Times New Roman"/>
              </w:rPr>
            </w:pPr>
          </w:p>
          <w:p w14:paraId="0D12FC88" w14:textId="77777777" w:rsidR="009575AC" w:rsidRPr="002C011B" w:rsidRDefault="009575AC" w:rsidP="009575AC">
            <w:pPr>
              <w:pStyle w:val="sNumreradlista"/>
              <w:numPr>
                <w:ilvl w:val="0"/>
                <w:numId w:val="0"/>
              </w:numPr>
              <w:spacing w:line="240" w:lineRule="auto"/>
              <w:jc w:val="center"/>
              <w:rPr>
                <w:rFonts w:ascii="Times New Roman" w:hAnsi="Times New Roman" w:cs="Times New Roman"/>
              </w:rPr>
            </w:pPr>
            <w:r w:rsidRPr="002C011B">
              <w:rPr>
                <w:rFonts w:ascii="Times New Roman" w:hAnsi="Times New Roman" w:cs="Times New Roman"/>
              </w:rPr>
              <w:t>15</w:t>
            </w:r>
          </w:p>
        </w:tc>
        <w:tc>
          <w:tcPr>
            <w:tcW w:w="1161" w:type="dxa"/>
          </w:tcPr>
          <w:p w14:paraId="2C6EAC6C" w14:textId="77777777" w:rsidR="009575AC" w:rsidRPr="002C011B" w:rsidRDefault="009575AC" w:rsidP="009575AC">
            <w:pPr>
              <w:pStyle w:val="sNumreradlista"/>
              <w:numPr>
                <w:ilvl w:val="0"/>
                <w:numId w:val="0"/>
              </w:numPr>
              <w:spacing w:line="240" w:lineRule="auto"/>
              <w:jc w:val="center"/>
              <w:rPr>
                <w:rFonts w:ascii="Times New Roman" w:hAnsi="Times New Roman" w:cs="Times New Roman"/>
              </w:rPr>
            </w:pPr>
          </w:p>
          <w:p w14:paraId="2CD97BDC" w14:textId="77777777" w:rsidR="009575AC" w:rsidRPr="002C011B" w:rsidRDefault="009575AC" w:rsidP="009575AC">
            <w:pPr>
              <w:pStyle w:val="sNumreradlista"/>
              <w:numPr>
                <w:ilvl w:val="0"/>
                <w:numId w:val="0"/>
              </w:numPr>
              <w:spacing w:line="240" w:lineRule="auto"/>
              <w:jc w:val="center"/>
              <w:rPr>
                <w:rFonts w:ascii="Times New Roman" w:hAnsi="Times New Roman" w:cs="Times New Roman"/>
              </w:rPr>
            </w:pPr>
            <w:r w:rsidRPr="002C011B">
              <w:rPr>
                <w:rFonts w:ascii="Times New Roman" w:hAnsi="Times New Roman" w:cs="Times New Roman"/>
              </w:rPr>
              <w:t>8</w:t>
            </w:r>
          </w:p>
        </w:tc>
      </w:tr>
      <w:tr w:rsidR="00EE4CA3" w:rsidRPr="00EE4CA3" w14:paraId="49E7348C" w14:textId="77777777" w:rsidTr="008666BB">
        <w:tc>
          <w:tcPr>
            <w:tcW w:w="3379" w:type="dxa"/>
          </w:tcPr>
          <w:p w14:paraId="1AE2BEA7" w14:textId="33824F21" w:rsidR="00EE4CA3" w:rsidRPr="00EE4CA3" w:rsidRDefault="00C214F8" w:rsidP="009575AC">
            <w:pPr>
              <w:pStyle w:val="sNumreradlista"/>
              <w:numPr>
                <w:ilvl w:val="0"/>
                <w:numId w:val="0"/>
              </w:numPr>
              <w:spacing w:line="240" w:lineRule="auto"/>
              <w:rPr>
                <w:rFonts w:ascii="Times New Roman" w:hAnsi="Times New Roman" w:cs="Times New Roman"/>
                <w:sz w:val="20"/>
                <w:lang w:val="en-US"/>
              </w:rPr>
            </w:pPr>
            <w:r>
              <w:rPr>
                <w:rFonts w:ascii="Times New Roman" w:hAnsi="Times New Roman" w:cs="Times New Roman"/>
                <w:sz w:val="20"/>
                <w:lang w:val="en-US"/>
              </w:rPr>
              <w:t>(</w:t>
            </w:r>
            <w:r w:rsidR="00EE4CA3" w:rsidRPr="00EE4CA3">
              <w:rPr>
                <w:rFonts w:ascii="Times New Roman" w:hAnsi="Times New Roman" w:cs="Times New Roman"/>
                <w:sz w:val="20"/>
                <w:lang w:val="en-US"/>
              </w:rPr>
              <w:t>No answer</w:t>
            </w:r>
            <w:r>
              <w:rPr>
                <w:rFonts w:ascii="Times New Roman" w:hAnsi="Times New Roman" w:cs="Times New Roman"/>
                <w:sz w:val="20"/>
                <w:lang w:val="en-US"/>
              </w:rPr>
              <w:t>)</w:t>
            </w:r>
          </w:p>
        </w:tc>
        <w:tc>
          <w:tcPr>
            <w:tcW w:w="1170" w:type="dxa"/>
          </w:tcPr>
          <w:p w14:paraId="07B8C17F" w14:textId="2C20546A" w:rsidR="00EE4CA3" w:rsidRPr="00EE4CA3" w:rsidRDefault="00C214F8" w:rsidP="009575AC">
            <w:pPr>
              <w:pStyle w:val="sNumreradlista"/>
              <w:numPr>
                <w:ilvl w:val="0"/>
                <w:numId w:val="0"/>
              </w:numPr>
              <w:spacing w:line="240" w:lineRule="auto"/>
              <w:jc w:val="center"/>
              <w:rPr>
                <w:rFonts w:ascii="Times New Roman" w:hAnsi="Times New Roman" w:cs="Times New Roman"/>
                <w:lang w:val="en-US"/>
              </w:rPr>
            </w:pPr>
            <w:r>
              <w:rPr>
                <w:rFonts w:ascii="Times New Roman" w:hAnsi="Times New Roman" w:cs="Times New Roman"/>
                <w:lang w:val="en-US"/>
              </w:rPr>
              <w:t>(</w:t>
            </w:r>
            <w:r w:rsidR="00EE4CA3">
              <w:rPr>
                <w:rFonts w:ascii="Times New Roman" w:hAnsi="Times New Roman" w:cs="Times New Roman"/>
                <w:lang w:val="en-US"/>
              </w:rPr>
              <w:t>3</w:t>
            </w:r>
            <w:r>
              <w:rPr>
                <w:rFonts w:ascii="Times New Roman" w:hAnsi="Times New Roman" w:cs="Times New Roman"/>
                <w:lang w:val="en-US"/>
              </w:rPr>
              <w:t>)</w:t>
            </w:r>
          </w:p>
        </w:tc>
        <w:tc>
          <w:tcPr>
            <w:tcW w:w="1170" w:type="dxa"/>
          </w:tcPr>
          <w:p w14:paraId="55E3DAC9" w14:textId="62BF62B7" w:rsidR="00EE4CA3" w:rsidRPr="00EE4CA3" w:rsidRDefault="00C214F8" w:rsidP="009575AC">
            <w:pPr>
              <w:pStyle w:val="sNumreradlista"/>
              <w:numPr>
                <w:ilvl w:val="0"/>
                <w:numId w:val="0"/>
              </w:numPr>
              <w:spacing w:line="240" w:lineRule="auto"/>
              <w:jc w:val="center"/>
              <w:rPr>
                <w:rFonts w:ascii="Times New Roman" w:hAnsi="Times New Roman" w:cs="Times New Roman"/>
              </w:rPr>
            </w:pPr>
            <w:r>
              <w:rPr>
                <w:rFonts w:ascii="Times New Roman" w:hAnsi="Times New Roman" w:cs="Times New Roman"/>
              </w:rPr>
              <w:t>(</w:t>
            </w:r>
            <w:r w:rsidR="00EE4CA3">
              <w:rPr>
                <w:rFonts w:ascii="Times New Roman" w:hAnsi="Times New Roman" w:cs="Times New Roman"/>
              </w:rPr>
              <w:t>2</w:t>
            </w:r>
            <w:r>
              <w:rPr>
                <w:rFonts w:ascii="Times New Roman" w:hAnsi="Times New Roman" w:cs="Times New Roman"/>
              </w:rPr>
              <w:t>)</w:t>
            </w:r>
          </w:p>
        </w:tc>
        <w:tc>
          <w:tcPr>
            <w:tcW w:w="1170" w:type="dxa"/>
          </w:tcPr>
          <w:p w14:paraId="214D2CF5" w14:textId="6917C948" w:rsidR="00EE4CA3" w:rsidRPr="00EE4CA3" w:rsidRDefault="00C214F8" w:rsidP="009575AC">
            <w:pPr>
              <w:pStyle w:val="sNumreradlista"/>
              <w:numPr>
                <w:ilvl w:val="0"/>
                <w:numId w:val="0"/>
              </w:numPr>
              <w:spacing w:line="240" w:lineRule="auto"/>
              <w:jc w:val="center"/>
              <w:rPr>
                <w:rFonts w:ascii="Times New Roman" w:hAnsi="Times New Roman" w:cs="Times New Roman"/>
              </w:rPr>
            </w:pPr>
            <w:r>
              <w:rPr>
                <w:rFonts w:ascii="Times New Roman" w:hAnsi="Times New Roman" w:cs="Times New Roman"/>
              </w:rPr>
              <w:t>(</w:t>
            </w:r>
            <w:r w:rsidR="00EE4CA3">
              <w:rPr>
                <w:rFonts w:ascii="Times New Roman" w:hAnsi="Times New Roman" w:cs="Times New Roman"/>
              </w:rPr>
              <w:t>2</w:t>
            </w:r>
            <w:r>
              <w:rPr>
                <w:rFonts w:ascii="Times New Roman" w:hAnsi="Times New Roman" w:cs="Times New Roman"/>
              </w:rPr>
              <w:t>)</w:t>
            </w:r>
          </w:p>
        </w:tc>
        <w:tc>
          <w:tcPr>
            <w:tcW w:w="1161" w:type="dxa"/>
          </w:tcPr>
          <w:p w14:paraId="28C287F9" w14:textId="00D33BE1" w:rsidR="00EE4CA3" w:rsidRPr="00EE4CA3" w:rsidRDefault="00C214F8" w:rsidP="009575AC">
            <w:pPr>
              <w:pStyle w:val="sNumreradlista"/>
              <w:numPr>
                <w:ilvl w:val="0"/>
                <w:numId w:val="0"/>
              </w:numPr>
              <w:spacing w:line="240" w:lineRule="auto"/>
              <w:jc w:val="center"/>
              <w:rPr>
                <w:rFonts w:ascii="Times New Roman" w:hAnsi="Times New Roman" w:cs="Times New Roman"/>
              </w:rPr>
            </w:pPr>
            <w:r>
              <w:rPr>
                <w:rFonts w:ascii="Times New Roman" w:hAnsi="Times New Roman" w:cs="Times New Roman"/>
              </w:rPr>
              <w:t>(</w:t>
            </w:r>
            <w:r w:rsidR="00EE4CA3">
              <w:rPr>
                <w:rFonts w:ascii="Times New Roman" w:hAnsi="Times New Roman" w:cs="Times New Roman"/>
              </w:rPr>
              <w:t>-</w:t>
            </w:r>
            <w:r>
              <w:rPr>
                <w:rFonts w:ascii="Times New Roman" w:hAnsi="Times New Roman" w:cs="Times New Roman"/>
              </w:rPr>
              <w:t>)</w:t>
            </w:r>
          </w:p>
        </w:tc>
      </w:tr>
    </w:tbl>
    <w:p w14:paraId="484E1CB8" w14:textId="77777777" w:rsidR="008666BB" w:rsidRDefault="008666BB" w:rsidP="008666BB">
      <w:pPr>
        <w:pStyle w:val="sNumreradlista"/>
        <w:numPr>
          <w:ilvl w:val="0"/>
          <w:numId w:val="0"/>
        </w:numPr>
        <w:spacing w:line="240" w:lineRule="auto"/>
        <w:ind w:left="851" w:hanging="851"/>
        <w:rPr>
          <w:b/>
          <w:bCs/>
          <w:i/>
          <w:iCs/>
        </w:rPr>
      </w:pPr>
    </w:p>
    <w:p w14:paraId="59A981FC" w14:textId="0007E1BE" w:rsidR="009575AC" w:rsidRPr="009575AC" w:rsidRDefault="009575AC" w:rsidP="009575AC">
      <w:pPr>
        <w:pStyle w:val="sNumreradlista"/>
        <w:numPr>
          <w:ilvl w:val="0"/>
          <w:numId w:val="0"/>
        </w:numPr>
        <w:spacing w:line="240" w:lineRule="auto"/>
        <w:ind w:left="851" w:hanging="851"/>
        <w:rPr>
          <w:lang w:val="en-US"/>
        </w:rPr>
      </w:pPr>
      <w:r w:rsidRPr="009575AC">
        <w:rPr>
          <w:b/>
          <w:bCs/>
          <w:i/>
          <w:iCs/>
          <w:lang w:val="en-US"/>
        </w:rPr>
        <w:t xml:space="preserve">Table </w:t>
      </w:r>
      <w:r w:rsidR="00BB4BCA">
        <w:rPr>
          <w:b/>
          <w:bCs/>
          <w:i/>
          <w:iCs/>
          <w:lang w:val="en-US"/>
        </w:rPr>
        <w:t>4</w:t>
      </w:r>
      <w:r w:rsidRPr="009575AC">
        <w:rPr>
          <w:b/>
          <w:bCs/>
          <w:i/>
          <w:iCs/>
          <w:lang w:val="en-US"/>
        </w:rPr>
        <w:t>.</w:t>
      </w:r>
      <w:r w:rsidRPr="009575AC">
        <w:rPr>
          <w:lang w:val="en-US"/>
        </w:rPr>
        <w:t xml:space="preserve"> Percentage of students in year 8 in 1969, 1979, 1994 and 2023 respectively who chose to act in three different ways in a task given by the teacher.</w:t>
      </w:r>
      <w:r w:rsidR="00EA22D2" w:rsidRPr="00EA22D2">
        <w:rPr>
          <w:lang w:val="en-US"/>
        </w:rPr>
        <w:t xml:space="preserve"> </w:t>
      </w:r>
      <w:r w:rsidR="00EA22D2">
        <w:rPr>
          <w:lang w:val="en-US"/>
        </w:rPr>
        <w:t>Data for 15, 12, 9 and 4 schools at the four occasions.</w:t>
      </w:r>
    </w:p>
    <w:p w14:paraId="50352F3D" w14:textId="77777777" w:rsidR="002514E9" w:rsidRPr="009575AC" w:rsidRDefault="002514E9" w:rsidP="002514E9">
      <w:pPr>
        <w:pStyle w:val="sNumreradlista"/>
        <w:numPr>
          <w:ilvl w:val="0"/>
          <w:numId w:val="0"/>
        </w:numPr>
        <w:spacing w:line="276" w:lineRule="auto"/>
        <w:rPr>
          <w:lang w:val="en-US"/>
        </w:rPr>
      </w:pPr>
    </w:p>
    <w:p w14:paraId="2C23FF5C" w14:textId="16747EB8" w:rsidR="0004286C" w:rsidRDefault="00583993" w:rsidP="0044115F">
      <w:pPr>
        <w:pStyle w:val="sNumreradlista"/>
        <w:numPr>
          <w:ilvl w:val="0"/>
          <w:numId w:val="0"/>
        </w:numPr>
        <w:spacing w:before="240"/>
        <w:rPr>
          <w:lang w:val="en-US"/>
        </w:rPr>
      </w:pPr>
      <w:r>
        <w:rPr>
          <w:lang w:val="en-US"/>
        </w:rPr>
        <w:t>While there were variations, what is clear is that i</w:t>
      </w:r>
      <w:r w:rsidR="003D51D1">
        <w:rPr>
          <w:lang w:val="en-US"/>
        </w:rPr>
        <w:t xml:space="preserve">n all </w:t>
      </w:r>
      <w:r>
        <w:rPr>
          <w:lang w:val="en-US"/>
        </w:rPr>
        <w:t xml:space="preserve">four survey </w:t>
      </w:r>
      <w:r w:rsidR="003D51D1">
        <w:rPr>
          <w:lang w:val="en-US"/>
        </w:rPr>
        <w:t xml:space="preserve">administrations </w:t>
      </w:r>
      <w:proofErr w:type="gramStart"/>
      <w:r w:rsidR="003D51D1">
        <w:rPr>
          <w:lang w:val="en-US"/>
        </w:rPr>
        <w:t>t</w:t>
      </w:r>
      <w:r w:rsidR="0044115F" w:rsidRPr="0044115F">
        <w:rPr>
          <w:lang w:val="en-US"/>
        </w:rPr>
        <w:t>he majority of</w:t>
      </w:r>
      <w:proofErr w:type="gramEnd"/>
      <w:r w:rsidR="0044115F" w:rsidRPr="0044115F">
        <w:rPr>
          <w:lang w:val="en-US"/>
        </w:rPr>
        <w:t xml:space="preserve"> students </w:t>
      </w:r>
      <w:r w:rsidR="003D51D1">
        <w:rPr>
          <w:lang w:val="en-US"/>
        </w:rPr>
        <w:t>responded that they would ask</w:t>
      </w:r>
      <w:r w:rsidR="00045510">
        <w:rPr>
          <w:lang w:val="en-US"/>
        </w:rPr>
        <w:t xml:space="preserve"> </w:t>
      </w:r>
      <w:r w:rsidR="0044115F" w:rsidRPr="0044115F">
        <w:rPr>
          <w:lang w:val="en-US"/>
        </w:rPr>
        <w:t xml:space="preserve">their teacher if they </w:t>
      </w:r>
      <w:r w:rsidR="003D51D1">
        <w:rPr>
          <w:lang w:val="en-US"/>
        </w:rPr>
        <w:t>could do something that they preferred</w:t>
      </w:r>
      <w:r w:rsidR="00045510">
        <w:rPr>
          <w:lang w:val="en-US"/>
        </w:rPr>
        <w:t xml:space="preserve"> </w:t>
      </w:r>
      <w:r>
        <w:rPr>
          <w:lang w:val="en-US"/>
        </w:rPr>
        <w:t>rather than simply complying or acting without consultation.</w:t>
      </w:r>
      <w:r w:rsidR="0044115F" w:rsidRPr="0044115F">
        <w:rPr>
          <w:lang w:val="en-US"/>
        </w:rPr>
        <w:t xml:space="preserve"> During the end of the 20th century, there </w:t>
      </w:r>
      <w:r w:rsidR="0004286C">
        <w:rPr>
          <w:lang w:val="en-US"/>
        </w:rPr>
        <w:t>was</w:t>
      </w:r>
      <w:r w:rsidR="0044115F" w:rsidRPr="0044115F">
        <w:rPr>
          <w:lang w:val="en-US"/>
        </w:rPr>
        <w:t xml:space="preserve"> slightly fewer students who choose to fully follow the teacher's directives and slightly more who choose the independent option</w:t>
      </w:r>
      <w:r>
        <w:rPr>
          <w:lang w:val="en-US"/>
        </w:rPr>
        <w:t>, but it is possible that this might reflect a change in the variety of activities available in a technology-enhanced school library</w:t>
      </w:r>
      <w:r w:rsidR="0044115F" w:rsidRPr="0044115F">
        <w:rPr>
          <w:lang w:val="en-US"/>
        </w:rPr>
        <w:t xml:space="preserve">. </w:t>
      </w:r>
    </w:p>
    <w:p w14:paraId="07181452" w14:textId="5F626FA9" w:rsidR="002514E9" w:rsidRDefault="0044115F" w:rsidP="0004286C">
      <w:pPr>
        <w:pStyle w:val="sNumreradlista"/>
        <w:numPr>
          <w:ilvl w:val="0"/>
          <w:numId w:val="0"/>
        </w:numPr>
        <w:ind w:firstLine="284"/>
        <w:rPr>
          <w:lang w:val="en-US"/>
        </w:rPr>
      </w:pPr>
      <w:r w:rsidRPr="0044115F">
        <w:rPr>
          <w:lang w:val="en-US"/>
        </w:rPr>
        <w:t xml:space="preserve">One of the many possible explanations for the fact that students' independence in schoolwork is heading in an undesirable direction in relation to the governing documents can be sought in the norms that exist among teachers and that are expressed in their expectations of students. </w:t>
      </w:r>
      <w:r w:rsidR="00EA22D2">
        <w:rPr>
          <w:lang w:val="en-US"/>
        </w:rPr>
        <w:t xml:space="preserve">In table </w:t>
      </w:r>
      <w:r w:rsidR="00BB4BCA">
        <w:rPr>
          <w:lang w:val="en-US"/>
        </w:rPr>
        <w:t>5</w:t>
      </w:r>
      <w:r w:rsidR="00EA22D2">
        <w:rPr>
          <w:lang w:val="en-US"/>
        </w:rPr>
        <w:t xml:space="preserve"> it is shown </w:t>
      </w:r>
      <w:r w:rsidRPr="0044115F">
        <w:rPr>
          <w:lang w:val="en-US"/>
        </w:rPr>
        <w:t>what the</w:t>
      </w:r>
      <w:r w:rsidR="00EA22D2">
        <w:rPr>
          <w:lang w:val="en-US"/>
        </w:rPr>
        <w:t xml:space="preserve"> teachers</w:t>
      </w:r>
      <w:r w:rsidRPr="0044115F">
        <w:rPr>
          <w:lang w:val="en-US"/>
        </w:rPr>
        <w:t xml:space="preserve"> </w:t>
      </w:r>
      <w:r w:rsidRPr="0044115F">
        <w:rPr>
          <w:lang w:val="en-US"/>
        </w:rPr>
        <w:lastRenderedPageBreak/>
        <w:t>expected student</w:t>
      </w:r>
      <w:r w:rsidR="00D13DA9">
        <w:rPr>
          <w:lang w:val="en-US"/>
        </w:rPr>
        <w:t>s</w:t>
      </w:r>
      <w:r w:rsidRPr="0044115F">
        <w:rPr>
          <w:lang w:val="en-US"/>
        </w:rPr>
        <w:t xml:space="preserve"> to do </w:t>
      </w:r>
      <w:r w:rsidR="00D13DA9">
        <w:rPr>
          <w:lang w:val="en-US"/>
        </w:rPr>
        <w:t xml:space="preserve">when </w:t>
      </w:r>
      <w:r w:rsidRPr="0044115F">
        <w:rPr>
          <w:lang w:val="en-US"/>
        </w:rPr>
        <w:t>th</w:t>
      </w:r>
      <w:r w:rsidR="00D13DA9">
        <w:rPr>
          <w:lang w:val="en-US"/>
        </w:rPr>
        <w:t>ey</w:t>
      </w:r>
      <w:r w:rsidRPr="0044115F">
        <w:rPr>
          <w:lang w:val="en-US"/>
        </w:rPr>
        <w:t xml:space="preserve"> had got a task to solve by going to the school library</w:t>
      </w:r>
      <w:r>
        <w:rPr>
          <w:lang w:val="en-US"/>
        </w:rPr>
        <w:t xml:space="preserve">. </w:t>
      </w:r>
    </w:p>
    <w:p w14:paraId="17CF3523" w14:textId="77777777" w:rsidR="00EA22D2" w:rsidRPr="0004286C" w:rsidRDefault="00EA22D2" w:rsidP="0004286C">
      <w:pPr>
        <w:pStyle w:val="sNumreradlista"/>
        <w:numPr>
          <w:ilvl w:val="0"/>
          <w:numId w:val="0"/>
        </w:numPr>
        <w:ind w:firstLine="284"/>
        <w:rPr>
          <w:lang w:val="en-US"/>
        </w:rPr>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6"/>
        <w:gridCol w:w="934"/>
        <w:gridCol w:w="933"/>
        <w:gridCol w:w="933"/>
        <w:gridCol w:w="924"/>
      </w:tblGrid>
      <w:tr w:rsidR="002514E9" w:rsidRPr="008666BB" w14:paraId="10520AE0" w14:textId="77777777" w:rsidTr="008666BB">
        <w:tc>
          <w:tcPr>
            <w:tcW w:w="4326" w:type="dxa"/>
          </w:tcPr>
          <w:p w14:paraId="41D03859" w14:textId="77777777" w:rsidR="002514E9" w:rsidRPr="004C1933" w:rsidRDefault="002514E9" w:rsidP="00B3655A">
            <w:pPr>
              <w:pStyle w:val="sNumreradlista"/>
              <w:numPr>
                <w:ilvl w:val="0"/>
                <w:numId w:val="0"/>
              </w:numPr>
              <w:spacing w:before="240" w:line="240" w:lineRule="auto"/>
              <w:rPr>
                <w:rFonts w:ascii="Times New Roman" w:hAnsi="Times New Roman" w:cs="Times New Roman"/>
                <w:lang w:val="en-US"/>
              </w:rPr>
            </w:pPr>
          </w:p>
        </w:tc>
        <w:tc>
          <w:tcPr>
            <w:tcW w:w="934" w:type="dxa"/>
            <w:tcBorders>
              <w:bottom w:val="single" w:sz="4" w:space="0" w:color="auto"/>
            </w:tcBorders>
          </w:tcPr>
          <w:p w14:paraId="6C0E8EC3" w14:textId="77777777" w:rsidR="002514E9" w:rsidRPr="008666BB" w:rsidRDefault="002514E9" w:rsidP="00B3655A">
            <w:pPr>
              <w:pStyle w:val="sNumreradlista"/>
              <w:numPr>
                <w:ilvl w:val="0"/>
                <w:numId w:val="0"/>
              </w:numPr>
              <w:spacing w:before="240" w:line="240" w:lineRule="auto"/>
              <w:jc w:val="center"/>
              <w:rPr>
                <w:rFonts w:ascii="Times New Roman" w:hAnsi="Times New Roman" w:cs="Times New Roman"/>
              </w:rPr>
            </w:pPr>
            <w:r w:rsidRPr="008666BB">
              <w:rPr>
                <w:rFonts w:ascii="Times New Roman" w:hAnsi="Times New Roman" w:cs="Times New Roman"/>
              </w:rPr>
              <w:t>1969</w:t>
            </w:r>
          </w:p>
        </w:tc>
        <w:tc>
          <w:tcPr>
            <w:tcW w:w="933" w:type="dxa"/>
            <w:tcBorders>
              <w:bottom w:val="single" w:sz="4" w:space="0" w:color="auto"/>
            </w:tcBorders>
          </w:tcPr>
          <w:p w14:paraId="0587C648" w14:textId="77777777" w:rsidR="002514E9" w:rsidRPr="008666BB" w:rsidRDefault="002514E9" w:rsidP="00B3655A">
            <w:pPr>
              <w:pStyle w:val="sNumreradlista"/>
              <w:numPr>
                <w:ilvl w:val="0"/>
                <w:numId w:val="0"/>
              </w:numPr>
              <w:spacing w:before="240" w:line="240" w:lineRule="auto"/>
              <w:jc w:val="center"/>
              <w:rPr>
                <w:rFonts w:ascii="Times New Roman" w:hAnsi="Times New Roman" w:cs="Times New Roman"/>
              </w:rPr>
            </w:pPr>
            <w:r w:rsidRPr="008666BB">
              <w:rPr>
                <w:rFonts w:ascii="Times New Roman" w:hAnsi="Times New Roman" w:cs="Times New Roman"/>
              </w:rPr>
              <w:t>1979</w:t>
            </w:r>
          </w:p>
        </w:tc>
        <w:tc>
          <w:tcPr>
            <w:tcW w:w="933" w:type="dxa"/>
            <w:tcBorders>
              <w:bottom w:val="single" w:sz="4" w:space="0" w:color="auto"/>
            </w:tcBorders>
          </w:tcPr>
          <w:p w14:paraId="44CE59F3" w14:textId="77777777" w:rsidR="002514E9" w:rsidRPr="008666BB" w:rsidRDefault="002514E9" w:rsidP="00B3655A">
            <w:pPr>
              <w:pStyle w:val="sNumreradlista"/>
              <w:numPr>
                <w:ilvl w:val="0"/>
                <w:numId w:val="0"/>
              </w:numPr>
              <w:spacing w:before="240" w:line="240" w:lineRule="auto"/>
              <w:jc w:val="center"/>
              <w:rPr>
                <w:rFonts w:ascii="Times New Roman" w:hAnsi="Times New Roman" w:cs="Times New Roman"/>
              </w:rPr>
            </w:pPr>
            <w:r w:rsidRPr="008666BB">
              <w:rPr>
                <w:rFonts w:ascii="Times New Roman" w:hAnsi="Times New Roman" w:cs="Times New Roman"/>
              </w:rPr>
              <w:t>1994</w:t>
            </w:r>
          </w:p>
        </w:tc>
        <w:tc>
          <w:tcPr>
            <w:tcW w:w="924" w:type="dxa"/>
            <w:tcBorders>
              <w:bottom w:val="single" w:sz="4" w:space="0" w:color="auto"/>
            </w:tcBorders>
          </w:tcPr>
          <w:p w14:paraId="3B5D960B" w14:textId="77777777" w:rsidR="002514E9" w:rsidRPr="008666BB" w:rsidRDefault="002514E9" w:rsidP="00B3655A">
            <w:pPr>
              <w:pStyle w:val="sNumreradlista"/>
              <w:numPr>
                <w:ilvl w:val="0"/>
                <w:numId w:val="0"/>
              </w:numPr>
              <w:spacing w:before="240" w:line="240" w:lineRule="auto"/>
              <w:jc w:val="center"/>
              <w:rPr>
                <w:rFonts w:ascii="Times New Roman" w:hAnsi="Times New Roman" w:cs="Times New Roman"/>
              </w:rPr>
            </w:pPr>
            <w:r w:rsidRPr="008666BB">
              <w:rPr>
                <w:rFonts w:ascii="Times New Roman" w:hAnsi="Times New Roman" w:cs="Times New Roman"/>
              </w:rPr>
              <w:t>2023</w:t>
            </w:r>
          </w:p>
        </w:tc>
      </w:tr>
      <w:tr w:rsidR="0044115F" w:rsidRPr="008666BB" w14:paraId="725B4D04" w14:textId="77777777" w:rsidTr="008666BB">
        <w:tc>
          <w:tcPr>
            <w:tcW w:w="4326" w:type="dxa"/>
          </w:tcPr>
          <w:p w14:paraId="3677F5EA" w14:textId="11BD5B81" w:rsidR="0044115F" w:rsidRPr="0044115F" w:rsidRDefault="0044115F" w:rsidP="0044115F">
            <w:pPr>
              <w:pStyle w:val="sNumreradlista"/>
              <w:numPr>
                <w:ilvl w:val="0"/>
                <w:numId w:val="0"/>
              </w:numPr>
              <w:spacing w:before="240" w:line="240" w:lineRule="auto"/>
              <w:rPr>
                <w:rFonts w:ascii="Times New Roman" w:hAnsi="Times New Roman" w:cs="Times New Roman"/>
                <w:sz w:val="20"/>
                <w:lang w:val="en-US"/>
              </w:rPr>
            </w:pPr>
            <w:r w:rsidRPr="0044115F">
              <w:rPr>
                <w:rFonts w:ascii="Times New Roman" w:hAnsi="Times New Roman" w:cs="Times New Roman"/>
                <w:sz w:val="20"/>
                <w:lang w:val="en-US"/>
              </w:rPr>
              <w:t xml:space="preserve">Do as you </w:t>
            </w:r>
            <w:proofErr w:type="gramStart"/>
            <w:r w:rsidRPr="0044115F">
              <w:rPr>
                <w:rFonts w:ascii="Times New Roman" w:hAnsi="Times New Roman" w:cs="Times New Roman"/>
                <w:sz w:val="20"/>
                <w:lang w:val="en-US"/>
              </w:rPr>
              <w:t>asked</w:t>
            </w:r>
            <w:proofErr w:type="gramEnd"/>
            <w:r w:rsidRPr="0044115F">
              <w:rPr>
                <w:rFonts w:ascii="Times New Roman" w:hAnsi="Times New Roman" w:cs="Times New Roman"/>
                <w:sz w:val="20"/>
                <w:lang w:val="en-US"/>
              </w:rPr>
              <w:t xml:space="preserve"> the student to do and go to the library.</w:t>
            </w:r>
          </w:p>
        </w:tc>
        <w:tc>
          <w:tcPr>
            <w:tcW w:w="934" w:type="dxa"/>
            <w:tcBorders>
              <w:top w:val="single" w:sz="4" w:space="0" w:color="auto"/>
            </w:tcBorders>
          </w:tcPr>
          <w:p w14:paraId="3321D0E0" w14:textId="77777777" w:rsidR="0044115F" w:rsidRPr="008666BB" w:rsidRDefault="0044115F" w:rsidP="0044115F">
            <w:pPr>
              <w:pStyle w:val="sNumreradlista"/>
              <w:numPr>
                <w:ilvl w:val="0"/>
                <w:numId w:val="0"/>
              </w:numPr>
              <w:spacing w:before="240" w:line="240" w:lineRule="auto"/>
              <w:jc w:val="center"/>
              <w:rPr>
                <w:rFonts w:ascii="Times New Roman" w:hAnsi="Times New Roman" w:cs="Times New Roman"/>
              </w:rPr>
            </w:pPr>
            <w:r w:rsidRPr="008666BB">
              <w:rPr>
                <w:rFonts w:ascii="Times New Roman" w:hAnsi="Times New Roman" w:cs="Times New Roman"/>
              </w:rPr>
              <w:t>2</w:t>
            </w:r>
          </w:p>
        </w:tc>
        <w:tc>
          <w:tcPr>
            <w:tcW w:w="933" w:type="dxa"/>
            <w:tcBorders>
              <w:top w:val="single" w:sz="4" w:space="0" w:color="auto"/>
            </w:tcBorders>
          </w:tcPr>
          <w:p w14:paraId="3356E410" w14:textId="77777777" w:rsidR="0044115F" w:rsidRPr="008666BB" w:rsidRDefault="0044115F" w:rsidP="0044115F">
            <w:pPr>
              <w:pStyle w:val="sNumreradlista"/>
              <w:numPr>
                <w:ilvl w:val="0"/>
                <w:numId w:val="0"/>
              </w:numPr>
              <w:spacing w:before="240" w:line="240" w:lineRule="auto"/>
              <w:jc w:val="center"/>
              <w:rPr>
                <w:rFonts w:ascii="Times New Roman" w:hAnsi="Times New Roman" w:cs="Times New Roman"/>
              </w:rPr>
            </w:pPr>
            <w:r w:rsidRPr="008666BB">
              <w:rPr>
                <w:rFonts w:ascii="Times New Roman" w:hAnsi="Times New Roman" w:cs="Times New Roman"/>
              </w:rPr>
              <w:t>3</w:t>
            </w:r>
          </w:p>
        </w:tc>
        <w:tc>
          <w:tcPr>
            <w:tcW w:w="933" w:type="dxa"/>
            <w:tcBorders>
              <w:top w:val="single" w:sz="4" w:space="0" w:color="auto"/>
            </w:tcBorders>
          </w:tcPr>
          <w:p w14:paraId="2778069E" w14:textId="77777777" w:rsidR="0044115F" w:rsidRPr="008666BB" w:rsidRDefault="0044115F" w:rsidP="0044115F">
            <w:pPr>
              <w:pStyle w:val="sNumreradlista"/>
              <w:numPr>
                <w:ilvl w:val="0"/>
                <w:numId w:val="0"/>
              </w:numPr>
              <w:spacing w:before="240" w:line="240" w:lineRule="auto"/>
              <w:jc w:val="center"/>
              <w:rPr>
                <w:rFonts w:ascii="Times New Roman" w:hAnsi="Times New Roman" w:cs="Times New Roman"/>
              </w:rPr>
            </w:pPr>
            <w:r w:rsidRPr="008666BB">
              <w:rPr>
                <w:rFonts w:ascii="Times New Roman" w:hAnsi="Times New Roman" w:cs="Times New Roman"/>
              </w:rPr>
              <w:t>0</w:t>
            </w:r>
          </w:p>
        </w:tc>
        <w:tc>
          <w:tcPr>
            <w:tcW w:w="924" w:type="dxa"/>
            <w:tcBorders>
              <w:top w:val="single" w:sz="4" w:space="0" w:color="auto"/>
            </w:tcBorders>
          </w:tcPr>
          <w:p w14:paraId="42A295D8" w14:textId="77777777" w:rsidR="0044115F" w:rsidRPr="008666BB" w:rsidRDefault="0044115F" w:rsidP="0044115F">
            <w:pPr>
              <w:pStyle w:val="sNumreradlista"/>
              <w:numPr>
                <w:ilvl w:val="0"/>
                <w:numId w:val="0"/>
              </w:numPr>
              <w:spacing w:before="240" w:line="240" w:lineRule="auto"/>
              <w:jc w:val="center"/>
              <w:rPr>
                <w:rFonts w:ascii="Times New Roman" w:hAnsi="Times New Roman" w:cs="Times New Roman"/>
              </w:rPr>
            </w:pPr>
            <w:r w:rsidRPr="008666BB">
              <w:rPr>
                <w:rFonts w:ascii="Times New Roman" w:hAnsi="Times New Roman" w:cs="Times New Roman"/>
              </w:rPr>
              <w:t>7</w:t>
            </w:r>
          </w:p>
        </w:tc>
      </w:tr>
      <w:tr w:rsidR="0044115F" w:rsidRPr="008666BB" w14:paraId="1D50865F" w14:textId="77777777" w:rsidTr="008666BB">
        <w:tc>
          <w:tcPr>
            <w:tcW w:w="4326" w:type="dxa"/>
          </w:tcPr>
          <w:p w14:paraId="33A69295" w14:textId="56972CF7" w:rsidR="0044115F" w:rsidRPr="0044115F" w:rsidRDefault="0044115F" w:rsidP="0044115F">
            <w:pPr>
              <w:rPr>
                <w:rFonts w:ascii="Times New Roman" w:hAnsi="Times New Roman" w:cs="Times New Roman"/>
                <w:sz w:val="20"/>
                <w:szCs w:val="20"/>
                <w:lang w:val="en-US"/>
              </w:rPr>
            </w:pPr>
            <w:r w:rsidRPr="0044115F">
              <w:rPr>
                <w:rFonts w:ascii="Times New Roman" w:hAnsi="Times New Roman" w:cs="Times New Roman"/>
                <w:sz w:val="20"/>
                <w:szCs w:val="20"/>
                <w:lang w:val="en-US"/>
              </w:rPr>
              <w:t>Asks you if the student is allowed to do as he/she has imagined</w:t>
            </w:r>
          </w:p>
        </w:tc>
        <w:tc>
          <w:tcPr>
            <w:tcW w:w="934" w:type="dxa"/>
          </w:tcPr>
          <w:p w14:paraId="185228FC" w14:textId="77777777" w:rsidR="0044115F" w:rsidRPr="008666BB" w:rsidRDefault="0044115F" w:rsidP="0044115F">
            <w:pPr>
              <w:pStyle w:val="sNumreradlista"/>
              <w:numPr>
                <w:ilvl w:val="0"/>
                <w:numId w:val="0"/>
              </w:numPr>
              <w:spacing w:before="240" w:line="240" w:lineRule="auto"/>
              <w:jc w:val="center"/>
              <w:rPr>
                <w:rFonts w:ascii="Times New Roman" w:hAnsi="Times New Roman" w:cs="Times New Roman"/>
              </w:rPr>
            </w:pPr>
            <w:r w:rsidRPr="008666BB">
              <w:rPr>
                <w:rFonts w:ascii="Times New Roman" w:hAnsi="Times New Roman" w:cs="Times New Roman"/>
              </w:rPr>
              <w:t>76</w:t>
            </w:r>
          </w:p>
        </w:tc>
        <w:tc>
          <w:tcPr>
            <w:tcW w:w="933" w:type="dxa"/>
          </w:tcPr>
          <w:p w14:paraId="22FB10A2" w14:textId="77777777" w:rsidR="0044115F" w:rsidRPr="008666BB" w:rsidRDefault="0044115F" w:rsidP="0044115F">
            <w:pPr>
              <w:pStyle w:val="sNumreradlista"/>
              <w:numPr>
                <w:ilvl w:val="0"/>
                <w:numId w:val="0"/>
              </w:numPr>
              <w:spacing w:before="240" w:line="240" w:lineRule="auto"/>
              <w:jc w:val="center"/>
              <w:rPr>
                <w:rFonts w:ascii="Times New Roman" w:hAnsi="Times New Roman" w:cs="Times New Roman"/>
              </w:rPr>
            </w:pPr>
            <w:r w:rsidRPr="008666BB">
              <w:rPr>
                <w:rFonts w:ascii="Times New Roman" w:hAnsi="Times New Roman" w:cs="Times New Roman"/>
              </w:rPr>
              <w:t>64</w:t>
            </w:r>
          </w:p>
        </w:tc>
        <w:tc>
          <w:tcPr>
            <w:tcW w:w="933" w:type="dxa"/>
          </w:tcPr>
          <w:p w14:paraId="14B9DC77" w14:textId="77777777" w:rsidR="0044115F" w:rsidRPr="008666BB" w:rsidRDefault="0044115F" w:rsidP="0044115F">
            <w:pPr>
              <w:pStyle w:val="sNumreradlista"/>
              <w:numPr>
                <w:ilvl w:val="0"/>
                <w:numId w:val="0"/>
              </w:numPr>
              <w:spacing w:before="240" w:line="240" w:lineRule="auto"/>
              <w:jc w:val="center"/>
              <w:rPr>
                <w:rFonts w:ascii="Times New Roman" w:hAnsi="Times New Roman" w:cs="Times New Roman"/>
              </w:rPr>
            </w:pPr>
            <w:r w:rsidRPr="008666BB">
              <w:rPr>
                <w:rFonts w:ascii="Times New Roman" w:hAnsi="Times New Roman" w:cs="Times New Roman"/>
              </w:rPr>
              <w:t>58</w:t>
            </w:r>
          </w:p>
        </w:tc>
        <w:tc>
          <w:tcPr>
            <w:tcW w:w="924" w:type="dxa"/>
          </w:tcPr>
          <w:p w14:paraId="394B6AE4" w14:textId="77777777" w:rsidR="0044115F" w:rsidRPr="008666BB" w:rsidRDefault="0044115F" w:rsidP="0044115F">
            <w:pPr>
              <w:pStyle w:val="sNumreradlista"/>
              <w:numPr>
                <w:ilvl w:val="0"/>
                <w:numId w:val="0"/>
              </w:numPr>
              <w:spacing w:before="240" w:line="240" w:lineRule="auto"/>
              <w:jc w:val="center"/>
              <w:rPr>
                <w:rFonts w:ascii="Times New Roman" w:hAnsi="Times New Roman" w:cs="Times New Roman"/>
              </w:rPr>
            </w:pPr>
            <w:r w:rsidRPr="008666BB">
              <w:rPr>
                <w:rFonts w:ascii="Times New Roman" w:hAnsi="Times New Roman" w:cs="Times New Roman"/>
              </w:rPr>
              <w:t>85</w:t>
            </w:r>
          </w:p>
        </w:tc>
      </w:tr>
      <w:tr w:rsidR="0044115F" w:rsidRPr="008666BB" w14:paraId="449F1E54" w14:textId="77777777" w:rsidTr="008666BB">
        <w:tc>
          <w:tcPr>
            <w:tcW w:w="4326" w:type="dxa"/>
          </w:tcPr>
          <w:p w14:paraId="353FA050" w14:textId="50B136E6" w:rsidR="0044115F" w:rsidRPr="0044115F" w:rsidRDefault="0044115F" w:rsidP="0044115F">
            <w:pPr>
              <w:pStyle w:val="sNumreradlista"/>
              <w:numPr>
                <w:ilvl w:val="0"/>
                <w:numId w:val="0"/>
              </w:numPr>
              <w:spacing w:before="240" w:line="240" w:lineRule="auto"/>
              <w:rPr>
                <w:rFonts w:ascii="Times New Roman" w:hAnsi="Times New Roman" w:cs="Times New Roman"/>
                <w:sz w:val="20"/>
                <w:lang w:val="en-US"/>
              </w:rPr>
            </w:pPr>
            <w:r w:rsidRPr="0044115F">
              <w:rPr>
                <w:rFonts w:ascii="Times New Roman" w:hAnsi="Times New Roman" w:cs="Times New Roman"/>
                <w:sz w:val="20"/>
                <w:lang w:val="en-US"/>
              </w:rPr>
              <w:t>Do as it intended without first asking you</w:t>
            </w:r>
          </w:p>
        </w:tc>
        <w:tc>
          <w:tcPr>
            <w:tcW w:w="934" w:type="dxa"/>
          </w:tcPr>
          <w:p w14:paraId="64F5E092" w14:textId="77777777" w:rsidR="0044115F" w:rsidRPr="008666BB" w:rsidRDefault="0044115F" w:rsidP="0044115F">
            <w:pPr>
              <w:pStyle w:val="sNumreradlista"/>
              <w:numPr>
                <w:ilvl w:val="0"/>
                <w:numId w:val="0"/>
              </w:numPr>
              <w:spacing w:before="240" w:line="240" w:lineRule="auto"/>
              <w:jc w:val="center"/>
              <w:rPr>
                <w:rFonts w:ascii="Times New Roman" w:hAnsi="Times New Roman" w:cs="Times New Roman"/>
              </w:rPr>
            </w:pPr>
            <w:r w:rsidRPr="008666BB">
              <w:rPr>
                <w:rFonts w:ascii="Times New Roman" w:hAnsi="Times New Roman" w:cs="Times New Roman"/>
              </w:rPr>
              <w:t>19</w:t>
            </w:r>
          </w:p>
        </w:tc>
        <w:tc>
          <w:tcPr>
            <w:tcW w:w="933" w:type="dxa"/>
          </w:tcPr>
          <w:p w14:paraId="47B53421" w14:textId="77777777" w:rsidR="0044115F" w:rsidRPr="008666BB" w:rsidRDefault="0044115F" w:rsidP="0044115F">
            <w:pPr>
              <w:pStyle w:val="sNumreradlista"/>
              <w:numPr>
                <w:ilvl w:val="0"/>
                <w:numId w:val="0"/>
              </w:numPr>
              <w:spacing w:before="240" w:line="240" w:lineRule="auto"/>
              <w:jc w:val="center"/>
              <w:rPr>
                <w:rFonts w:ascii="Times New Roman" w:hAnsi="Times New Roman" w:cs="Times New Roman"/>
              </w:rPr>
            </w:pPr>
            <w:r w:rsidRPr="008666BB">
              <w:rPr>
                <w:rFonts w:ascii="Times New Roman" w:hAnsi="Times New Roman" w:cs="Times New Roman"/>
              </w:rPr>
              <w:t>32</w:t>
            </w:r>
          </w:p>
        </w:tc>
        <w:tc>
          <w:tcPr>
            <w:tcW w:w="933" w:type="dxa"/>
          </w:tcPr>
          <w:p w14:paraId="0D9DAFD5" w14:textId="77777777" w:rsidR="0044115F" w:rsidRPr="008666BB" w:rsidRDefault="0044115F" w:rsidP="0044115F">
            <w:pPr>
              <w:pStyle w:val="sNumreradlista"/>
              <w:numPr>
                <w:ilvl w:val="0"/>
                <w:numId w:val="0"/>
              </w:numPr>
              <w:spacing w:before="240" w:line="240" w:lineRule="auto"/>
              <w:jc w:val="center"/>
              <w:rPr>
                <w:rFonts w:ascii="Times New Roman" w:hAnsi="Times New Roman" w:cs="Times New Roman"/>
              </w:rPr>
            </w:pPr>
            <w:r w:rsidRPr="008666BB">
              <w:rPr>
                <w:rFonts w:ascii="Times New Roman" w:hAnsi="Times New Roman" w:cs="Times New Roman"/>
              </w:rPr>
              <w:t>40</w:t>
            </w:r>
          </w:p>
        </w:tc>
        <w:tc>
          <w:tcPr>
            <w:tcW w:w="924" w:type="dxa"/>
          </w:tcPr>
          <w:p w14:paraId="756F29AF" w14:textId="77777777" w:rsidR="0044115F" w:rsidRPr="008666BB" w:rsidRDefault="0044115F" w:rsidP="0044115F">
            <w:pPr>
              <w:pStyle w:val="sNumreradlista"/>
              <w:numPr>
                <w:ilvl w:val="0"/>
                <w:numId w:val="0"/>
              </w:numPr>
              <w:spacing w:before="240" w:line="240" w:lineRule="auto"/>
              <w:jc w:val="center"/>
              <w:rPr>
                <w:rFonts w:ascii="Times New Roman" w:hAnsi="Times New Roman" w:cs="Times New Roman"/>
              </w:rPr>
            </w:pPr>
            <w:r w:rsidRPr="008666BB">
              <w:rPr>
                <w:rFonts w:ascii="Times New Roman" w:hAnsi="Times New Roman" w:cs="Times New Roman"/>
              </w:rPr>
              <w:t>8</w:t>
            </w:r>
          </w:p>
        </w:tc>
      </w:tr>
      <w:tr w:rsidR="00EA22D2" w:rsidRPr="00EA22D2" w14:paraId="0523113E" w14:textId="77777777" w:rsidTr="008666BB">
        <w:tc>
          <w:tcPr>
            <w:tcW w:w="4326" w:type="dxa"/>
          </w:tcPr>
          <w:p w14:paraId="678883C5" w14:textId="2A656C8B" w:rsidR="00EA22D2" w:rsidRPr="00EA22D2" w:rsidRDefault="00EA22D2" w:rsidP="0044115F">
            <w:pPr>
              <w:pStyle w:val="sNumreradlista"/>
              <w:numPr>
                <w:ilvl w:val="0"/>
                <w:numId w:val="0"/>
              </w:numPr>
              <w:spacing w:before="240" w:line="240" w:lineRule="auto"/>
              <w:rPr>
                <w:rFonts w:ascii="Times New Roman" w:hAnsi="Times New Roman" w:cs="Times New Roman"/>
                <w:sz w:val="20"/>
                <w:lang w:val="en-US"/>
              </w:rPr>
            </w:pPr>
            <w:r w:rsidRPr="00EA22D2">
              <w:rPr>
                <w:rFonts w:ascii="Times New Roman" w:hAnsi="Times New Roman" w:cs="Times New Roman"/>
                <w:sz w:val="20"/>
                <w:lang w:val="en-US"/>
              </w:rPr>
              <w:t>(No answer)</w:t>
            </w:r>
          </w:p>
        </w:tc>
        <w:tc>
          <w:tcPr>
            <w:tcW w:w="934" w:type="dxa"/>
          </w:tcPr>
          <w:p w14:paraId="7B33FE45" w14:textId="23097F03" w:rsidR="00EA22D2" w:rsidRPr="00EA22D2" w:rsidRDefault="00EA22D2" w:rsidP="0044115F">
            <w:pPr>
              <w:pStyle w:val="sNumreradlista"/>
              <w:numPr>
                <w:ilvl w:val="0"/>
                <w:numId w:val="0"/>
              </w:numPr>
              <w:spacing w:before="240" w:line="240" w:lineRule="auto"/>
              <w:jc w:val="center"/>
              <w:rPr>
                <w:rFonts w:ascii="Times New Roman" w:hAnsi="Times New Roman" w:cs="Times New Roman"/>
              </w:rPr>
            </w:pPr>
            <w:r>
              <w:rPr>
                <w:rFonts w:ascii="Times New Roman" w:hAnsi="Times New Roman" w:cs="Times New Roman"/>
              </w:rPr>
              <w:t>(2)</w:t>
            </w:r>
          </w:p>
        </w:tc>
        <w:tc>
          <w:tcPr>
            <w:tcW w:w="933" w:type="dxa"/>
          </w:tcPr>
          <w:p w14:paraId="14AE97E0" w14:textId="46160FD4" w:rsidR="00EA22D2" w:rsidRPr="00EA22D2" w:rsidRDefault="00EA22D2" w:rsidP="0044115F">
            <w:pPr>
              <w:pStyle w:val="sNumreradlista"/>
              <w:numPr>
                <w:ilvl w:val="0"/>
                <w:numId w:val="0"/>
              </w:numPr>
              <w:spacing w:before="240" w:line="240" w:lineRule="auto"/>
              <w:jc w:val="center"/>
              <w:rPr>
                <w:rFonts w:ascii="Times New Roman" w:hAnsi="Times New Roman" w:cs="Times New Roman"/>
              </w:rPr>
            </w:pPr>
            <w:r>
              <w:rPr>
                <w:rFonts w:ascii="Times New Roman" w:hAnsi="Times New Roman" w:cs="Times New Roman"/>
              </w:rPr>
              <w:t>(2)</w:t>
            </w:r>
          </w:p>
        </w:tc>
        <w:tc>
          <w:tcPr>
            <w:tcW w:w="933" w:type="dxa"/>
          </w:tcPr>
          <w:p w14:paraId="09053B21" w14:textId="7BEC4B40" w:rsidR="00EA22D2" w:rsidRPr="00EA22D2" w:rsidRDefault="00EA22D2" w:rsidP="0044115F">
            <w:pPr>
              <w:pStyle w:val="sNumreradlista"/>
              <w:numPr>
                <w:ilvl w:val="0"/>
                <w:numId w:val="0"/>
              </w:numPr>
              <w:spacing w:before="240" w:line="240" w:lineRule="auto"/>
              <w:jc w:val="center"/>
              <w:rPr>
                <w:rFonts w:ascii="Times New Roman" w:hAnsi="Times New Roman" w:cs="Times New Roman"/>
              </w:rPr>
            </w:pPr>
            <w:r>
              <w:rPr>
                <w:rFonts w:ascii="Times New Roman" w:hAnsi="Times New Roman" w:cs="Times New Roman"/>
              </w:rPr>
              <w:t>(2)</w:t>
            </w:r>
          </w:p>
        </w:tc>
        <w:tc>
          <w:tcPr>
            <w:tcW w:w="924" w:type="dxa"/>
          </w:tcPr>
          <w:p w14:paraId="28BA10CB" w14:textId="0D08F8E1" w:rsidR="00EA22D2" w:rsidRPr="00EA22D2" w:rsidRDefault="00EA22D2" w:rsidP="0044115F">
            <w:pPr>
              <w:pStyle w:val="sNumreradlista"/>
              <w:numPr>
                <w:ilvl w:val="0"/>
                <w:numId w:val="0"/>
              </w:numPr>
              <w:spacing w:before="240" w:line="240" w:lineRule="auto"/>
              <w:jc w:val="center"/>
              <w:rPr>
                <w:rFonts w:ascii="Times New Roman" w:hAnsi="Times New Roman" w:cs="Times New Roman"/>
              </w:rPr>
            </w:pPr>
            <w:r>
              <w:rPr>
                <w:rFonts w:ascii="Times New Roman" w:hAnsi="Times New Roman" w:cs="Times New Roman"/>
              </w:rPr>
              <w:t>(-)</w:t>
            </w:r>
          </w:p>
        </w:tc>
      </w:tr>
    </w:tbl>
    <w:p w14:paraId="0FC4EE72" w14:textId="77777777" w:rsidR="008666BB" w:rsidRPr="008666BB" w:rsidRDefault="008666BB" w:rsidP="008666BB">
      <w:pPr>
        <w:pStyle w:val="sNumreradlista"/>
        <w:numPr>
          <w:ilvl w:val="0"/>
          <w:numId w:val="0"/>
        </w:numPr>
        <w:spacing w:line="240" w:lineRule="auto"/>
        <w:ind w:left="851" w:hanging="851"/>
        <w:rPr>
          <w:b/>
          <w:bCs/>
          <w:i/>
          <w:iCs/>
        </w:rPr>
      </w:pPr>
    </w:p>
    <w:p w14:paraId="4F471F4F" w14:textId="6534D611" w:rsidR="0044115F" w:rsidRPr="0044115F" w:rsidRDefault="0044115F" w:rsidP="0044115F">
      <w:pPr>
        <w:pStyle w:val="sNumreradlista"/>
        <w:numPr>
          <w:ilvl w:val="0"/>
          <w:numId w:val="0"/>
        </w:numPr>
        <w:spacing w:line="240" w:lineRule="auto"/>
        <w:ind w:left="851" w:hanging="851"/>
        <w:rPr>
          <w:lang w:val="en-US"/>
        </w:rPr>
      </w:pPr>
      <w:r w:rsidRPr="0044115F">
        <w:rPr>
          <w:b/>
          <w:bCs/>
          <w:i/>
          <w:iCs/>
          <w:lang w:val="en-US"/>
        </w:rPr>
        <w:t xml:space="preserve">Table </w:t>
      </w:r>
      <w:r w:rsidR="00BB4BCA">
        <w:rPr>
          <w:b/>
          <w:bCs/>
          <w:i/>
          <w:iCs/>
          <w:lang w:val="en-US"/>
        </w:rPr>
        <w:t>5</w:t>
      </w:r>
      <w:r w:rsidRPr="0044115F">
        <w:rPr>
          <w:b/>
          <w:bCs/>
          <w:i/>
          <w:iCs/>
          <w:lang w:val="en-US"/>
        </w:rPr>
        <w:t>.</w:t>
      </w:r>
      <w:r w:rsidRPr="0044115F">
        <w:rPr>
          <w:lang w:val="en-US"/>
        </w:rPr>
        <w:t xml:space="preserve"> Percentage of teachers in 1969, 1979, 1994 and 2023 respectively who believe that the student should act in three different ways </w:t>
      </w:r>
      <w:r w:rsidR="00D13DA9">
        <w:rPr>
          <w:lang w:val="en-US"/>
        </w:rPr>
        <w:t>when solving</w:t>
      </w:r>
      <w:r w:rsidRPr="0044115F">
        <w:rPr>
          <w:lang w:val="en-US"/>
        </w:rPr>
        <w:t xml:space="preserve"> a task given by the teacher.</w:t>
      </w:r>
      <w:r w:rsidR="00EA22D2" w:rsidRPr="00EA22D2">
        <w:rPr>
          <w:lang w:val="en-US"/>
        </w:rPr>
        <w:t xml:space="preserve"> </w:t>
      </w:r>
      <w:r w:rsidR="00EA22D2">
        <w:rPr>
          <w:lang w:val="en-US"/>
        </w:rPr>
        <w:t>Data for 15, 12, 9 and 4 schools at the four occasions.</w:t>
      </w:r>
    </w:p>
    <w:p w14:paraId="50D37559" w14:textId="77777777" w:rsidR="00B8623C" w:rsidRDefault="00B8623C" w:rsidP="00B8623C">
      <w:pPr>
        <w:pStyle w:val="sNumreradlista"/>
        <w:numPr>
          <w:ilvl w:val="0"/>
          <w:numId w:val="0"/>
        </w:numPr>
        <w:rPr>
          <w:lang w:val="en-US"/>
        </w:rPr>
      </w:pPr>
    </w:p>
    <w:p w14:paraId="7595C6B7" w14:textId="77777777" w:rsidR="006D36A1" w:rsidRDefault="00B8623C" w:rsidP="00EA22D2">
      <w:pPr>
        <w:pStyle w:val="sNumreradlista"/>
        <w:numPr>
          <w:ilvl w:val="0"/>
          <w:numId w:val="0"/>
        </w:numPr>
        <w:ind w:firstLine="284"/>
        <w:rPr>
          <w:lang w:val="en-US"/>
        </w:rPr>
      </w:pPr>
      <w:r>
        <w:rPr>
          <w:lang w:val="en-US"/>
        </w:rPr>
        <w:t>D</w:t>
      </w:r>
      <w:r w:rsidRPr="00B8623C">
        <w:rPr>
          <w:lang w:val="en-US"/>
        </w:rPr>
        <w:t xml:space="preserve">uring the first twenty-five years </w:t>
      </w:r>
      <w:r>
        <w:rPr>
          <w:lang w:val="en-US"/>
        </w:rPr>
        <w:t>t</w:t>
      </w:r>
      <w:r w:rsidRPr="00B8623C">
        <w:rPr>
          <w:lang w:val="en-US"/>
        </w:rPr>
        <w:t xml:space="preserve">he changes in the expectations of the students' actions that the teachers' </w:t>
      </w:r>
      <w:r>
        <w:rPr>
          <w:lang w:val="en-US"/>
        </w:rPr>
        <w:t>hold</w:t>
      </w:r>
      <w:r w:rsidRPr="00B8623C">
        <w:rPr>
          <w:lang w:val="en-US"/>
        </w:rPr>
        <w:t xml:space="preserve"> go in the direction that can be expected in the light of </w:t>
      </w:r>
      <w:r>
        <w:rPr>
          <w:lang w:val="en-US"/>
        </w:rPr>
        <w:t xml:space="preserve">the content of </w:t>
      </w:r>
      <w:r w:rsidRPr="00B8623C">
        <w:rPr>
          <w:lang w:val="en-US"/>
        </w:rPr>
        <w:t xml:space="preserve">the governing documents. There were more and more teachers, almost every second in 1994, who wanted the students to choose to try an independent path. In 2023, only a very small proportion of teachers have this expectation of their students. The teachers no longer expect the students to act independently in the school situation, they are expected to consult with the teacher before taking their own initiative. </w:t>
      </w:r>
      <w:r>
        <w:rPr>
          <w:lang w:val="en-US"/>
        </w:rPr>
        <w:t xml:space="preserve">The norm wind among the teachers have blown in another direction than the leading politicians had hoped for. </w:t>
      </w:r>
    </w:p>
    <w:p w14:paraId="2EBD2D1B" w14:textId="037C13BB" w:rsidR="008666BB" w:rsidRDefault="00B8623C" w:rsidP="006D36A1">
      <w:pPr>
        <w:pStyle w:val="sNumreradlista"/>
        <w:numPr>
          <w:ilvl w:val="0"/>
          <w:numId w:val="0"/>
        </w:numPr>
        <w:ind w:firstLine="284"/>
        <w:rPr>
          <w:lang w:val="en-US"/>
        </w:rPr>
      </w:pPr>
      <w:r w:rsidRPr="00B8623C">
        <w:rPr>
          <w:lang w:val="en-US"/>
        </w:rPr>
        <w:t xml:space="preserve">The response pattern that runs in the broader material is repeated for </w:t>
      </w:r>
      <w:r w:rsidR="004D536C">
        <w:rPr>
          <w:lang w:val="en-US"/>
        </w:rPr>
        <w:t>A</w:t>
      </w:r>
      <w:r w:rsidRPr="00B8623C">
        <w:rPr>
          <w:lang w:val="en-US"/>
        </w:rPr>
        <w:t xml:space="preserve">, </w:t>
      </w:r>
      <w:r w:rsidR="004D536C">
        <w:rPr>
          <w:lang w:val="en-US"/>
        </w:rPr>
        <w:t>B</w:t>
      </w:r>
      <w:r w:rsidRPr="00B8623C">
        <w:rPr>
          <w:lang w:val="en-US"/>
        </w:rPr>
        <w:t xml:space="preserve"> and </w:t>
      </w:r>
      <w:r w:rsidR="004D536C">
        <w:rPr>
          <w:lang w:val="en-US"/>
        </w:rPr>
        <w:t>C</w:t>
      </w:r>
      <w:r w:rsidRPr="00B8623C">
        <w:rPr>
          <w:lang w:val="en-US"/>
        </w:rPr>
        <w:t xml:space="preserve"> school. The teachers at </w:t>
      </w:r>
      <w:r w:rsidR="002419AB">
        <w:rPr>
          <w:lang w:val="en-US"/>
        </w:rPr>
        <w:t>A</w:t>
      </w:r>
      <w:r w:rsidRPr="00B8623C">
        <w:rPr>
          <w:lang w:val="en-US"/>
        </w:rPr>
        <w:t xml:space="preserve"> school differs as there is a larger proportion among them that expect the students to act </w:t>
      </w:r>
      <w:r>
        <w:rPr>
          <w:lang w:val="en-US"/>
        </w:rPr>
        <w:t xml:space="preserve">more independent than at the other schools. </w:t>
      </w:r>
    </w:p>
    <w:p w14:paraId="211B7BBB" w14:textId="77777777" w:rsidR="00B8623C" w:rsidRPr="004C1933" w:rsidRDefault="00B8623C" w:rsidP="008666BB">
      <w:pPr>
        <w:pStyle w:val="sNumreradlista"/>
        <w:numPr>
          <w:ilvl w:val="0"/>
          <w:numId w:val="0"/>
        </w:numPr>
        <w:rPr>
          <w:lang w:val="en-US"/>
        </w:rPr>
      </w:pPr>
    </w:p>
    <w:p w14:paraId="09D5D62A" w14:textId="6CBA2846" w:rsidR="002514E9" w:rsidRPr="00BE5F28" w:rsidRDefault="00B4121C" w:rsidP="00BE5F28">
      <w:pPr>
        <w:pStyle w:val="sNumreradlista"/>
        <w:numPr>
          <w:ilvl w:val="0"/>
          <w:numId w:val="0"/>
        </w:numPr>
        <w:spacing w:line="276" w:lineRule="auto"/>
        <w:rPr>
          <w:szCs w:val="24"/>
        </w:rPr>
      </w:pPr>
      <w:r>
        <w:rPr>
          <w:rFonts w:ascii="Garamond" w:hAnsi="Garamond"/>
        </w:rPr>
        <w:t>School A</w:t>
      </w:r>
    </w:p>
    <w:tbl>
      <w:tblPr>
        <w:tblW w:w="7800" w:type="dxa"/>
        <w:tblCellMar>
          <w:left w:w="70" w:type="dxa"/>
          <w:right w:w="70" w:type="dxa"/>
        </w:tblCellMar>
        <w:tblLook w:val="04A0" w:firstRow="1" w:lastRow="0" w:firstColumn="1" w:lastColumn="0" w:noHBand="0" w:noVBand="1"/>
      </w:tblPr>
      <w:tblGrid>
        <w:gridCol w:w="993"/>
        <w:gridCol w:w="992"/>
        <w:gridCol w:w="850"/>
        <w:gridCol w:w="993"/>
        <w:gridCol w:w="993"/>
        <w:gridCol w:w="993"/>
        <w:gridCol w:w="993"/>
        <w:gridCol w:w="993"/>
      </w:tblGrid>
      <w:tr w:rsidR="00BE5F28" w:rsidRPr="00BE5F28" w14:paraId="6853314B" w14:textId="053677D2" w:rsidTr="009C4CBD">
        <w:trPr>
          <w:trHeight w:val="320"/>
        </w:trPr>
        <w:tc>
          <w:tcPr>
            <w:tcW w:w="993" w:type="dxa"/>
            <w:tcBorders>
              <w:top w:val="nil"/>
              <w:left w:val="nil"/>
              <w:bottom w:val="nil"/>
              <w:right w:val="nil"/>
            </w:tcBorders>
            <w:shd w:val="clear" w:color="auto" w:fill="auto"/>
            <w:noWrap/>
            <w:vAlign w:val="bottom"/>
            <w:hideMark/>
          </w:tcPr>
          <w:p w14:paraId="3CB91B81" w14:textId="4E5A0C02" w:rsidR="00BE5F28" w:rsidRPr="00BE5F28" w:rsidRDefault="00B8623C" w:rsidP="00BE5F28">
            <w:pPr>
              <w:spacing w:after="240"/>
              <w:jc w:val="center"/>
            </w:pPr>
            <w:r>
              <w:t>Students</w:t>
            </w:r>
          </w:p>
        </w:tc>
        <w:tc>
          <w:tcPr>
            <w:tcW w:w="992" w:type="dxa"/>
            <w:tcBorders>
              <w:top w:val="nil"/>
              <w:left w:val="nil"/>
              <w:bottom w:val="single" w:sz="4" w:space="0" w:color="auto"/>
              <w:right w:val="nil"/>
            </w:tcBorders>
            <w:shd w:val="clear" w:color="auto" w:fill="auto"/>
            <w:noWrap/>
            <w:vAlign w:val="bottom"/>
            <w:hideMark/>
          </w:tcPr>
          <w:p w14:paraId="2460F251" w14:textId="1862F2BE" w:rsidR="00BE5F28" w:rsidRPr="00BE5F28" w:rsidRDefault="00B8623C" w:rsidP="00BE5F28">
            <w:pPr>
              <w:jc w:val="center"/>
              <w:rPr>
                <w:color w:val="000000"/>
                <w:sz w:val="20"/>
                <w:szCs w:val="20"/>
              </w:rPr>
            </w:pPr>
            <w:r>
              <w:rPr>
                <w:color w:val="000000"/>
                <w:sz w:val="20"/>
                <w:szCs w:val="20"/>
              </w:rPr>
              <w:t>Do as asked</w:t>
            </w:r>
          </w:p>
        </w:tc>
        <w:tc>
          <w:tcPr>
            <w:tcW w:w="850" w:type="dxa"/>
            <w:tcBorders>
              <w:top w:val="nil"/>
              <w:left w:val="nil"/>
              <w:bottom w:val="single" w:sz="4" w:space="0" w:color="auto"/>
              <w:right w:val="nil"/>
            </w:tcBorders>
            <w:shd w:val="clear" w:color="auto" w:fill="auto"/>
            <w:noWrap/>
            <w:vAlign w:val="bottom"/>
            <w:hideMark/>
          </w:tcPr>
          <w:p w14:paraId="363CC7B9" w14:textId="3B6DF366" w:rsidR="00BE5F28" w:rsidRPr="00BE5F28" w:rsidRDefault="00B8623C" w:rsidP="00BE5F28">
            <w:pPr>
              <w:jc w:val="center"/>
              <w:rPr>
                <w:color w:val="000000"/>
                <w:sz w:val="20"/>
                <w:szCs w:val="20"/>
              </w:rPr>
            </w:pPr>
            <w:r>
              <w:rPr>
                <w:color w:val="000000"/>
                <w:sz w:val="20"/>
                <w:szCs w:val="20"/>
              </w:rPr>
              <w:t>Ask for permission</w:t>
            </w:r>
          </w:p>
        </w:tc>
        <w:tc>
          <w:tcPr>
            <w:tcW w:w="993" w:type="dxa"/>
            <w:tcBorders>
              <w:top w:val="nil"/>
              <w:left w:val="nil"/>
              <w:bottom w:val="single" w:sz="4" w:space="0" w:color="auto"/>
              <w:right w:val="nil"/>
            </w:tcBorders>
            <w:shd w:val="clear" w:color="auto" w:fill="auto"/>
            <w:noWrap/>
            <w:vAlign w:val="bottom"/>
            <w:hideMark/>
          </w:tcPr>
          <w:p w14:paraId="54C6C3D2" w14:textId="3C792808" w:rsidR="00BE5F28" w:rsidRPr="00BE5F28" w:rsidRDefault="00B8623C" w:rsidP="00BE5F28">
            <w:pPr>
              <w:jc w:val="center"/>
              <w:rPr>
                <w:color w:val="000000"/>
                <w:sz w:val="20"/>
                <w:szCs w:val="20"/>
              </w:rPr>
            </w:pPr>
            <w:r>
              <w:rPr>
                <w:color w:val="000000"/>
                <w:sz w:val="20"/>
                <w:szCs w:val="20"/>
              </w:rPr>
              <w:t>Act indepen</w:t>
            </w:r>
            <w:r w:rsidR="00DC375F">
              <w:rPr>
                <w:color w:val="000000"/>
                <w:sz w:val="20"/>
                <w:szCs w:val="20"/>
              </w:rPr>
              <w:t>dently</w:t>
            </w:r>
          </w:p>
        </w:tc>
        <w:tc>
          <w:tcPr>
            <w:tcW w:w="993" w:type="dxa"/>
            <w:tcBorders>
              <w:top w:val="nil"/>
              <w:left w:val="nil"/>
              <w:bottom w:val="single" w:sz="4" w:space="0" w:color="auto"/>
              <w:right w:val="nil"/>
            </w:tcBorders>
          </w:tcPr>
          <w:p w14:paraId="1B8DDF10" w14:textId="77777777" w:rsidR="00BE5F28" w:rsidRDefault="00BE5F28" w:rsidP="00BE5F28">
            <w:pPr>
              <w:jc w:val="center"/>
              <w:rPr>
                <w:color w:val="000000"/>
                <w:sz w:val="20"/>
                <w:szCs w:val="20"/>
              </w:rPr>
            </w:pPr>
          </w:p>
          <w:p w14:paraId="075D0221" w14:textId="410BBB06" w:rsidR="00BE5F28" w:rsidRPr="00BE5F28" w:rsidRDefault="00B8623C" w:rsidP="00BE5F28">
            <w:pPr>
              <w:jc w:val="center"/>
              <w:rPr>
                <w:color w:val="000000"/>
              </w:rPr>
            </w:pPr>
            <w:r>
              <w:rPr>
                <w:color w:val="000000"/>
              </w:rPr>
              <w:t>Teachers</w:t>
            </w:r>
          </w:p>
        </w:tc>
        <w:tc>
          <w:tcPr>
            <w:tcW w:w="993" w:type="dxa"/>
            <w:tcBorders>
              <w:top w:val="nil"/>
              <w:left w:val="nil"/>
              <w:bottom w:val="single" w:sz="4" w:space="0" w:color="auto"/>
              <w:right w:val="nil"/>
            </w:tcBorders>
            <w:vAlign w:val="bottom"/>
          </w:tcPr>
          <w:p w14:paraId="424FA9F4" w14:textId="0630F581" w:rsidR="00BE5F28" w:rsidRPr="00BE5F28" w:rsidRDefault="00B8623C" w:rsidP="00BE5F28">
            <w:pPr>
              <w:jc w:val="center"/>
              <w:rPr>
                <w:color w:val="000000"/>
                <w:sz w:val="20"/>
                <w:szCs w:val="20"/>
              </w:rPr>
            </w:pPr>
            <w:r>
              <w:rPr>
                <w:color w:val="000000"/>
                <w:sz w:val="20"/>
                <w:szCs w:val="20"/>
              </w:rPr>
              <w:t>Do as asked</w:t>
            </w:r>
          </w:p>
        </w:tc>
        <w:tc>
          <w:tcPr>
            <w:tcW w:w="993" w:type="dxa"/>
            <w:tcBorders>
              <w:top w:val="nil"/>
              <w:left w:val="nil"/>
              <w:bottom w:val="single" w:sz="4" w:space="0" w:color="auto"/>
              <w:right w:val="nil"/>
            </w:tcBorders>
            <w:vAlign w:val="bottom"/>
          </w:tcPr>
          <w:p w14:paraId="7F4C988E" w14:textId="613ECEF6" w:rsidR="00BE5F28" w:rsidRPr="00BE5F28" w:rsidRDefault="00B8623C" w:rsidP="00BE5F28">
            <w:pPr>
              <w:jc w:val="center"/>
              <w:rPr>
                <w:color w:val="000000"/>
                <w:sz w:val="20"/>
                <w:szCs w:val="20"/>
              </w:rPr>
            </w:pPr>
            <w:r>
              <w:rPr>
                <w:color w:val="000000"/>
                <w:sz w:val="20"/>
                <w:szCs w:val="20"/>
              </w:rPr>
              <w:t>Ask for permission</w:t>
            </w:r>
          </w:p>
        </w:tc>
        <w:tc>
          <w:tcPr>
            <w:tcW w:w="993" w:type="dxa"/>
            <w:tcBorders>
              <w:top w:val="nil"/>
              <w:left w:val="nil"/>
              <w:bottom w:val="single" w:sz="4" w:space="0" w:color="auto"/>
              <w:right w:val="nil"/>
            </w:tcBorders>
            <w:vAlign w:val="bottom"/>
          </w:tcPr>
          <w:p w14:paraId="159F5F20" w14:textId="4FA70D25" w:rsidR="00BE5F28" w:rsidRPr="00BE5F28" w:rsidRDefault="00DC375F" w:rsidP="00BE5F28">
            <w:pPr>
              <w:jc w:val="center"/>
              <w:rPr>
                <w:color w:val="000000"/>
                <w:sz w:val="20"/>
                <w:szCs w:val="20"/>
              </w:rPr>
            </w:pPr>
            <w:r>
              <w:rPr>
                <w:color w:val="000000"/>
                <w:sz w:val="20"/>
                <w:szCs w:val="20"/>
              </w:rPr>
              <w:t>Act independently</w:t>
            </w:r>
          </w:p>
        </w:tc>
      </w:tr>
      <w:tr w:rsidR="00BE5F28" w:rsidRPr="00BE5F28" w14:paraId="2D88A13B" w14:textId="1E110C12" w:rsidTr="004C670A">
        <w:trPr>
          <w:trHeight w:val="320"/>
        </w:trPr>
        <w:tc>
          <w:tcPr>
            <w:tcW w:w="993" w:type="dxa"/>
            <w:tcBorders>
              <w:top w:val="nil"/>
              <w:left w:val="nil"/>
              <w:bottom w:val="nil"/>
              <w:right w:val="nil"/>
            </w:tcBorders>
            <w:shd w:val="clear" w:color="auto" w:fill="auto"/>
            <w:noWrap/>
            <w:vAlign w:val="bottom"/>
            <w:hideMark/>
          </w:tcPr>
          <w:p w14:paraId="5A96FA90" w14:textId="77777777" w:rsidR="00BE5F28" w:rsidRPr="00BE5F28" w:rsidRDefault="00BE5F28" w:rsidP="00BE5F28">
            <w:pPr>
              <w:jc w:val="center"/>
              <w:rPr>
                <w:color w:val="000000"/>
              </w:rPr>
            </w:pPr>
            <w:r w:rsidRPr="00BE5F28">
              <w:rPr>
                <w:color w:val="000000"/>
              </w:rPr>
              <w:t>1969</w:t>
            </w:r>
          </w:p>
        </w:tc>
        <w:tc>
          <w:tcPr>
            <w:tcW w:w="992" w:type="dxa"/>
            <w:tcBorders>
              <w:top w:val="single" w:sz="4" w:space="0" w:color="auto"/>
              <w:left w:val="nil"/>
              <w:bottom w:val="nil"/>
              <w:right w:val="nil"/>
            </w:tcBorders>
            <w:shd w:val="clear" w:color="auto" w:fill="auto"/>
            <w:noWrap/>
            <w:vAlign w:val="bottom"/>
            <w:hideMark/>
          </w:tcPr>
          <w:p w14:paraId="6D174ADD" w14:textId="77777777" w:rsidR="00BE5F28" w:rsidRPr="00BE5F28" w:rsidRDefault="00BE5F28" w:rsidP="00BE5F28">
            <w:pPr>
              <w:jc w:val="center"/>
              <w:rPr>
                <w:color w:val="000000"/>
              </w:rPr>
            </w:pPr>
            <w:r w:rsidRPr="00BE5F28">
              <w:rPr>
                <w:color w:val="000000"/>
              </w:rPr>
              <w:t>10</w:t>
            </w:r>
          </w:p>
        </w:tc>
        <w:tc>
          <w:tcPr>
            <w:tcW w:w="850" w:type="dxa"/>
            <w:tcBorders>
              <w:top w:val="single" w:sz="4" w:space="0" w:color="auto"/>
              <w:left w:val="nil"/>
              <w:bottom w:val="nil"/>
              <w:right w:val="nil"/>
            </w:tcBorders>
            <w:shd w:val="clear" w:color="auto" w:fill="auto"/>
            <w:noWrap/>
            <w:vAlign w:val="bottom"/>
            <w:hideMark/>
          </w:tcPr>
          <w:p w14:paraId="319FF759" w14:textId="77777777" w:rsidR="00BE5F28" w:rsidRPr="00BE5F28" w:rsidRDefault="00BE5F28" w:rsidP="00BE5F28">
            <w:pPr>
              <w:jc w:val="center"/>
              <w:rPr>
                <w:color w:val="000000"/>
              </w:rPr>
            </w:pPr>
            <w:r w:rsidRPr="00BE5F28">
              <w:rPr>
                <w:color w:val="000000"/>
              </w:rPr>
              <w:t>77</w:t>
            </w:r>
          </w:p>
        </w:tc>
        <w:tc>
          <w:tcPr>
            <w:tcW w:w="993" w:type="dxa"/>
            <w:tcBorders>
              <w:top w:val="single" w:sz="4" w:space="0" w:color="auto"/>
              <w:left w:val="nil"/>
              <w:bottom w:val="nil"/>
              <w:right w:val="nil"/>
            </w:tcBorders>
            <w:shd w:val="clear" w:color="auto" w:fill="auto"/>
            <w:noWrap/>
            <w:vAlign w:val="bottom"/>
            <w:hideMark/>
          </w:tcPr>
          <w:p w14:paraId="60E0DCEF" w14:textId="77777777" w:rsidR="00BE5F28" w:rsidRPr="00BE5F28" w:rsidRDefault="00BE5F28" w:rsidP="00BE5F28">
            <w:pPr>
              <w:jc w:val="center"/>
              <w:rPr>
                <w:color w:val="000000"/>
              </w:rPr>
            </w:pPr>
            <w:r w:rsidRPr="00BE5F28">
              <w:rPr>
                <w:color w:val="000000"/>
              </w:rPr>
              <w:t>11</w:t>
            </w:r>
          </w:p>
        </w:tc>
        <w:tc>
          <w:tcPr>
            <w:tcW w:w="993" w:type="dxa"/>
            <w:tcBorders>
              <w:top w:val="single" w:sz="4" w:space="0" w:color="auto"/>
              <w:left w:val="nil"/>
              <w:bottom w:val="nil"/>
              <w:right w:val="nil"/>
            </w:tcBorders>
            <w:vAlign w:val="bottom"/>
          </w:tcPr>
          <w:p w14:paraId="00917DE1" w14:textId="35DC2284" w:rsidR="00BE5F28" w:rsidRPr="00BE5F28" w:rsidRDefault="00BE5F28" w:rsidP="00BE5F28">
            <w:pPr>
              <w:jc w:val="center"/>
              <w:rPr>
                <w:color w:val="000000"/>
              </w:rPr>
            </w:pPr>
            <w:r w:rsidRPr="00BE5F28">
              <w:rPr>
                <w:color w:val="000000"/>
              </w:rPr>
              <w:t>1969</w:t>
            </w:r>
          </w:p>
        </w:tc>
        <w:tc>
          <w:tcPr>
            <w:tcW w:w="993" w:type="dxa"/>
            <w:tcBorders>
              <w:top w:val="single" w:sz="4" w:space="0" w:color="auto"/>
              <w:left w:val="nil"/>
              <w:bottom w:val="nil"/>
              <w:right w:val="nil"/>
            </w:tcBorders>
          </w:tcPr>
          <w:p w14:paraId="473C8915" w14:textId="2960699C" w:rsidR="00BE5F28" w:rsidRPr="00BE5F28" w:rsidRDefault="00BE5F28" w:rsidP="00BE5F28">
            <w:pPr>
              <w:jc w:val="center"/>
              <w:rPr>
                <w:color w:val="000000"/>
              </w:rPr>
            </w:pPr>
            <w:r>
              <w:rPr>
                <w:color w:val="000000"/>
              </w:rPr>
              <w:t>3</w:t>
            </w:r>
          </w:p>
        </w:tc>
        <w:tc>
          <w:tcPr>
            <w:tcW w:w="993" w:type="dxa"/>
            <w:tcBorders>
              <w:top w:val="single" w:sz="4" w:space="0" w:color="auto"/>
              <w:left w:val="nil"/>
              <w:bottom w:val="nil"/>
              <w:right w:val="nil"/>
            </w:tcBorders>
          </w:tcPr>
          <w:p w14:paraId="762AC731" w14:textId="0C3ED34A" w:rsidR="00BE5F28" w:rsidRPr="00BE5F28" w:rsidRDefault="00BE5F28" w:rsidP="00BE5F28">
            <w:pPr>
              <w:jc w:val="center"/>
              <w:rPr>
                <w:color w:val="000000"/>
              </w:rPr>
            </w:pPr>
            <w:r>
              <w:rPr>
                <w:color w:val="000000"/>
              </w:rPr>
              <w:t>74</w:t>
            </w:r>
          </w:p>
        </w:tc>
        <w:tc>
          <w:tcPr>
            <w:tcW w:w="993" w:type="dxa"/>
            <w:tcBorders>
              <w:top w:val="single" w:sz="4" w:space="0" w:color="auto"/>
              <w:left w:val="nil"/>
              <w:bottom w:val="nil"/>
              <w:right w:val="nil"/>
            </w:tcBorders>
          </w:tcPr>
          <w:p w14:paraId="0F08BFEC" w14:textId="3C63D331" w:rsidR="00BE5F28" w:rsidRPr="00BE5F28" w:rsidRDefault="00BE5F28" w:rsidP="00BE5F28">
            <w:pPr>
              <w:jc w:val="center"/>
              <w:rPr>
                <w:color w:val="000000"/>
              </w:rPr>
            </w:pPr>
            <w:r>
              <w:rPr>
                <w:color w:val="000000"/>
              </w:rPr>
              <w:t>19</w:t>
            </w:r>
          </w:p>
        </w:tc>
      </w:tr>
      <w:tr w:rsidR="00BE5F28" w:rsidRPr="00BE5F28" w14:paraId="21DFF5FB" w14:textId="5DB768BF" w:rsidTr="004C670A">
        <w:trPr>
          <w:trHeight w:val="320"/>
        </w:trPr>
        <w:tc>
          <w:tcPr>
            <w:tcW w:w="993" w:type="dxa"/>
            <w:tcBorders>
              <w:top w:val="nil"/>
              <w:left w:val="nil"/>
              <w:bottom w:val="nil"/>
              <w:right w:val="nil"/>
            </w:tcBorders>
            <w:shd w:val="clear" w:color="auto" w:fill="auto"/>
            <w:noWrap/>
            <w:vAlign w:val="bottom"/>
            <w:hideMark/>
          </w:tcPr>
          <w:p w14:paraId="6D9E1731" w14:textId="77777777" w:rsidR="00BE5F28" w:rsidRPr="00BE5F28" w:rsidRDefault="00BE5F28" w:rsidP="00BE5F28">
            <w:pPr>
              <w:jc w:val="center"/>
              <w:rPr>
                <w:color w:val="000000"/>
              </w:rPr>
            </w:pPr>
            <w:r w:rsidRPr="00BE5F28">
              <w:rPr>
                <w:color w:val="000000"/>
              </w:rPr>
              <w:t>1979</w:t>
            </w:r>
          </w:p>
        </w:tc>
        <w:tc>
          <w:tcPr>
            <w:tcW w:w="992" w:type="dxa"/>
            <w:tcBorders>
              <w:top w:val="nil"/>
              <w:left w:val="nil"/>
              <w:bottom w:val="nil"/>
              <w:right w:val="nil"/>
            </w:tcBorders>
            <w:shd w:val="clear" w:color="auto" w:fill="auto"/>
            <w:noWrap/>
            <w:vAlign w:val="bottom"/>
            <w:hideMark/>
          </w:tcPr>
          <w:p w14:paraId="64ECACEF" w14:textId="77777777" w:rsidR="00BE5F28" w:rsidRPr="00BE5F28" w:rsidRDefault="00BE5F28" w:rsidP="00BE5F28">
            <w:pPr>
              <w:jc w:val="center"/>
              <w:rPr>
                <w:color w:val="000000"/>
              </w:rPr>
            </w:pPr>
            <w:r w:rsidRPr="00BE5F28">
              <w:rPr>
                <w:color w:val="000000"/>
              </w:rPr>
              <w:t>9</w:t>
            </w:r>
          </w:p>
        </w:tc>
        <w:tc>
          <w:tcPr>
            <w:tcW w:w="850" w:type="dxa"/>
            <w:tcBorders>
              <w:top w:val="nil"/>
              <w:left w:val="nil"/>
              <w:bottom w:val="nil"/>
              <w:right w:val="nil"/>
            </w:tcBorders>
            <w:shd w:val="clear" w:color="auto" w:fill="auto"/>
            <w:noWrap/>
            <w:vAlign w:val="bottom"/>
            <w:hideMark/>
          </w:tcPr>
          <w:p w14:paraId="66B329A9" w14:textId="77777777" w:rsidR="00BE5F28" w:rsidRPr="00BE5F28" w:rsidRDefault="00BE5F28" w:rsidP="00BE5F28">
            <w:pPr>
              <w:jc w:val="center"/>
              <w:rPr>
                <w:color w:val="000000"/>
              </w:rPr>
            </w:pPr>
            <w:r w:rsidRPr="00BE5F28">
              <w:rPr>
                <w:color w:val="000000"/>
              </w:rPr>
              <w:t>75</w:t>
            </w:r>
          </w:p>
        </w:tc>
        <w:tc>
          <w:tcPr>
            <w:tcW w:w="993" w:type="dxa"/>
            <w:tcBorders>
              <w:top w:val="nil"/>
              <w:left w:val="nil"/>
              <w:bottom w:val="nil"/>
              <w:right w:val="nil"/>
            </w:tcBorders>
            <w:shd w:val="clear" w:color="auto" w:fill="auto"/>
            <w:noWrap/>
            <w:vAlign w:val="bottom"/>
            <w:hideMark/>
          </w:tcPr>
          <w:p w14:paraId="02521443" w14:textId="77777777" w:rsidR="00BE5F28" w:rsidRPr="00BE5F28" w:rsidRDefault="00BE5F28" w:rsidP="00BE5F28">
            <w:pPr>
              <w:jc w:val="center"/>
              <w:rPr>
                <w:color w:val="000000"/>
              </w:rPr>
            </w:pPr>
            <w:r w:rsidRPr="00BE5F28">
              <w:rPr>
                <w:color w:val="000000"/>
              </w:rPr>
              <w:t>13</w:t>
            </w:r>
          </w:p>
        </w:tc>
        <w:tc>
          <w:tcPr>
            <w:tcW w:w="993" w:type="dxa"/>
            <w:tcBorders>
              <w:top w:val="nil"/>
              <w:left w:val="nil"/>
              <w:bottom w:val="nil"/>
              <w:right w:val="nil"/>
            </w:tcBorders>
            <w:vAlign w:val="bottom"/>
          </w:tcPr>
          <w:p w14:paraId="7D5533C8" w14:textId="5924EE14" w:rsidR="00BE5F28" w:rsidRPr="00BE5F28" w:rsidRDefault="00BE5F28" w:rsidP="00BE5F28">
            <w:pPr>
              <w:jc w:val="center"/>
              <w:rPr>
                <w:color w:val="000000"/>
              </w:rPr>
            </w:pPr>
            <w:r w:rsidRPr="00BE5F28">
              <w:rPr>
                <w:color w:val="000000"/>
              </w:rPr>
              <w:t>1979</w:t>
            </w:r>
          </w:p>
        </w:tc>
        <w:tc>
          <w:tcPr>
            <w:tcW w:w="993" w:type="dxa"/>
            <w:tcBorders>
              <w:top w:val="nil"/>
              <w:left w:val="nil"/>
              <w:bottom w:val="nil"/>
              <w:right w:val="nil"/>
            </w:tcBorders>
          </w:tcPr>
          <w:p w14:paraId="26A8BEF1" w14:textId="72C057A4" w:rsidR="00BE5F28" w:rsidRPr="00BE5F28" w:rsidRDefault="00BE5F28" w:rsidP="00BE5F28">
            <w:pPr>
              <w:jc w:val="center"/>
              <w:rPr>
                <w:color w:val="000000"/>
              </w:rPr>
            </w:pPr>
            <w:r>
              <w:rPr>
                <w:color w:val="000000"/>
              </w:rPr>
              <w:t>0</w:t>
            </w:r>
          </w:p>
        </w:tc>
        <w:tc>
          <w:tcPr>
            <w:tcW w:w="993" w:type="dxa"/>
            <w:tcBorders>
              <w:top w:val="nil"/>
              <w:left w:val="nil"/>
              <w:bottom w:val="nil"/>
              <w:right w:val="nil"/>
            </w:tcBorders>
          </w:tcPr>
          <w:p w14:paraId="497B6C48" w14:textId="65FE11CB" w:rsidR="00BE5F28" w:rsidRPr="00BE5F28" w:rsidRDefault="00BE5F28" w:rsidP="00BE5F28">
            <w:pPr>
              <w:jc w:val="center"/>
              <w:rPr>
                <w:color w:val="000000"/>
              </w:rPr>
            </w:pPr>
            <w:r>
              <w:rPr>
                <w:color w:val="000000"/>
              </w:rPr>
              <w:t>64</w:t>
            </w:r>
          </w:p>
        </w:tc>
        <w:tc>
          <w:tcPr>
            <w:tcW w:w="993" w:type="dxa"/>
            <w:tcBorders>
              <w:top w:val="nil"/>
              <w:left w:val="nil"/>
              <w:bottom w:val="nil"/>
              <w:right w:val="nil"/>
            </w:tcBorders>
          </w:tcPr>
          <w:p w14:paraId="603A4113" w14:textId="7822DD31" w:rsidR="00BE5F28" w:rsidRPr="00BE5F28" w:rsidRDefault="00BE5F28" w:rsidP="00BE5F28">
            <w:pPr>
              <w:jc w:val="center"/>
              <w:rPr>
                <w:color w:val="000000"/>
              </w:rPr>
            </w:pPr>
            <w:r>
              <w:rPr>
                <w:color w:val="000000"/>
              </w:rPr>
              <w:t>34</w:t>
            </w:r>
          </w:p>
        </w:tc>
      </w:tr>
      <w:tr w:rsidR="00BE5F28" w:rsidRPr="00BE5F28" w14:paraId="4D880286" w14:textId="35DF6000" w:rsidTr="004C670A">
        <w:trPr>
          <w:trHeight w:val="320"/>
        </w:trPr>
        <w:tc>
          <w:tcPr>
            <w:tcW w:w="993" w:type="dxa"/>
            <w:tcBorders>
              <w:top w:val="nil"/>
              <w:left w:val="nil"/>
              <w:bottom w:val="nil"/>
              <w:right w:val="nil"/>
            </w:tcBorders>
            <w:shd w:val="clear" w:color="auto" w:fill="auto"/>
            <w:noWrap/>
            <w:vAlign w:val="bottom"/>
            <w:hideMark/>
          </w:tcPr>
          <w:p w14:paraId="27EC5509" w14:textId="77777777" w:rsidR="00BE5F28" w:rsidRPr="00BE5F28" w:rsidRDefault="00BE5F28" w:rsidP="00BE5F28">
            <w:pPr>
              <w:jc w:val="center"/>
              <w:rPr>
                <w:color w:val="000000"/>
              </w:rPr>
            </w:pPr>
            <w:r w:rsidRPr="00BE5F28">
              <w:rPr>
                <w:color w:val="000000"/>
              </w:rPr>
              <w:t>1994</w:t>
            </w:r>
          </w:p>
        </w:tc>
        <w:tc>
          <w:tcPr>
            <w:tcW w:w="992" w:type="dxa"/>
            <w:tcBorders>
              <w:top w:val="nil"/>
              <w:left w:val="nil"/>
              <w:bottom w:val="nil"/>
              <w:right w:val="nil"/>
            </w:tcBorders>
            <w:shd w:val="clear" w:color="auto" w:fill="auto"/>
            <w:noWrap/>
            <w:vAlign w:val="bottom"/>
            <w:hideMark/>
          </w:tcPr>
          <w:p w14:paraId="30870340" w14:textId="470F1A98" w:rsidR="00BE5F28" w:rsidRPr="00BE5F28" w:rsidRDefault="00BE5F28" w:rsidP="00BE5F28">
            <w:pPr>
              <w:jc w:val="center"/>
              <w:rPr>
                <w:color w:val="000000"/>
              </w:rPr>
            </w:pPr>
            <w:r>
              <w:rPr>
                <w:color w:val="000000"/>
              </w:rPr>
              <w:t>-</w:t>
            </w:r>
          </w:p>
        </w:tc>
        <w:tc>
          <w:tcPr>
            <w:tcW w:w="850" w:type="dxa"/>
            <w:tcBorders>
              <w:top w:val="nil"/>
              <w:left w:val="nil"/>
              <w:bottom w:val="nil"/>
              <w:right w:val="nil"/>
            </w:tcBorders>
            <w:shd w:val="clear" w:color="auto" w:fill="auto"/>
            <w:noWrap/>
            <w:vAlign w:val="bottom"/>
            <w:hideMark/>
          </w:tcPr>
          <w:p w14:paraId="469484F1" w14:textId="297C148F" w:rsidR="00BE5F28" w:rsidRPr="00BE5F28" w:rsidRDefault="00BE5F28" w:rsidP="00BE5F28">
            <w:pPr>
              <w:jc w:val="center"/>
            </w:pPr>
            <w:r>
              <w:t>-</w:t>
            </w:r>
          </w:p>
        </w:tc>
        <w:tc>
          <w:tcPr>
            <w:tcW w:w="993" w:type="dxa"/>
            <w:tcBorders>
              <w:top w:val="nil"/>
              <w:left w:val="nil"/>
              <w:bottom w:val="nil"/>
              <w:right w:val="nil"/>
            </w:tcBorders>
            <w:shd w:val="clear" w:color="auto" w:fill="auto"/>
            <w:noWrap/>
            <w:vAlign w:val="bottom"/>
            <w:hideMark/>
          </w:tcPr>
          <w:p w14:paraId="4ABCF175" w14:textId="182D758A" w:rsidR="00BE5F28" w:rsidRPr="00BE5F28" w:rsidRDefault="00BE5F28" w:rsidP="00BE5F28">
            <w:pPr>
              <w:jc w:val="center"/>
            </w:pPr>
            <w:r>
              <w:t>-</w:t>
            </w:r>
          </w:p>
        </w:tc>
        <w:tc>
          <w:tcPr>
            <w:tcW w:w="993" w:type="dxa"/>
            <w:tcBorders>
              <w:top w:val="nil"/>
              <w:left w:val="nil"/>
              <w:bottom w:val="nil"/>
              <w:right w:val="nil"/>
            </w:tcBorders>
            <w:vAlign w:val="bottom"/>
          </w:tcPr>
          <w:p w14:paraId="32AAD4C3" w14:textId="78CE6415" w:rsidR="00BE5F28" w:rsidRPr="00BE5F28" w:rsidRDefault="00BE5F28" w:rsidP="00BE5F28">
            <w:pPr>
              <w:jc w:val="center"/>
            </w:pPr>
            <w:r w:rsidRPr="00BE5F28">
              <w:rPr>
                <w:color w:val="000000"/>
              </w:rPr>
              <w:t>1994</w:t>
            </w:r>
          </w:p>
        </w:tc>
        <w:tc>
          <w:tcPr>
            <w:tcW w:w="993" w:type="dxa"/>
            <w:tcBorders>
              <w:top w:val="nil"/>
              <w:left w:val="nil"/>
              <w:bottom w:val="nil"/>
              <w:right w:val="nil"/>
            </w:tcBorders>
          </w:tcPr>
          <w:p w14:paraId="6BE37597" w14:textId="6C8C8EA5" w:rsidR="00BE5F28" w:rsidRPr="00BE5F28" w:rsidRDefault="00BE5F28" w:rsidP="00BE5F28">
            <w:pPr>
              <w:jc w:val="center"/>
            </w:pPr>
            <w:r>
              <w:t>-</w:t>
            </w:r>
          </w:p>
        </w:tc>
        <w:tc>
          <w:tcPr>
            <w:tcW w:w="993" w:type="dxa"/>
            <w:tcBorders>
              <w:top w:val="nil"/>
              <w:left w:val="nil"/>
              <w:bottom w:val="nil"/>
              <w:right w:val="nil"/>
            </w:tcBorders>
          </w:tcPr>
          <w:p w14:paraId="5C9E88C7" w14:textId="674934DE" w:rsidR="00BE5F28" w:rsidRPr="00BE5F28" w:rsidRDefault="00BE5F28" w:rsidP="00BE5F28">
            <w:pPr>
              <w:jc w:val="center"/>
            </w:pPr>
            <w:r>
              <w:t>-</w:t>
            </w:r>
          </w:p>
        </w:tc>
        <w:tc>
          <w:tcPr>
            <w:tcW w:w="993" w:type="dxa"/>
            <w:tcBorders>
              <w:top w:val="nil"/>
              <w:left w:val="nil"/>
              <w:bottom w:val="nil"/>
              <w:right w:val="nil"/>
            </w:tcBorders>
          </w:tcPr>
          <w:p w14:paraId="5572C1A1" w14:textId="7E7E1C42" w:rsidR="00BE5F28" w:rsidRPr="00BE5F28" w:rsidRDefault="00BE5F28" w:rsidP="00BE5F28">
            <w:pPr>
              <w:jc w:val="center"/>
            </w:pPr>
            <w:r>
              <w:t>-</w:t>
            </w:r>
          </w:p>
        </w:tc>
      </w:tr>
      <w:tr w:rsidR="00BE5F28" w:rsidRPr="00BE5F28" w14:paraId="52527B69" w14:textId="2E7B3154" w:rsidTr="004C670A">
        <w:trPr>
          <w:trHeight w:val="320"/>
        </w:trPr>
        <w:tc>
          <w:tcPr>
            <w:tcW w:w="993" w:type="dxa"/>
            <w:tcBorders>
              <w:top w:val="nil"/>
              <w:left w:val="nil"/>
              <w:bottom w:val="nil"/>
              <w:right w:val="nil"/>
            </w:tcBorders>
            <w:shd w:val="clear" w:color="auto" w:fill="auto"/>
            <w:noWrap/>
            <w:vAlign w:val="bottom"/>
            <w:hideMark/>
          </w:tcPr>
          <w:p w14:paraId="75D5B388" w14:textId="77777777" w:rsidR="00BE5F28" w:rsidRPr="00BE5F28" w:rsidRDefault="00BE5F28" w:rsidP="00BE5F28">
            <w:pPr>
              <w:jc w:val="center"/>
              <w:rPr>
                <w:color w:val="000000"/>
              </w:rPr>
            </w:pPr>
            <w:r w:rsidRPr="00BE5F28">
              <w:rPr>
                <w:color w:val="000000"/>
              </w:rPr>
              <w:lastRenderedPageBreak/>
              <w:t>2023</w:t>
            </w:r>
          </w:p>
        </w:tc>
        <w:tc>
          <w:tcPr>
            <w:tcW w:w="992" w:type="dxa"/>
            <w:tcBorders>
              <w:top w:val="nil"/>
              <w:left w:val="nil"/>
              <w:bottom w:val="nil"/>
              <w:right w:val="nil"/>
            </w:tcBorders>
            <w:shd w:val="clear" w:color="auto" w:fill="auto"/>
            <w:noWrap/>
            <w:vAlign w:val="bottom"/>
            <w:hideMark/>
          </w:tcPr>
          <w:p w14:paraId="225554FB" w14:textId="77777777" w:rsidR="00BE5F28" w:rsidRPr="00BE5F28" w:rsidRDefault="00BE5F28" w:rsidP="00BE5F28">
            <w:pPr>
              <w:jc w:val="center"/>
              <w:rPr>
                <w:color w:val="000000"/>
              </w:rPr>
            </w:pPr>
            <w:r w:rsidRPr="00BE5F28">
              <w:rPr>
                <w:color w:val="000000"/>
              </w:rPr>
              <w:t>12</w:t>
            </w:r>
          </w:p>
        </w:tc>
        <w:tc>
          <w:tcPr>
            <w:tcW w:w="850" w:type="dxa"/>
            <w:tcBorders>
              <w:top w:val="nil"/>
              <w:left w:val="nil"/>
              <w:bottom w:val="nil"/>
              <w:right w:val="nil"/>
            </w:tcBorders>
            <w:shd w:val="clear" w:color="auto" w:fill="auto"/>
            <w:noWrap/>
            <w:vAlign w:val="bottom"/>
            <w:hideMark/>
          </w:tcPr>
          <w:p w14:paraId="3EA9DC4D" w14:textId="77777777" w:rsidR="00BE5F28" w:rsidRPr="00BE5F28" w:rsidRDefault="00BE5F28" w:rsidP="00BE5F28">
            <w:pPr>
              <w:jc w:val="center"/>
              <w:rPr>
                <w:color w:val="000000"/>
              </w:rPr>
            </w:pPr>
            <w:r w:rsidRPr="00BE5F28">
              <w:rPr>
                <w:color w:val="000000"/>
              </w:rPr>
              <w:t>23</w:t>
            </w:r>
          </w:p>
        </w:tc>
        <w:tc>
          <w:tcPr>
            <w:tcW w:w="993" w:type="dxa"/>
            <w:tcBorders>
              <w:top w:val="nil"/>
              <w:left w:val="nil"/>
              <w:bottom w:val="nil"/>
              <w:right w:val="nil"/>
            </w:tcBorders>
            <w:shd w:val="clear" w:color="auto" w:fill="auto"/>
            <w:noWrap/>
            <w:vAlign w:val="bottom"/>
            <w:hideMark/>
          </w:tcPr>
          <w:p w14:paraId="15755BE1" w14:textId="77777777" w:rsidR="00BE5F28" w:rsidRPr="00BE5F28" w:rsidRDefault="00BE5F28" w:rsidP="00BE5F28">
            <w:pPr>
              <w:jc w:val="center"/>
              <w:rPr>
                <w:color w:val="000000"/>
              </w:rPr>
            </w:pPr>
            <w:r w:rsidRPr="00BE5F28">
              <w:rPr>
                <w:color w:val="000000"/>
              </w:rPr>
              <w:t>4</w:t>
            </w:r>
          </w:p>
        </w:tc>
        <w:tc>
          <w:tcPr>
            <w:tcW w:w="993" w:type="dxa"/>
            <w:tcBorders>
              <w:top w:val="nil"/>
              <w:left w:val="nil"/>
              <w:bottom w:val="nil"/>
              <w:right w:val="nil"/>
            </w:tcBorders>
            <w:vAlign w:val="bottom"/>
          </w:tcPr>
          <w:p w14:paraId="47B4E5EE" w14:textId="20E26C45" w:rsidR="00BE5F28" w:rsidRPr="00BE5F28" w:rsidRDefault="00BE5F28" w:rsidP="00BE5F28">
            <w:pPr>
              <w:jc w:val="center"/>
              <w:rPr>
                <w:color w:val="000000"/>
              </w:rPr>
            </w:pPr>
            <w:r w:rsidRPr="00BE5F28">
              <w:rPr>
                <w:color w:val="000000"/>
              </w:rPr>
              <w:t>2023</w:t>
            </w:r>
          </w:p>
        </w:tc>
        <w:tc>
          <w:tcPr>
            <w:tcW w:w="993" w:type="dxa"/>
            <w:tcBorders>
              <w:top w:val="nil"/>
              <w:left w:val="nil"/>
              <w:bottom w:val="nil"/>
              <w:right w:val="nil"/>
            </w:tcBorders>
          </w:tcPr>
          <w:p w14:paraId="2EC1AC7E" w14:textId="56756522" w:rsidR="00BE5F28" w:rsidRPr="00BE5F28" w:rsidRDefault="00D756B8" w:rsidP="00BE5F28">
            <w:pPr>
              <w:jc w:val="center"/>
              <w:rPr>
                <w:color w:val="000000"/>
              </w:rPr>
            </w:pPr>
            <w:r>
              <w:rPr>
                <w:color w:val="000000"/>
              </w:rPr>
              <w:t>10</w:t>
            </w:r>
          </w:p>
        </w:tc>
        <w:tc>
          <w:tcPr>
            <w:tcW w:w="993" w:type="dxa"/>
            <w:tcBorders>
              <w:top w:val="nil"/>
              <w:left w:val="nil"/>
              <w:bottom w:val="nil"/>
              <w:right w:val="nil"/>
            </w:tcBorders>
          </w:tcPr>
          <w:p w14:paraId="0BBE79B9" w14:textId="072D9357" w:rsidR="00BE5F28" w:rsidRPr="00BE5F28" w:rsidRDefault="00D756B8" w:rsidP="00BE5F28">
            <w:pPr>
              <w:jc w:val="center"/>
              <w:rPr>
                <w:color w:val="000000"/>
              </w:rPr>
            </w:pPr>
            <w:r>
              <w:rPr>
                <w:color w:val="000000"/>
              </w:rPr>
              <w:t>50</w:t>
            </w:r>
          </w:p>
        </w:tc>
        <w:tc>
          <w:tcPr>
            <w:tcW w:w="993" w:type="dxa"/>
            <w:tcBorders>
              <w:top w:val="nil"/>
              <w:left w:val="nil"/>
              <w:bottom w:val="nil"/>
              <w:right w:val="nil"/>
            </w:tcBorders>
          </w:tcPr>
          <w:p w14:paraId="47203650" w14:textId="3DA6EA32" w:rsidR="00BE5F28" w:rsidRPr="00BE5F28" w:rsidRDefault="00D756B8" w:rsidP="00BE5F28">
            <w:pPr>
              <w:jc w:val="center"/>
              <w:rPr>
                <w:color w:val="000000"/>
              </w:rPr>
            </w:pPr>
            <w:r>
              <w:rPr>
                <w:color w:val="000000"/>
              </w:rPr>
              <w:t>50</w:t>
            </w:r>
          </w:p>
        </w:tc>
      </w:tr>
    </w:tbl>
    <w:p w14:paraId="2285AE86" w14:textId="48814DE5" w:rsidR="00BE5F28" w:rsidRPr="00BE5F28" w:rsidRDefault="00BE5F28" w:rsidP="002514E9">
      <w:pPr>
        <w:pStyle w:val="sNumreradlista"/>
        <w:numPr>
          <w:ilvl w:val="0"/>
          <w:numId w:val="0"/>
        </w:numPr>
        <w:spacing w:line="276" w:lineRule="auto"/>
        <w:rPr>
          <w:szCs w:val="24"/>
        </w:rPr>
      </w:pPr>
      <w:r>
        <w:rPr>
          <w:szCs w:val="24"/>
        </w:rPr>
        <w:t xml:space="preserve"> </w:t>
      </w:r>
    </w:p>
    <w:p w14:paraId="7BDDF4CC" w14:textId="1C2A7C03" w:rsidR="00D756B8" w:rsidRPr="00BE5F28" w:rsidRDefault="00B4121C" w:rsidP="00D756B8">
      <w:pPr>
        <w:pStyle w:val="sNumreradlista"/>
        <w:numPr>
          <w:ilvl w:val="0"/>
          <w:numId w:val="0"/>
        </w:numPr>
        <w:spacing w:line="276" w:lineRule="auto"/>
        <w:rPr>
          <w:szCs w:val="24"/>
        </w:rPr>
      </w:pPr>
      <w:r>
        <w:rPr>
          <w:rFonts w:ascii="Garamond" w:hAnsi="Garamond"/>
        </w:rPr>
        <w:t>School B</w:t>
      </w:r>
    </w:p>
    <w:tbl>
      <w:tblPr>
        <w:tblW w:w="7800" w:type="dxa"/>
        <w:tblCellMar>
          <w:left w:w="70" w:type="dxa"/>
          <w:right w:w="70" w:type="dxa"/>
        </w:tblCellMar>
        <w:tblLook w:val="04A0" w:firstRow="1" w:lastRow="0" w:firstColumn="1" w:lastColumn="0" w:noHBand="0" w:noVBand="1"/>
      </w:tblPr>
      <w:tblGrid>
        <w:gridCol w:w="993"/>
        <w:gridCol w:w="992"/>
        <w:gridCol w:w="850"/>
        <w:gridCol w:w="993"/>
        <w:gridCol w:w="993"/>
        <w:gridCol w:w="993"/>
        <w:gridCol w:w="993"/>
        <w:gridCol w:w="993"/>
      </w:tblGrid>
      <w:tr w:rsidR="00D756B8" w:rsidRPr="00BE5F28" w14:paraId="1C84F13E" w14:textId="77777777" w:rsidTr="00621DAC">
        <w:trPr>
          <w:trHeight w:val="320"/>
        </w:trPr>
        <w:tc>
          <w:tcPr>
            <w:tcW w:w="993" w:type="dxa"/>
            <w:tcBorders>
              <w:top w:val="nil"/>
              <w:left w:val="nil"/>
              <w:bottom w:val="nil"/>
              <w:right w:val="nil"/>
            </w:tcBorders>
            <w:shd w:val="clear" w:color="auto" w:fill="auto"/>
            <w:noWrap/>
            <w:vAlign w:val="bottom"/>
            <w:hideMark/>
          </w:tcPr>
          <w:p w14:paraId="0D0524EF" w14:textId="1052BA93" w:rsidR="00D756B8" w:rsidRPr="00BE5F28" w:rsidRDefault="00B8623C" w:rsidP="00621DAC">
            <w:pPr>
              <w:spacing w:after="240"/>
              <w:jc w:val="center"/>
            </w:pPr>
            <w:r>
              <w:t>Students</w:t>
            </w:r>
          </w:p>
        </w:tc>
        <w:tc>
          <w:tcPr>
            <w:tcW w:w="992" w:type="dxa"/>
            <w:tcBorders>
              <w:top w:val="nil"/>
              <w:left w:val="nil"/>
              <w:bottom w:val="single" w:sz="4" w:space="0" w:color="auto"/>
              <w:right w:val="nil"/>
            </w:tcBorders>
            <w:shd w:val="clear" w:color="auto" w:fill="auto"/>
            <w:noWrap/>
            <w:vAlign w:val="bottom"/>
            <w:hideMark/>
          </w:tcPr>
          <w:p w14:paraId="19668AD1" w14:textId="4BE84543" w:rsidR="00D756B8" w:rsidRPr="00BE5F28" w:rsidRDefault="00B8623C" w:rsidP="00621DAC">
            <w:pPr>
              <w:jc w:val="center"/>
              <w:rPr>
                <w:color w:val="000000"/>
                <w:sz w:val="20"/>
                <w:szCs w:val="20"/>
              </w:rPr>
            </w:pPr>
            <w:r>
              <w:rPr>
                <w:color w:val="000000"/>
                <w:sz w:val="20"/>
                <w:szCs w:val="20"/>
              </w:rPr>
              <w:t>Do as asked</w:t>
            </w:r>
          </w:p>
        </w:tc>
        <w:tc>
          <w:tcPr>
            <w:tcW w:w="850" w:type="dxa"/>
            <w:tcBorders>
              <w:top w:val="nil"/>
              <w:left w:val="nil"/>
              <w:bottom w:val="single" w:sz="4" w:space="0" w:color="auto"/>
              <w:right w:val="nil"/>
            </w:tcBorders>
            <w:shd w:val="clear" w:color="auto" w:fill="auto"/>
            <w:noWrap/>
            <w:vAlign w:val="bottom"/>
            <w:hideMark/>
          </w:tcPr>
          <w:p w14:paraId="0DE82AED" w14:textId="5A29BAC4" w:rsidR="00D756B8" w:rsidRPr="00BE5F28" w:rsidRDefault="00B8623C" w:rsidP="00621DAC">
            <w:pPr>
              <w:jc w:val="center"/>
              <w:rPr>
                <w:color w:val="000000"/>
                <w:sz w:val="20"/>
                <w:szCs w:val="20"/>
              </w:rPr>
            </w:pPr>
            <w:r>
              <w:rPr>
                <w:color w:val="000000"/>
                <w:sz w:val="20"/>
                <w:szCs w:val="20"/>
              </w:rPr>
              <w:t>Ask for permission</w:t>
            </w:r>
          </w:p>
        </w:tc>
        <w:tc>
          <w:tcPr>
            <w:tcW w:w="993" w:type="dxa"/>
            <w:tcBorders>
              <w:top w:val="nil"/>
              <w:left w:val="nil"/>
              <w:bottom w:val="single" w:sz="4" w:space="0" w:color="auto"/>
              <w:right w:val="nil"/>
            </w:tcBorders>
            <w:shd w:val="clear" w:color="auto" w:fill="auto"/>
            <w:noWrap/>
            <w:vAlign w:val="bottom"/>
            <w:hideMark/>
          </w:tcPr>
          <w:p w14:paraId="1EC38604" w14:textId="0FEA3E23" w:rsidR="00D756B8" w:rsidRPr="00BE5F28" w:rsidRDefault="00DC375F" w:rsidP="00621DAC">
            <w:pPr>
              <w:jc w:val="center"/>
              <w:rPr>
                <w:color w:val="000000"/>
                <w:sz w:val="20"/>
                <w:szCs w:val="20"/>
              </w:rPr>
            </w:pPr>
            <w:r>
              <w:rPr>
                <w:color w:val="000000"/>
                <w:sz w:val="20"/>
                <w:szCs w:val="20"/>
              </w:rPr>
              <w:t>Act independently</w:t>
            </w:r>
          </w:p>
        </w:tc>
        <w:tc>
          <w:tcPr>
            <w:tcW w:w="993" w:type="dxa"/>
            <w:tcBorders>
              <w:top w:val="nil"/>
              <w:left w:val="nil"/>
              <w:bottom w:val="single" w:sz="4" w:space="0" w:color="auto"/>
              <w:right w:val="nil"/>
            </w:tcBorders>
          </w:tcPr>
          <w:p w14:paraId="4DF8F89B" w14:textId="77777777" w:rsidR="00D756B8" w:rsidRDefault="00D756B8" w:rsidP="00621DAC">
            <w:pPr>
              <w:jc w:val="center"/>
              <w:rPr>
                <w:color w:val="000000"/>
                <w:sz w:val="20"/>
                <w:szCs w:val="20"/>
              </w:rPr>
            </w:pPr>
          </w:p>
          <w:p w14:paraId="63663224" w14:textId="67B898E8" w:rsidR="00D756B8" w:rsidRPr="00BE5F28" w:rsidRDefault="00B8623C" w:rsidP="00621DAC">
            <w:pPr>
              <w:jc w:val="center"/>
              <w:rPr>
                <w:color w:val="000000"/>
              </w:rPr>
            </w:pPr>
            <w:r>
              <w:rPr>
                <w:color w:val="000000"/>
              </w:rPr>
              <w:t>Teachers</w:t>
            </w:r>
          </w:p>
        </w:tc>
        <w:tc>
          <w:tcPr>
            <w:tcW w:w="993" w:type="dxa"/>
            <w:tcBorders>
              <w:top w:val="nil"/>
              <w:left w:val="nil"/>
              <w:bottom w:val="single" w:sz="4" w:space="0" w:color="auto"/>
              <w:right w:val="nil"/>
            </w:tcBorders>
            <w:vAlign w:val="bottom"/>
          </w:tcPr>
          <w:p w14:paraId="629E7521" w14:textId="0121B898" w:rsidR="00D756B8" w:rsidRPr="00BE5F28" w:rsidRDefault="00B8623C" w:rsidP="00621DAC">
            <w:pPr>
              <w:jc w:val="center"/>
              <w:rPr>
                <w:color w:val="000000"/>
                <w:sz w:val="20"/>
                <w:szCs w:val="20"/>
              </w:rPr>
            </w:pPr>
            <w:r>
              <w:rPr>
                <w:color w:val="000000"/>
                <w:sz w:val="20"/>
                <w:szCs w:val="20"/>
              </w:rPr>
              <w:t>Do as asked</w:t>
            </w:r>
          </w:p>
        </w:tc>
        <w:tc>
          <w:tcPr>
            <w:tcW w:w="993" w:type="dxa"/>
            <w:tcBorders>
              <w:top w:val="nil"/>
              <w:left w:val="nil"/>
              <w:bottom w:val="single" w:sz="4" w:space="0" w:color="auto"/>
              <w:right w:val="nil"/>
            </w:tcBorders>
            <w:vAlign w:val="bottom"/>
          </w:tcPr>
          <w:p w14:paraId="74005BF6" w14:textId="4ACA785C" w:rsidR="00D756B8" w:rsidRPr="00BE5F28" w:rsidRDefault="00B8623C" w:rsidP="00621DAC">
            <w:pPr>
              <w:jc w:val="center"/>
              <w:rPr>
                <w:color w:val="000000"/>
                <w:sz w:val="20"/>
                <w:szCs w:val="20"/>
              </w:rPr>
            </w:pPr>
            <w:r>
              <w:rPr>
                <w:color w:val="000000"/>
                <w:sz w:val="20"/>
                <w:szCs w:val="20"/>
              </w:rPr>
              <w:t>Ask for permission</w:t>
            </w:r>
          </w:p>
        </w:tc>
        <w:tc>
          <w:tcPr>
            <w:tcW w:w="993" w:type="dxa"/>
            <w:tcBorders>
              <w:top w:val="nil"/>
              <w:left w:val="nil"/>
              <w:bottom w:val="single" w:sz="4" w:space="0" w:color="auto"/>
              <w:right w:val="nil"/>
            </w:tcBorders>
            <w:vAlign w:val="bottom"/>
          </w:tcPr>
          <w:p w14:paraId="4CD4D890" w14:textId="4107597B" w:rsidR="00D756B8" w:rsidRPr="00BE5F28" w:rsidRDefault="00DC375F" w:rsidP="00621DAC">
            <w:pPr>
              <w:jc w:val="center"/>
              <w:rPr>
                <w:color w:val="000000"/>
                <w:sz w:val="20"/>
                <w:szCs w:val="20"/>
              </w:rPr>
            </w:pPr>
            <w:r>
              <w:rPr>
                <w:color w:val="000000"/>
                <w:sz w:val="20"/>
                <w:szCs w:val="20"/>
              </w:rPr>
              <w:t>Act independently</w:t>
            </w:r>
          </w:p>
        </w:tc>
      </w:tr>
      <w:tr w:rsidR="00D756B8" w:rsidRPr="00BE5F28" w14:paraId="6EA91427" w14:textId="77777777" w:rsidTr="00621DAC">
        <w:trPr>
          <w:trHeight w:val="320"/>
        </w:trPr>
        <w:tc>
          <w:tcPr>
            <w:tcW w:w="993" w:type="dxa"/>
            <w:tcBorders>
              <w:top w:val="nil"/>
              <w:left w:val="nil"/>
              <w:bottom w:val="nil"/>
              <w:right w:val="nil"/>
            </w:tcBorders>
            <w:shd w:val="clear" w:color="auto" w:fill="auto"/>
            <w:noWrap/>
            <w:vAlign w:val="bottom"/>
            <w:hideMark/>
          </w:tcPr>
          <w:p w14:paraId="3327A4B3" w14:textId="77777777" w:rsidR="00D756B8" w:rsidRPr="00BE5F28" w:rsidRDefault="00D756B8" w:rsidP="00621DAC">
            <w:pPr>
              <w:jc w:val="center"/>
              <w:rPr>
                <w:color w:val="000000"/>
              </w:rPr>
            </w:pPr>
            <w:r w:rsidRPr="00BE5F28">
              <w:rPr>
                <w:color w:val="000000"/>
              </w:rPr>
              <w:t>1969</w:t>
            </w:r>
          </w:p>
        </w:tc>
        <w:tc>
          <w:tcPr>
            <w:tcW w:w="992" w:type="dxa"/>
            <w:tcBorders>
              <w:top w:val="single" w:sz="4" w:space="0" w:color="auto"/>
              <w:left w:val="nil"/>
              <w:bottom w:val="nil"/>
              <w:right w:val="nil"/>
            </w:tcBorders>
            <w:shd w:val="clear" w:color="auto" w:fill="auto"/>
            <w:noWrap/>
            <w:vAlign w:val="bottom"/>
            <w:hideMark/>
          </w:tcPr>
          <w:p w14:paraId="12E64451" w14:textId="30FCD5D5" w:rsidR="00D756B8" w:rsidRPr="00BE5F28" w:rsidRDefault="00D756B8" w:rsidP="00621DAC">
            <w:pPr>
              <w:jc w:val="center"/>
              <w:rPr>
                <w:color w:val="000000"/>
              </w:rPr>
            </w:pPr>
            <w:r w:rsidRPr="00BE5F28">
              <w:rPr>
                <w:color w:val="000000"/>
              </w:rPr>
              <w:t>1</w:t>
            </w:r>
            <w:r>
              <w:rPr>
                <w:color w:val="000000"/>
              </w:rPr>
              <w:t>8</w:t>
            </w:r>
          </w:p>
        </w:tc>
        <w:tc>
          <w:tcPr>
            <w:tcW w:w="850" w:type="dxa"/>
            <w:tcBorders>
              <w:top w:val="single" w:sz="4" w:space="0" w:color="auto"/>
              <w:left w:val="nil"/>
              <w:bottom w:val="nil"/>
              <w:right w:val="nil"/>
            </w:tcBorders>
            <w:shd w:val="clear" w:color="auto" w:fill="auto"/>
            <w:noWrap/>
            <w:vAlign w:val="bottom"/>
            <w:hideMark/>
          </w:tcPr>
          <w:p w14:paraId="26D79060" w14:textId="4C4C33D8" w:rsidR="00D756B8" w:rsidRPr="00BE5F28" w:rsidRDefault="00D756B8" w:rsidP="00621DAC">
            <w:pPr>
              <w:jc w:val="center"/>
              <w:rPr>
                <w:color w:val="000000"/>
              </w:rPr>
            </w:pPr>
            <w:r w:rsidRPr="00BE5F28">
              <w:rPr>
                <w:color w:val="000000"/>
              </w:rPr>
              <w:t>7</w:t>
            </w:r>
            <w:r>
              <w:rPr>
                <w:color w:val="000000"/>
              </w:rPr>
              <w:t>6</w:t>
            </w:r>
          </w:p>
        </w:tc>
        <w:tc>
          <w:tcPr>
            <w:tcW w:w="993" w:type="dxa"/>
            <w:tcBorders>
              <w:top w:val="single" w:sz="4" w:space="0" w:color="auto"/>
              <w:left w:val="nil"/>
              <w:bottom w:val="nil"/>
              <w:right w:val="nil"/>
            </w:tcBorders>
            <w:shd w:val="clear" w:color="auto" w:fill="auto"/>
            <w:noWrap/>
            <w:vAlign w:val="bottom"/>
            <w:hideMark/>
          </w:tcPr>
          <w:p w14:paraId="36CA6826" w14:textId="00D8D122" w:rsidR="00D756B8" w:rsidRPr="00BE5F28" w:rsidRDefault="00D756B8" w:rsidP="00621DAC">
            <w:pPr>
              <w:jc w:val="center"/>
              <w:rPr>
                <w:color w:val="000000"/>
              </w:rPr>
            </w:pPr>
            <w:r>
              <w:rPr>
                <w:color w:val="000000"/>
              </w:rPr>
              <w:t>4</w:t>
            </w:r>
          </w:p>
        </w:tc>
        <w:tc>
          <w:tcPr>
            <w:tcW w:w="993" w:type="dxa"/>
            <w:tcBorders>
              <w:top w:val="single" w:sz="4" w:space="0" w:color="auto"/>
              <w:left w:val="nil"/>
              <w:bottom w:val="nil"/>
              <w:right w:val="nil"/>
            </w:tcBorders>
            <w:vAlign w:val="bottom"/>
          </w:tcPr>
          <w:p w14:paraId="0E0A5944" w14:textId="77777777" w:rsidR="00D756B8" w:rsidRPr="00BE5F28" w:rsidRDefault="00D756B8" w:rsidP="00621DAC">
            <w:pPr>
              <w:jc w:val="center"/>
              <w:rPr>
                <w:color w:val="000000"/>
              </w:rPr>
            </w:pPr>
            <w:r w:rsidRPr="00BE5F28">
              <w:rPr>
                <w:color w:val="000000"/>
              </w:rPr>
              <w:t>1969</w:t>
            </w:r>
          </w:p>
        </w:tc>
        <w:tc>
          <w:tcPr>
            <w:tcW w:w="993" w:type="dxa"/>
            <w:tcBorders>
              <w:top w:val="single" w:sz="4" w:space="0" w:color="auto"/>
              <w:left w:val="nil"/>
              <w:bottom w:val="nil"/>
              <w:right w:val="nil"/>
            </w:tcBorders>
          </w:tcPr>
          <w:p w14:paraId="3E0F48EA" w14:textId="406F22BE" w:rsidR="00D756B8" w:rsidRPr="00BE5F28" w:rsidRDefault="00D756B8" w:rsidP="00621DAC">
            <w:pPr>
              <w:jc w:val="center"/>
              <w:rPr>
                <w:color w:val="000000"/>
              </w:rPr>
            </w:pPr>
            <w:r>
              <w:rPr>
                <w:color w:val="000000"/>
              </w:rPr>
              <w:t>7</w:t>
            </w:r>
          </w:p>
        </w:tc>
        <w:tc>
          <w:tcPr>
            <w:tcW w:w="993" w:type="dxa"/>
            <w:tcBorders>
              <w:top w:val="single" w:sz="4" w:space="0" w:color="auto"/>
              <w:left w:val="nil"/>
              <w:bottom w:val="nil"/>
              <w:right w:val="nil"/>
            </w:tcBorders>
          </w:tcPr>
          <w:p w14:paraId="6B6D1039" w14:textId="7F558A46" w:rsidR="00D756B8" w:rsidRPr="00BE5F28" w:rsidRDefault="00D756B8" w:rsidP="00621DAC">
            <w:pPr>
              <w:jc w:val="center"/>
              <w:rPr>
                <w:color w:val="000000"/>
              </w:rPr>
            </w:pPr>
            <w:r>
              <w:rPr>
                <w:color w:val="000000"/>
              </w:rPr>
              <w:t>94</w:t>
            </w:r>
          </w:p>
        </w:tc>
        <w:tc>
          <w:tcPr>
            <w:tcW w:w="993" w:type="dxa"/>
            <w:tcBorders>
              <w:top w:val="single" w:sz="4" w:space="0" w:color="auto"/>
              <w:left w:val="nil"/>
              <w:bottom w:val="nil"/>
              <w:right w:val="nil"/>
            </w:tcBorders>
          </w:tcPr>
          <w:p w14:paraId="52144508" w14:textId="77777777" w:rsidR="00D756B8" w:rsidRPr="00BE5F28" w:rsidRDefault="00D756B8" w:rsidP="00621DAC">
            <w:pPr>
              <w:jc w:val="center"/>
              <w:rPr>
                <w:color w:val="000000"/>
              </w:rPr>
            </w:pPr>
            <w:r>
              <w:rPr>
                <w:color w:val="000000"/>
              </w:rPr>
              <w:t>19</w:t>
            </w:r>
          </w:p>
        </w:tc>
      </w:tr>
      <w:tr w:rsidR="00D756B8" w:rsidRPr="00BE5F28" w14:paraId="6CAA374C" w14:textId="77777777" w:rsidTr="00621DAC">
        <w:trPr>
          <w:trHeight w:val="320"/>
        </w:trPr>
        <w:tc>
          <w:tcPr>
            <w:tcW w:w="993" w:type="dxa"/>
            <w:tcBorders>
              <w:top w:val="nil"/>
              <w:left w:val="nil"/>
              <w:bottom w:val="nil"/>
              <w:right w:val="nil"/>
            </w:tcBorders>
            <w:shd w:val="clear" w:color="auto" w:fill="auto"/>
            <w:noWrap/>
            <w:vAlign w:val="bottom"/>
            <w:hideMark/>
          </w:tcPr>
          <w:p w14:paraId="67770A9C" w14:textId="77777777" w:rsidR="00D756B8" w:rsidRPr="00BE5F28" w:rsidRDefault="00D756B8" w:rsidP="00621DAC">
            <w:pPr>
              <w:jc w:val="center"/>
              <w:rPr>
                <w:color w:val="000000"/>
              </w:rPr>
            </w:pPr>
            <w:r w:rsidRPr="00BE5F28">
              <w:rPr>
                <w:color w:val="000000"/>
              </w:rPr>
              <w:t>1979</w:t>
            </w:r>
          </w:p>
        </w:tc>
        <w:tc>
          <w:tcPr>
            <w:tcW w:w="992" w:type="dxa"/>
            <w:tcBorders>
              <w:top w:val="nil"/>
              <w:left w:val="nil"/>
              <w:bottom w:val="nil"/>
              <w:right w:val="nil"/>
            </w:tcBorders>
            <w:shd w:val="clear" w:color="auto" w:fill="auto"/>
            <w:noWrap/>
            <w:vAlign w:val="bottom"/>
            <w:hideMark/>
          </w:tcPr>
          <w:p w14:paraId="5CDEF8FB" w14:textId="27054A6D" w:rsidR="00D756B8" w:rsidRPr="00BE5F28" w:rsidRDefault="00D756B8" w:rsidP="00621DAC">
            <w:pPr>
              <w:jc w:val="center"/>
              <w:rPr>
                <w:color w:val="000000"/>
              </w:rPr>
            </w:pPr>
            <w:r>
              <w:rPr>
                <w:color w:val="000000"/>
              </w:rPr>
              <w:t>6</w:t>
            </w:r>
          </w:p>
        </w:tc>
        <w:tc>
          <w:tcPr>
            <w:tcW w:w="850" w:type="dxa"/>
            <w:tcBorders>
              <w:top w:val="nil"/>
              <w:left w:val="nil"/>
              <w:bottom w:val="nil"/>
              <w:right w:val="nil"/>
            </w:tcBorders>
            <w:shd w:val="clear" w:color="auto" w:fill="auto"/>
            <w:noWrap/>
            <w:vAlign w:val="bottom"/>
            <w:hideMark/>
          </w:tcPr>
          <w:p w14:paraId="7102AE1D" w14:textId="336536B1" w:rsidR="00D756B8" w:rsidRPr="00BE5F28" w:rsidRDefault="00D756B8" w:rsidP="00621DAC">
            <w:pPr>
              <w:jc w:val="center"/>
              <w:rPr>
                <w:color w:val="000000"/>
              </w:rPr>
            </w:pPr>
            <w:r>
              <w:rPr>
                <w:color w:val="000000"/>
              </w:rPr>
              <w:t>73</w:t>
            </w:r>
          </w:p>
        </w:tc>
        <w:tc>
          <w:tcPr>
            <w:tcW w:w="993" w:type="dxa"/>
            <w:tcBorders>
              <w:top w:val="nil"/>
              <w:left w:val="nil"/>
              <w:bottom w:val="nil"/>
              <w:right w:val="nil"/>
            </w:tcBorders>
            <w:shd w:val="clear" w:color="auto" w:fill="auto"/>
            <w:noWrap/>
            <w:vAlign w:val="bottom"/>
            <w:hideMark/>
          </w:tcPr>
          <w:p w14:paraId="0EDE952F" w14:textId="57763AE2" w:rsidR="00D756B8" w:rsidRPr="00BE5F28" w:rsidRDefault="00D756B8" w:rsidP="00621DAC">
            <w:pPr>
              <w:jc w:val="center"/>
              <w:rPr>
                <w:color w:val="000000"/>
              </w:rPr>
            </w:pPr>
            <w:r>
              <w:rPr>
                <w:color w:val="000000"/>
              </w:rPr>
              <w:t>20</w:t>
            </w:r>
          </w:p>
        </w:tc>
        <w:tc>
          <w:tcPr>
            <w:tcW w:w="993" w:type="dxa"/>
            <w:tcBorders>
              <w:top w:val="nil"/>
              <w:left w:val="nil"/>
              <w:bottom w:val="nil"/>
              <w:right w:val="nil"/>
            </w:tcBorders>
            <w:vAlign w:val="bottom"/>
          </w:tcPr>
          <w:p w14:paraId="0C0DEF4A" w14:textId="77777777" w:rsidR="00D756B8" w:rsidRPr="00BE5F28" w:rsidRDefault="00D756B8" w:rsidP="00621DAC">
            <w:pPr>
              <w:jc w:val="center"/>
              <w:rPr>
                <w:color w:val="000000"/>
              </w:rPr>
            </w:pPr>
            <w:r w:rsidRPr="00BE5F28">
              <w:rPr>
                <w:color w:val="000000"/>
              </w:rPr>
              <w:t>1979</w:t>
            </w:r>
          </w:p>
        </w:tc>
        <w:tc>
          <w:tcPr>
            <w:tcW w:w="993" w:type="dxa"/>
            <w:tcBorders>
              <w:top w:val="nil"/>
              <w:left w:val="nil"/>
              <w:bottom w:val="nil"/>
              <w:right w:val="nil"/>
            </w:tcBorders>
          </w:tcPr>
          <w:p w14:paraId="0DA19ABD" w14:textId="1EF47239" w:rsidR="00D756B8" w:rsidRPr="00BE5F28" w:rsidRDefault="00D756B8" w:rsidP="00621DAC">
            <w:pPr>
              <w:jc w:val="center"/>
              <w:rPr>
                <w:color w:val="000000"/>
              </w:rPr>
            </w:pPr>
            <w:r>
              <w:rPr>
                <w:color w:val="000000"/>
              </w:rPr>
              <w:t>3</w:t>
            </w:r>
          </w:p>
        </w:tc>
        <w:tc>
          <w:tcPr>
            <w:tcW w:w="993" w:type="dxa"/>
            <w:tcBorders>
              <w:top w:val="nil"/>
              <w:left w:val="nil"/>
              <w:bottom w:val="nil"/>
              <w:right w:val="nil"/>
            </w:tcBorders>
          </w:tcPr>
          <w:p w14:paraId="0BBA08A0" w14:textId="75AC823D" w:rsidR="00D756B8" w:rsidRPr="00BE5F28" w:rsidRDefault="00D756B8" w:rsidP="00621DAC">
            <w:pPr>
              <w:jc w:val="center"/>
              <w:rPr>
                <w:color w:val="000000"/>
              </w:rPr>
            </w:pPr>
            <w:r>
              <w:rPr>
                <w:color w:val="000000"/>
              </w:rPr>
              <w:t>81</w:t>
            </w:r>
          </w:p>
        </w:tc>
        <w:tc>
          <w:tcPr>
            <w:tcW w:w="993" w:type="dxa"/>
            <w:tcBorders>
              <w:top w:val="nil"/>
              <w:left w:val="nil"/>
              <w:bottom w:val="nil"/>
              <w:right w:val="nil"/>
            </w:tcBorders>
          </w:tcPr>
          <w:p w14:paraId="7AE98BEF" w14:textId="0CDFEA62" w:rsidR="00D756B8" w:rsidRPr="00BE5F28" w:rsidRDefault="00D756B8" w:rsidP="00621DAC">
            <w:pPr>
              <w:jc w:val="center"/>
              <w:rPr>
                <w:color w:val="000000"/>
              </w:rPr>
            </w:pPr>
            <w:r>
              <w:rPr>
                <w:color w:val="000000"/>
              </w:rPr>
              <w:t>32</w:t>
            </w:r>
          </w:p>
        </w:tc>
      </w:tr>
      <w:tr w:rsidR="00D756B8" w:rsidRPr="00BE5F28" w14:paraId="03A5FF44" w14:textId="77777777" w:rsidTr="00621DAC">
        <w:trPr>
          <w:trHeight w:val="320"/>
        </w:trPr>
        <w:tc>
          <w:tcPr>
            <w:tcW w:w="993" w:type="dxa"/>
            <w:tcBorders>
              <w:top w:val="nil"/>
              <w:left w:val="nil"/>
              <w:bottom w:val="nil"/>
              <w:right w:val="nil"/>
            </w:tcBorders>
            <w:shd w:val="clear" w:color="auto" w:fill="auto"/>
            <w:noWrap/>
            <w:vAlign w:val="bottom"/>
            <w:hideMark/>
          </w:tcPr>
          <w:p w14:paraId="591858F7" w14:textId="77777777" w:rsidR="00D756B8" w:rsidRPr="00BE5F28" w:rsidRDefault="00D756B8" w:rsidP="00621DAC">
            <w:pPr>
              <w:jc w:val="center"/>
              <w:rPr>
                <w:color w:val="000000"/>
              </w:rPr>
            </w:pPr>
            <w:r w:rsidRPr="00BE5F28">
              <w:rPr>
                <w:color w:val="000000"/>
              </w:rPr>
              <w:t>1994</w:t>
            </w:r>
          </w:p>
        </w:tc>
        <w:tc>
          <w:tcPr>
            <w:tcW w:w="992" w:type="dxa"/>
            <w:tcBorders>
              <w:top w:val="nil"/>
              <w:left w:val="nil"/>
              <w:bottom w:val="nil"/>
              <w:right w:val="nil"/>
            </w:tcBorders>
            <w:shd w:val="clear" w:color="auto" w:fill="auto"/>
            <w:noWrap/>
            <w:vAlign w:val="bottom"/>
            <w:hideMark/>
          </w:tcPr>
          <w:p w14:paraId="1619ED66" w14:textId="09DF8E59" w:rsidR="00D756B8" w:rsidRPr="00BE5F28" w:rsidRDefault="00D756B8" w:rsidP="00621DAC">
            <w:pPr>
              <w:jc w:val="center"/>
              <w:rPr>
                <w:color w:val="000000"/>
              </w:rPr>
            </w:pPr>
            <w:r>
              <w:rPr>
                <w:color w:val="000000"/>
              </w:rPr>
              <w:t>9</w:t>
            </w:r>
          </w:p>
        </w:tc>
        <w:tc>
          <w:tcPr>
            <w:tcW w:w="850" w:type="dxa"/>
            <w:tcBorders>
              <w:top w:val="nil"/>
              <w:left w:val="nil"/>
              <w:bottom w:val="nil"/>
              <w:right w:val="nil"/>
            </w:tcBorders>
            <w:shd w:val="clear" w:color="auto" w:fill="auto"/>
            <w:noWrap/>
            <w:vAlign w:val="bottom"/>
            <w:hideMark/>
          </w:tcPr>
          <w:p w14:paraId="7BB52A95" w14:textId="3BD8C713" w:rsidR="00D756B8" w:rsidRPr="00BE5F28" w:rsidRDefault="00D756B8" w:rsidP="00621DAC">
            <w:pPr>
              <w:jc w:val="center"/>
            </w:pPr>
            <w:r>
              <w:t>73</w:t>
            </w:r>
          </w:p>
        </w:tc>
        <w:tc>
          <w:tcPr>
            <w:tcW w:w="993" w:type="dxa"/>
            <w:tcBorders>
              <w:top w:val="nil"/>
              <w:left w:val="nil"/>
              <w:bottom w:val="nil"/>
              <w:right w:val="nil"/>
            </w:tcBorders>
            <w:shd w:val="clear" w:color="auto" w:fill="auto"/>
            <w:noWrap/>
            <w:vAlign w:val="bottom"/>
            <w:hideMark/>
          </w:tcPr>
          <w:p w14:paraId="702F8FBC" w14:textId="6A1D8DFF" w:rsidR="00D756B8" w:rsidRPr="00BE5F28" w:rsidRDefault="00D756B8" w:rsidP="00621DAC">
            <w:pPr>
              <w:jc w:val="center"/>
            </w:pPr>
            <w:r>
              <w:t>16</w:t>
            </w:r>
          </w:p>
        </w:tc>
        <w:tc>
          <w:tcPr>
            <w:tcW w:w="993" w:type="dxa"/>
            <w:tcBorders>
              <w:top w:val="nil"/>
              <w:left w:val="nil"/>
              <w:bottom w:val="nil"/>
              <w:right w:val="nil"/>
            </w:tcBorders>
            <w:vAlign w:val="bottom"/>
          </w:tcPr>
          <w:p w14:paraId="6BAA1801" w14:textId="77777777" w:rsidR="00D756B8" w:rsidRPr="00BE5F28" w:rsidRDefault="00D756B8" w:rsidP="00621DAC">
            <w:pPr>
              <w:jc w:val="center"/>
            </w:pPr>
            <w:r w:rsidRPr="00BE5F28">
              <w:rPr>
                <w:color w:val="000000"/>
              </w:rPr>
              <w:t>1994</w:t>
            </w:r>
          </w:p>
        </w:tc>
        <w:tc>
          <w:tcPr>
            <w:tcW w:w="993" w:type="dxa"/>
            <w:tcBorders>
              <w:top w:val="nil"/>
              <w:left w:val="nil"/>
              <w:bottom w:val="nil"/>
              <w:right w:val="nil"/>
            </w:tcBorders>
          </w:tcPr>
          <w:p w14:paraId="7767D02D" w14:textId="709AB344" w:rsidR="00D756B8" w:rsidRPr="00BE5F28" w:rsidRDefault="00D756B8" w:rsidP="00621DAC">
            <w:pPr>
              <w:jc w:val="center"/>
            </w:pPr>
            <w:r>
              <w:t>1</w:t>
            </w:r>
          </w:p>
        </w:tc>
        <w:tc>
          <w:tcPr>
            <w:tcW w:w="993" w:type="dxa"/>
            <w:tcBorders>
              <w:top w:val="nil"/>
              <w:left w:val="nil"/>
              <w:bottom w:val="nil"/>
              <w:right w:val="nil"/>
            </w:tcBorders>
          </w:tcPr>
          <w:p w14:paraId="64AA4B40" w14:textId="18F9FACC" w:rsidR="00D756B8" w:rsidRPr="00BE5F28" w:rsidRDefault="00D756B8" w:rsidP="00621DAC">
            <w:pPr>
              <w:jc w:val="center"/>
            </w:pPr>
            <w:r>
              <w:t>45</w:t>
            </w:r>
          </w:p>
        </w:tc>
        <w:tc>
          <w:tcPr>
            <w:tcW w:w="993" w:type="dxa"/>
            <w:tcBorders>
              <w:top w:val="nil"/>
              <w:left w:val="nil"/>
              <w:bottom w:val="nil"/>
              <w:right w:val="nil"/>
            </w:tcBorders>
          </w:tcPr>
          <w:p w14:paraId="7415CEA8" w14:textId="394B59C5" w:rsidR="00D756B8" w:rsidRPr="00BE5F28" w:rsidRDefault="00D756B8" w:rsidP="00621DAC">
            <w:pPr>
              <w:jc w:val="center"/>
            </w:pPr>
            <w:r>
              <w:t>40</w:t>
            </w:r>
          </w:p>
        </w:tc>
      </w:tr>
      <w:tr w:rsidR="00D756B8" w:rsidRPr="00BE5F28" w14:paraId="38E8DF3E" w14:textId="77777777" w:rsidTr="00621DAC">
        <w:trPr>
          <w:trHeight w:val="320"/>
        </w:trPr>
        <w:tc>
          <w:tcPr>
            <w:tcW w:w="993" w:type="dxa"/>
            <w:tcBorders>
              <w:top w:val="nil"/>
              <w:left w:val="nil"/>
              <w:bottom w:val="nil"/>
              <w:right w:val="nil"/>
            </w:tcBorders>
            <w:shd w:val="clear" w:color="auto" w:fill="auto"/>
            <w:noWrap/>
            <w:vAlign w:val="bottom"/>
            <w:hideMark/>
          </w:tcPr>
          <w:p w14:paraId="123E8D7A" w14:textId="77777777" w:rsidR="00D756B8" w:rsidRPr="00BE5F28" w:rsidRDefault="00D756B8" w:rsidP="00621DAC">
            <w:pPr>
              <w:jc w:val="center"/>
              <w:rPr>
                <w:color w:val="000000"/>
              </w:rPr>
            </w:pPr>
            <w:r w:rsidRPr="00BE5F28">
              <w:rPr>
                <w:color w:val="000000"/>
              </w:rPr>
              <w:t>2023</w:t>
            </w:r>
          </w:p>
        </w:tc>
        <w:tc>
          <w:tcPr>
            <w:tcW w:w="992" w:type="dxa"/>
            <w:tcBorders>
              <w:top w:val="nil"/>
              <w:left w:val="nil"/>
              <w:bottom w:val="nil"/>
              <w:right w:val="nil"/>
            </w:tcBorders>
            <w:shd w:val="clear" w:color="auto" w:fill="auto"/>
            <w:noWrap/>
            <w:vAlign w:val="bottom"/>
            <w:hideMark/>
          </w:tcPr>
          <w:p w14:paraId="04C63686" w14:textId="0F8E2D36" w:rsidR="00D756B8" w:rsidRPr="00BE5F28" w:rsidRDefault="00D756B8" w:rsidP="00621DAC">
            <w:pPr>
              <w:jc w:val="center"/>
              <w:rPr>
                <w:color w:val="000000"/>
              </w:rPr>
            </w:pPr>
            <w:r>
              <w:rPr>
                <w:color w:val="000000"/>
              </w:rPr>
              <w:t>33</w:t>
            </w:r>
          </w:p>
        </w:tc>
        <w:tc>
          <w:tcPr>
            <w:tcW w:w="850" w:type="dxa"/>
            <w:tcBorders>
              <w:top w:val="nil"/>
              <w:left w:val="nil"/>
              <w:bottom w:val="nil"/>
              <w:right w:val="nil"/>
            </w:tcBorders>
            <w:shd w:val="clear" w:color="auto" w:fill="auto"/>
            <w:noWrap/>
            <w:vAlign w:val="bottom"/>
            <w:hideMark/>
          </w:tcPr>
          <w:p w14:paraId="432664CF" w14:textId="084343B4" w:rsidR="00D756B8" w:rsidRPr="00BE5F28" w:rsidRDefault="00D756B8" w:rsidP="00621DAC">
            <w:pPr>
              <w:jc w:val="center"/>
              <w:rPr>
                <w:color w:val="000000"/>
              </w:rPr>
            </w:pPr>
            <w:r>
              <w:rPr>
                <w:color w:val="000000"/>
              </w:rPr>
              <w:t>59</w:t>
            </w:r>
          </w:p>
        </w:tc>
        <w:tc>
          <w:tcPr>
            <w:tcW w:w="993" w:type="dxa"/>
            <w:tcBorders>
              <w:top w:val="nil"/>
              <w:left w:val="nil"/>
              <w:bottom w:val="nil"/>
              <w:right w:val="nil"/>
            </w:tcBorders>
            <w:shd w:val="clear" w:color="auto" w:fill="auto"/>
            <w:noWrap/>
            <w:vAlign w:val="bottom"/>
            <w:hideMark/>
          </w:tcPr>
          <w:p w14:paraId="32F62088" w14:textId="696F1B6D" w:rsidR="00D756B8" w:rsidRPr="00BE5F28" w:rsidRDefault="00D756B8" w:rsidP="00621DAC">
            <w:pPr>
              <w:jc w:val="center"/>
              <w:rPr>
                <w:color w:val="000000"/>
              </w:rPr>
            </w:pPr>
            <w:r>
              <w:rPr>
                <w:color w:val="000000"/>
              </w:rPr>
              <w:t>8</w:t>
            </w:r>
          </w:p>
        </w:tc>
        <w:tc>
          <w:tcPr>
            <w:tcW w:w="993" w:type="dxa"/>
            <w:tcBorders>
              <w:top w:val="nil"/>
              <w:left w:val="nil"/>
              <w:bottom w:val="nil"/>
              <w:right w:val="nil"/>
            </w:tcBorders>
            <w:vAlign w:val="bottom"/>
          </w:tcPr>
          <w:p w14:paraId="274AD840" w14:textId="77777777" w:rsidR="00D756B8" w:rsidRPr="00BE5F28" w:rsidRDefault="00D756B8" w:rsidP="00621DAC">
            <w:pPr>
              <w:jc w:val="center"/>
              <w:rPr>
                <w:color w:val="000000"/>
              </w:rPr>
            </w:pPr>
            <w:r w:rsidRPr="00BE5F28">
              <w:rPr>
                <w:color w:val="000000"/>
              </w:rPr>
              <w:t>2023</w:t>
            </w:r>
          </w:p>
        </w:tc>
        <w:tc>
          <w:tcPr>
            <w:tcW w:w="993" w:type="dxa"/>
            <w:tcBorders>
              <w:top w:val="nil"/>
              <w:left w:val="nil"/>
              <w:bottom w:val="nil"/>
              <w:right w:val="nil"/>
            </w:tcBorders>
          </w:tcPr>
          <w:p w14:paraId="7D56D6BA" w14:textId="1117487F" w:rsidR="00D756B8" w:rsidRPr="00BE5F28" w:rsidRDefault="00D756B8" w:rsidP="00621DAC">
            <w:pPr>
              <w:jc w:val="center"/>
              <w:rPr>
                <w:color w:val="000000"/>
              </w:rPr>
            </w:pPr>
            <w:r>
              <w:rPr>
                <w:color w:val="000000"/>
              </w:rPr>
              <w:t>14</w:t>
            </w:r>
          </w:p>
        </w:tc>
        <w:tc>
          <w:tcPr>
            <w:tcW w:w="993" w:type="dxa"/>
            <w:tcBorders>
              <w:top w:val="nil"/>
              <w:left w:val="nil"/>
              <w:bottom w:val="nil"/>
              <w:right w:val="nil"/>
            </w:tcBorders>
          </w:tcPr>
          <w:p w14:paraId="0778A8B7" w14:textId="281BF4CA" w:rsidR="00D756B8" w:rsidRPr="00BE5F28" w:rsidRDefault="00D756B8" w:rsidP="00621DAC">
            <w:pPr>
              <w:jc w:val="center"/>
              <w:rPr>
                <w:color w:val="000000"/>
              </w:rPr>
            </w:pPr>
            <w:r>
              <w:rPr>
                <w:color w:val="000000"/>
              </w:rPr>
              <w:t>85</w:t>
            </w:r>
          </w:p>
        </w:tc>
        <w:tc>
          <w:tcPr>
            <w:tcW w:w="993" w:type="dxa"/>
            <w:tcBorders>
              <w:top w:val="nil"/>
              <w:left w:val="nil"/>
              <w:bottom w:val="nil"/>
              <w:right w:val="nil"/>
            </w:tcBorders>
          </w:tcPr>
          <w:p w14:paraId="3AED33CC" w14:textId="460BBBE1" w:rsidR="00D756B8" w:rsidRPr="00BE5F28" w:rsidRDefault="00D756B8" w:rsidP="00621DAC">
            <w:pPr>
              <w:jc w:val="center"/>
              <w:rPr>
                <w:color w:val="000000"/>
              </w:rPr>
            </w:pPr>
            <w:r>
              <w:rPr>
                <w:color w:val="000000"/>
              </w:rPr>
              <w:t>8</w:t>
            </w:r>
          </w:p>
        </w:tc>
      </w:tr>
    </w:tbl>
    <w:p w14:paraId="58C927F6" w14:textId="77777777" w:rsidR="00D756B8" w:rsidRPr="00BE5F28" w:rsidRDefault="00D756B8" w:rsidP="00D756B8">
      <w:pPr>
        <w:pStyle w:val="sNumreradlista"/>
        <w:numPr>
          <w:ilvl w:val="0"/>
          <w:numId w:val="0"/>
        </w:numPr>
        <w:spacing w:line="276" w:lineRule="auto"/>
        <w:rPr>
          <w:szCs w:val="24"/>
        </w:rPr>
      </w:pPr>
      <w:r>
        <w:rPr>
          <w:szCs w:val="24"/>
        </w:rPr>
        <w:t xml:space="preserve"> </w:t>
      </w:r>
    </w:p>
    <w:p w14:paraId="380EEB6C" w14:textId="1E09C0E6" w:rsidR="00D756B8" w:rsidRPr="00BE5F28" w:rsidRDefault="00B4121C" w:rsidP="00D756B8">
      <w:pPr>
        <w:pStyle w:val="sNumreradlista"/>
        <w:numPr>
          <w:ilvl w:val="0"/>
          <w:numId w:val="0"/>
        </w:numPr>
        <w:spacing w:line="276" w:lineRule="auto"/>
        <w:rPr>
          <w:szCs w:val="24"/>
        </w:rPr>
      </w:pPr>
      <w:r>
        <w:rPr>
          <w:rFonts w:ascii="Garamond" w:hAnsi="Garamond"/>
        </w:rPr>
        <w:t>School C</w:t>
      </w:r>
    </w:p>
    <w:tbl>
      <w:tblPr>
        <w:tblW w:w="7800" w:type="dxa"/>
        <w:tblCellMar>
          <w:left w:w="70" w:type="dxa"/>
          <w:right w:w="70" w:type="dxa"/>
        </w:tblCellMar>
        <w:tblLook w:val="04A0" w:firstRow="1" w:lastRow="0" w:firstColumn="1" w:lastColumn="0" w:noHBand="0" w:noVBand="1"/>
      </w:tblPr>
      <w:tblGrid>
        <w:gridCol w:w="993"/>
        <w:gridCol w:w="992"/>
        <w:gridCol w:w="850"/>
        <w:gridCol w:w="993"/>
        <w:gridCol w:w="993"/>
        <w:gridCol w:w="993"/>
        <w:gridCol w:w="993"/>
        <w:gridCol w:w="993"/>
      </w:tblGrid>
      <w:tr w:rsidR="00D756B8" w:rsidRPr="00BE5F28" w14:paraId="039A2556" w14:textId="77777777" w:rsidTr="00621DAC">
        <w:trPr>
          <w:trHeight w:val="320"/>
        </w:trPr>
        <w:tc>
          <w:tcPr>
            <w:tcW w:w="993" w:type="dxa"/>
            <w:tcBorders>
              <w:top w:val="nil"/>
              <w:left w:val="nil"/>
              <w:bottom w:val="nil"/>
              <w:right w:val="nil"/>
            </w:tcBorders>
            <w:shd w:val="clear" w:color="auto" w:fill="auto"/>
            <w:noWrap/>
            <w:vAlign w:val="bottom"/>
            <w:hideMark/>
          </w:tcPr>
          <w:p w14:paraId="2F6A6D05" w14:textId="48ED6291" w:rsidR="00D756B8" w:rsidRPr="00BE5F28" w:rsidRDefault="00B8623C" w:rsidP="00621DAC">
            <w:pPr>
              <w:spacing w:after="240"/>
              <w:jc w:val="center"/>
            </w:pPr>
            <w:r>
              <w:t>Students</w:t>
            </w:r>
          </w:p>
        </w:tc>
        <w:tc>
          <w:tcPr>
            <w:tcW w:w="992" w:type="dxa"/>
            <w:tcBorders>
              <w:top w:val="nil"/>
              <w:left w:val="nil"/>
              <w:bottom w:val="single" w:sz="4" w:space="0" w:color="auto"/>
              <w:right w:val="nil"/>
            </w:tcBorders>
            <w:shd w:val="clear" w:color="auto" w:fill="auto"/>
            <w:noWrap/>
            <w:vAlign w:val="bottom"/>
            <w:hideMark/>
          </w:tcPr>
          <w:p w14:paraId="20E52A0A" w14:textId="678BB761" w:rsidR="00D756B8" w:rsidRPr="00BE5F28" w:rsidRDefault="00B8623C" w:rsidP="00621DAC">
            <w:pPr>
              <w:jc w:val="center"/>
              <w:rPr>
                <w:color w:val="000000"/>
                <w:sz w:val="20"/>
                <w:szCs w:val="20"/>
              </w:rPr>
            </w:pPr>
            <w:r>
              <w:rPr>
                <w:color w:val="000000"/>
                <w:sz w:val="20"/>
                <w:szCs w:val="20"/>
              </w:rPr>
              <w:t>Do as asked</w:t>
            </w:r>
          </w:p>
        </w:tc>
        <w:tc>
          <w:tcPr>
            <w:tcW w:w="850" w:type="dxa"/>
            <w:tcBorders>
              <w:top w:val="nil"/>
              <w:left w:val="nil"/>
              <w:bottom w:val="single" w:sz="4" w:space="0" w:color="auto"/>
              <w:right w:val="nil"/>
            </w:tcBorders>
            <w:shd w:val="clear" w:color="auto" w:fill="auto"/>
            <w:noWrap/>
            <w:vAlign w:val="bottom"/>
            <w:hideMark/>
          </w:tcPr>
          <w:p w14:paraId="128A9794" w14:textId="21992100" w:rsidR="00D756B8" w:rsidRPr="00BE5F28" w:rsidRDefault="00B8623C" w:rsidP="00621DAC">
            <w:pPr>
              <w:jc w:val="center"/>
              <w:rPr>
                <w:color w:val="000000"/>
                <w:sz w:val="20"/>
                <w:szCs w:val="20"/>
              </w:rPr>
            </w:pPr>
            <w:r>
              <w:rPr>
                <w:color w:val="000000"/>
                <w:sz w:val="20"/>
                <w:szCs w:val="20"/>
              </w:rPr>
              <w:t>Ask for permission</w:t>
            </w:r>
          </w:p>
        </w:tc>
        <w:tc>
          <w:tcPr>
            <w:tcW w:w="993" w:type="dxa"/>
            <w:tcBorders>
              <w:top w:val="nil"/>
              <w:left w:val="nil"/>
              <w:bottom w:val="single" w:sz="4" w:space="0" w:color="auto"/>
              <w:right w:val="nil"/>
            </w:tcBorders>
            <w:shd w:val="clear" w:color="auto" w:fill="auto"/>
            <w:noWrap/>
            <w:vAlign w:val="bottom"/>
            <w:hideMark/>
          </w:tcPr>
          <w:p w14:paraId="69E5C95A" w14:textId="4A5B4B4D" w:rsidR="00D756B8" w:rsidRPr="00BE5F28" w:rsidRDefault="00DC375F" w:rsidP="00621DAC">
            <w:pPr>
              <w:jc w:val="center"/>
              <w:rPr>
                <w:color w:val="000000"/>
                <w:sz w:val="20"/>
                <w:szCs w:val="20"/>
              </w:rPr>
            </w:pPr>
            <w:r>
              <w:rPr>
                <w:color w:val="000000"/>
                <w:sz w:val="20"/>
                <w:szCs w:val="20"/>
              </w:rPr>
              <w:t>Act independently</w:t>
            </w:r>
          </w:p>
        </w:tc>
        <w:tc>
          <w:tcPr>
            <w:tcW w:w="993" w:type="dxa"/>
            <w:tcBorders>
              <w:top w:val="nil"/>
              <w:left w:val="nil"/>
              <w:bottom w:val="single" w:sz="4" w:space="0" w:color="auto"/>
              <w:right w:val="nil"/>
            </w:tcBorders>
          </w:tcPr>
          <w:p w14:paraId="2F6A7191" w14:textId="77777777" w:rsidR="00D756B8" w:rsidRDefault="00D756B8" w:rsidP="00621DAC">
            <w:pPr>
              <w:jc w:val="center"/>
              <w:rPr>
                <w:color w:val="000000"/>
                <w:sz w:val="20"/>
                <w:szCs w:val="20"/>
              </w:rPr>
            </w:pPr>
          </w:p>
          <w:p w14:paraId="2193826C" w14:textId="30BF097B" w:rsidR="00D756B8" w:rsidRPr="00BE5F28" w:rsidRDefault="00B8623C" w:rsidP="00621DAC">
            <w:pPr>
              <w:jc w:val="center"/>
              <w:rPr>
                <w:color w:val="000000"/>
              </w:rPr>
            </w:pPr>
            <w:r>
              <w:rPr>
                <w:color w:val="000000"/>
              </w:rPr>
              <w:t>Teachers</w:t>
            </w:r>
          </w:p>
        </w:tc>
        <w:tc>
          <w:tcPr>
            <w:tcW w:w="993" w:type="dxa"/>
            <w:tcBorders>
              <w:top w:val="nil"/>
              <w:left w:val="nil"/>
              <w:bottom w:val="single" w:sz="4" w:space="0" w:color="auto"/>
              <w:right w:val="nil"/>
            </w:tcBorders>
            <w:vAlign w:val="bottom"/>
          </w:tcPr>
          <w:p w14:paraId="32FF2C4C" w14:textId="4C867C2E" w:rsidR="00D756B8" w:rsidRPr="00BE5F28" w:rsidRDefault="00B8623C" w:rsidP="00621DAC">
            <w:pPr>
              <w:jc w:val="center"/>
              <w:rPr>
                <w:color w:val="000000"/>
                <w:sz w:val="20"/>
                <w:szCs w:val="20"/>
              </w:rPr>
            </w:pPr>
            <w:r>
              <w:rPr>
                <w:color w:val="000000"/>
                <w:sz w:val="20"/>
                <w:szCs w:val="20"/>
              </w:rPr>
              <w:t>Do as asked</w:t>
            </w:r>
          </w:p>
        </w:tc>
        <w:tc>
          <w:tcPr>
            <w:tcW w:w="993" w:type="dxa"/>
            <w:tcBorders>
              <w:top w:val="nil"/>
              <w:left w:val="nil"/>
              <w:bottom w:val="single" w:sz="4" w:space="0" w:color="auto"/>
              <w:right w:val="nil"/>
            </w:tcBorders>
            <w:vAlign w:val="bottom"/>
          </w:tcPr>
          <w:p w14:paraId="025328E5" w14:textId="26188D66" w:rsidR="00D756B8" w:rsidRPr="00BE5F28" w:rsidRDefault="00B8623C" w:rsidP="00621DAC">
            <w:pPr>
              <w:jc w:val="center"/>
              <w:rPr>
                <w:color w:val="000000"/>
                <w:sz w:val="20"/>
                <w:szCs w:val="20"/>
              </w:rPr>
            </w:pPr>
            <w:r>
              <w:rPr>
                <w:color w:val="000000"/>
                <w:sz w:val="20"/>
                <w:szCs w:val="20"/>
              </w:rPr>
              <w:t>Ask for permission</w:t>
            </w:r>
          </w:p>
        </w:tc>
        <w:tc>
          <w:tcPr>
            <w:tcW w:w="993" w:type="dxa"/>
            <w:tcBorders>
              <w:top w:val="nil"/>
              <w:left w:val="nil"/>
              <w:bottom w:val="single" w:sz="4" w:space="0" w:color="auto"/>
              <w:right w:val="nil"/>
            </w:tcBorders>
            <w:vAlign w:val="bottom"/>
          </w:tcPr>
          <w:p w14:paraId="4B547F08" w14:textId="799FD244" w:rsidR="00D756B8" w:rsidRPr="00BE5F28" w:rsidRDefault="00DC375F" w:rsidP="00621DAC">
            <w:pPr>
              <w:jc w:val="center"/>
              <w:rPr>
                <w:color w:val="000000"/>
                <w:sz w:val="20"/>
                <w:szCs w:val="20"/>
              </w:rPr>
            </w:pPr>
            <w:r>
              <w:rPr>
                <w:color w:val="000000"/>
                <w:sz w:val="20"/>
                <w:szCs w:val="20"/>
              </w:rPr>
              <w:t>Act independently</w:t>
            </w:r>
          </w:p>
        </w:tc>
      </w:tr>
      <w:tr w:rsidR="00D756B8" w:rsidRPr="00BE5F28" w14:paraId="1F459ACB" w14:textId="77777777" w:rsidTr="00621DAC">
        <w:trPr>
          <w:trHeight w:val="320"/>
        </w:trPr>
        <w:tc>
          <w:tcPr>
            <w:tcW w:w="993" w:type="dxa"/>
            <w:tcBorders>
              <w:top w:val="nil"/>
              <w:left w:val="nil"/>
              <w:bottom w:val="nil"/>
              <w:right w:val="nil"/>
            </w:tcBorders>
            <w:shd w:val="clear" w:color="auto" w:fill="auto"/>
            <w:noWrap/>
            <w:vAlign w:val="bottom"/>
            <w:hideMark/>
          </w:tcPr>
          <w:p w14:paraId="4B970D0A" w14:textId="77777777" w:rsidR="00D756B8" w:rsidRPr="00BE5F28" w:rsidRDefault="00D756B8" w:rsidP="00621DAC">
            <w:pPr>
              <w:jc w:val="center"/>
              <w:rPr>
                <w:color w:val="000000"/>
              </w:rPr>
            </w:pPr>
            <w:r w:rsidRPr="00BE5F28">
              <w:rPr>
                <w:color w:val="000000"/>
              </w:rPr>
              <w:t>1969</w:t>
            </w:r>
          </w:p>
        </w:tc>
        <w:tc>
          <w:tcPr>
            <w:tcW w:w="992" w:type="dxa"/>
            <w:tcBorders>
              <w:top w:val="single" w:sz="4" w:space="0" w:color="auto"/>
              <w:left w:val="nil"/>
              <w:bottom w:val="nil"/>
              <w:right w:val="nil"/>
            </w:tcBorders>
            <w:shd w:val="clear" w:color="auto" w:fill="auto"/>
            <w:noWrap/>
            <w:vAlign w:val="bottom"/>
            <w:hideMark/>
          </w:tcPr>
          <w:p w14:paraId="7CDC0654" w14:textId="0FB937E2" w:rsidR="00D756B8" w:rsidRPr="00BE5F28" w:rsidRDefault="00D756B8" w:rsidP="00621DAC">
            <w:pPr>
              <w:jc w:val="center"/>
              <w:rPr>
                <w:color w:val="000000"/>
              </w:rPr>
            </w:pPr>
            <w:r w:rsidRPr="00BE5F28">
              <w:rPr>
                <w:color w:val="000000"/>
              </w:rPr>
              <w:t>1</w:t>
            </w:r>
            <w:r>
              <w:rPr>
                <w:color w:val="000000"/>
              </w:rPr>
              <w:t>5</w:t>
            </w:r>
          </w:p>
        </w:tc>
        <w:tc>
          <w:tcPr>
            <w:tcW w:w="850" w:type="dxa"/>
            <w:tcBorders>
              <w:top w:val="single" w:sz="4" w:space="0" w:color="auto"/>
              <w:left w:val="nil"/>
              <w:bottom w:val="nil"/>
              <w:right w:val="nil"/>
            </w:tcBorders>
            <w:shd w:val="clear" w:color="auto" w:fill="auto"/>
            <w:noWrap/>
            <w:vAlign w:val="bottom"/>
            <w:hideMark/>
          </w:tcPr>
          <w:p w14:paraId="1FEBD295" w14:textId="244EAF90" w:rsidR="00D756B8" w:rsidRPr="00BE5F28" w:rsidRDefault="00D756B8" w:rsidP="00621DAC">
            <w:pPr>
              <w:jc w:val="center"/>
              <w:rPr>
                <w:color w:val="000000"/>
              </w:rPr>
            </w:pPr>
            <w:r w:rsidRPr="00BE5F28">
              <w:rPr>
                <w:color w:val="000000"/>
              </w:rPr>
              <w:t>7</w:t>
            </w:r>
            <w:r>
              <w:rPr>
                <w:color w:val="000000"/>
              </w:rPr>
              <w:t>3</w:t>
            </w:r>
          </w:p>
        </w:tc>
        <w:tc>
          <w:tcPr>
            <w:tcW w:w="993" w:type="dxa"/>
            <w:tcBorders>
              <w:top w:val="single" w:sz="4" w:space="0" w:color="auto"/>
              <w:left w:val="nil"/>
              <w:bottom w:val="nil"/>
              <w:right w:val="nil"/>
            </w:tcBorders>
            <w:shd w:val="clear" w:color="auto" w:fill="auto"/>
            <w:noWrap/>
            <w:vAlign w:val="bottom"/>
            <w:hideMark/>
          </w:tcPr>
          <w:p w14:paraId="34FA6097" w14:textId="77777777" w:rsidR="00D756B8" w:rsidRPr="00BE5F28" w:rsidRDefault="00D756B8" w:rsidP="00621DAC">
            <w:pPr>
              <w:jc w:val="center"/>
              <w:rPr>
                <w:color w:val="000000"/>
              </w:rPr>
            </w:pPr>
            <w:r w:rsidRPr="00BE5F28">
              <w:rPr>
                <w:color w:val="000000"/>
              </w:rPr>
              <w:t>11</w:t>
            </w:r>
          </w:p>
        </w:tc>
        <w:tc>
          <w:tcPr>
            <w:tcW w:w="993" w:type="dxa"/>
            <w:tcBorders>
              <w:top w:val="single" w:sz="4" w:space="0" w:color="auto"/>
              <w:left w:val="nil"/>
              <w:bottom w:val="nil"/>
              <w:right w:val="nil"/>
            </w:tcBorders>
            <w:vAlign w:val="bottom"/>
          </w:tcPr>
          <w:p w14:paraId="04585F1F" w14:textId="77777777" w:rsidR="00D756B8" w:rsidRPr="00BE5F28" w:rsidRDefault="00D756B8" w:rsidP="00621DAC">
            <w:pPr>
              <w:jc w:val="center"/>
              <w:rPr>
                <w:color w:val="000000"/>
              </w:rPr>
            </w:pPr>
            <w:r w:rsidRPr="00BE5F28">
              <w:rPr>
                <w:color w:val="000000"/>
              </w:rPr>
              <w:t>1969</w:t>
            </w:r>
          </w:p>
        </w:tc>
        <w:tc>
          <w:tcPr>
            <w:tcW w:w="993" w:type="dxa"/>
            <w:tcBorders>
              <w:top w:val="single" w:sz="4" w:space="0" w:color="auto"/>
              <w:left w:val="nil"/>
              <w:bottom w:val="nil"/>
              <w:right w:val="nil"/>
            </w:tcBorders>
          </w:tcPr>
          <w:p w14:paraId="4D45C8B5" w14:textId="5708F699" w:rsidR="00D756B8" w:rsidRPr="00BE5F28" w:rsidRDefault="00D756B8" w:rsidP="00621DAC">
            <w:pPr>
              <w:jc w:val="center"/>
              <w:rPr>
                <w:color w:val="000000"/>
              </w:rPr>
            </w:pPr>
            <w:r>
              <w:rPr>
                <w:color w:val="000000"/>
              </w:rPr>
              <w:t>0</w:t>
            </w:r>
          </w:p>
        </w:tc>
        <w:tc>
          <w:tcPr>
            <w:tcW w:w="993" w:type="dxa"/>
            <w:tcBorders>
              <w:top w:val="single" w:sz="4" w:space="0" w:color="auto"/>
              <w:left w:val="nil"/>
              <w:bottom w:val="nil"/>
              <w:right w:val="nil"/>
            </w:tcBorders>
          </w:tcPr>
          <w:p w14:paraId="0931942F" w14:textId="32520479" w:rsidR="00D756B8" w:rsidRPr="00BE5F28" w:rsidRDefault="00D756B8" w:rsidP="00621DAC">
            <w:pPr>
              <w:jc w:val="center"/>
              <w:rPr>
                <w:color w:val="000000"/>
              </w:rPr>
            </w:pPr>
            <w:r>
              <w:rPr>
                <w:color w:val="000000"/>
              </w:rPr>
              <w:t>77</w:t>
            </w:r>
          </w:p>
        </w:tc>
        <w:tc>
          <w:tcPr>
            <w:tcW w:w="993" w:type="dxa"/>
            <w:tcBorders>
              <w:top w:val="single" w:sz="4" w:space="0" w:color="auto"/>
              <w:left w:val="nil"/>
              <w:bottom w:val="nil"/>
              <w:right w:val="nil"/>
            </w:tcBorders>
          </w:tcPr>
          <w:p w14:paraId="4E0E8D0A" w14:textId="37227782" w:rsidR="00D756B8" w:rsidRPr="00BE5F28" w:rsidRDefault="00D756B8" w:rsidP="00621DAC">
            <w:pPr>
              <w:jc w:val="center"/>
              <w:rPr>
                <w:color w:val="000000"/>
              </w:rPr>
            </w:pPr>
            <w:r>
              <w:rPr>
                <w:color w:val="000000"/>
              </w:rPr>
              <w:t>22</w:t>
            </w:r>
          </w:p>
        </w:tc>
      </w:tr>
      <w:tr w:rsidR="00D756B8" w:rsidRPr="00BE5F28" w14:paraId="654F5A87" w14:textId="77777777" w:rsidTr="00621DAC">
        <w:trPr>
          <w:trHeight w:val="320"/>
        </w:trPr>
        <w:tc>
          <w:tcPr>
            <w:tcW w:w="993" w:type="dxa"/>
            <w:tcBorders>
              <w:top w:val="nil"/>
              <w:left w:val="nil"/>
              <w:bottom w:val="nil"/>
              <w:right w:val="nil"/>
            </w:tcBorders>
            <w:shd w:val="clear" w:color="auto" w:fill="auto"/>
            <w:noWrap/>
            <w:vAlign w:val="bottom"/>
            <w:hideMark/>
          </w:tcPr>
          <w:p w14:paraId="4C500F46" w14:textId="77777777" w:rsidR="00D756B8" w:rsidRPr="00BE5F28" w:rsidRDefault="00D756B8" w:rsidP="00621DAC">
            <w:pPr>
              <w:jc w:val="center"/>
              <w:rPr>
                <w:color w:val="000000"/>
              </w:rPr>
            </w:pPr>
            <w:r w:rsidRPr="00BE5F28">
              <w:rPr>
                <w:color w:val="000000"/>
              </w:rPr>
              <w:t>1979</w:t>
            </w:r>
          </w:p>
        </w:tc>
        <w:tc>
          <w:tcPr>
            <w:tcW w:w="992" w:type="dxa"/>
            <w:tcBorders>
              <w:top w:val="nil"/>
              <w:left w:val="nil"/>
              <w:bottom w:val="nil"/>
              <w:right w:val="nil"/>
            </w:tcBorders>
            <w:shd w:val="clear" w:color="auto" w:fill="auto"/>
            <w:noWrap/>
            <w:vAlign w:val="bottom"/>
            <w:hideMark/>
          </w:tcPr>
          <w:p w14:paraId="3666CCBE" w14:textId="15DCD2CA" w:rsidR="00D756B8" w:rsidRPr="00BE5F28" w:rsidRDefault="00D756B8" w:rsidP="00621DAC">
            <w:pPr>
              <w:jc w:val="center"/>
              <w:rPr>
                <w:color w:val="000000"/>
              </w:rPr>
            </w:pPr>
            <w:r>
              <w:rPr>
                <w:color w:val="000000"/>
              </w:rPr>
              <w:t>11</w:t>
            </w:r>
          </w:p>
        </w:tc>
        <w:tc>
          <w:tcPr>
            <w:tcW w:w="850" w:type="dxa"/>
            <w:tcBorders>
              <w:top w:val="nil"/>
              <w:left w:val="nil"/>
              <w:bottom w:val="nil"/>
              <w:right w:val="nil"/>
            </w:tcBorders>
            <w:shd w:val="clear" w:color="auto" w:fill="auto"/>
            <w:noWrap/>
            <w:vAlign w:val="bottom"/>
            <w:hideMark/>
          </w:tcPr>
          <w:p w14:paraId="20C96679" w14:textId="379923C1" w:rsidR="00D756B8" w:rsidRPr="00BE5F28" w:rsidRDefault="00D756B8" w:rsidP="00621DAC">
            <w:pPr>
              <w:jc w:val="center"/>
              <w:rPr>
                <w:color w:val="000000"/>
              </w:rPr>
            </w:pPr>
            <w:r w:rsidRPr="00BE5F28">
              <w:rPr>
                <w:color w:val="000000"/>
              </w:rPr>
              <w:t>7</w:t>
            </w:r>
            <w:r>
              <w:rPr>
                <w:color w:val="000000"/>
              </w:rPr>
              <w:t>4</w:t>
            </w:r>
          </w:p>
        </w:tc>
        <w:tc>
          <w:tcPr>
            <w:tcW w:w="993" w:type="dxa"/>
            <w:tcBorders>
              <w:top w:val="nil"/>
              <w:left w:val="nil"/>
              <w:bottom w:val="nil"/>
              <w:right w:val="nil"/>
            </w:tcBorders>
            <w:shd w:val="clear" w:color="auto" w:fill="auto"/>
            <w:noWrap/>
            <w:vAlign w:val="bottom"/>
            <w:hideMark/>
          </w:tcPr>
          <w:p w14:paraId="696CF470" w14:textId="77777777" w:rsidR="00D756B8" w:rsidRPr="00BE5F28" w:rsidRDefault="00D756B8" w:rsidP="00621DAC">
            <w:pPr>
              <w:jc w:val="center"/>
              <w:rPr>
                <w:color w:val="000000"/>
              </w:rPr>
            </w:pPr>
            <w:r w:rsidRPr="00BE5F28">
              <w:rPr>
                <w:color w:val="000000"/>
              </w:rPr>
              <w:t>13</w:t>
            </w:r>
          </w:p>
        </w:tc>
        <w:tc>
          <w:tcPr>
            <w:tcW w:w="993" w:type="dxa"/>
            <w:tcBorders>
              <w:top w:val="nil"/>
              <w:left w:val="nil"/>
              <w:bottom w:val="nil"/>
              <w:right w:val="nil"/>
            </w:tcBorders>
            <w:vAlign w:val="bottom"/>
          </w:tcPr>
          <w:p w14:paraId="13EA6DA4" w14:textId="77777777" w:rsidR="00D756B8" w:rsidRPr="00BE5F28" w:rsidRDefault="00D756B8" w:rsidP="00621DAC">
            <w:pPr>
              <w:jc w:val="center"/>
              <w:rPr>
                <w:color w:val="000000"/>
              </w:rPr>
            </w:pPr>
            <w:r w:rsidRPr="00BE5F28">
              <w:rPr>
                <w:color w:val="000000"/>
              </w:rPr>
              <w:t>1979</w:t>
            </w:r>
          </w:p>
        </w:tc>
        <w:tc>
          <w:tcPr>
            <w:tcW w:w="993" w:type="dxa"/>
            <w:tcBorders>
              <w:top w:val="nil"/>
              <w:left w:val="nil"/>
              <w:bottom w:val="nil"/>
              <w:right w:val="nil"/>
            </w:tcBorders>
          </w:tcPr>
          <w:p w14:paraId="237CF735" w14:textId="77777777" w:rsidR="00D756B8" w:rsidRPr="00BE5F28" w:rsidRDefault="00D756B8" w:rsidP="00621DAC">
            <w:pPr>
              <w:jc w:val="center"/>
              <w:rPr>
                <w:color w:val="000000"/>
              </w:rPr>
            </w:pPr>
            <w:r>
              <w:rPr>
                <w:color w:val="000000"/>
              </w:rPr>
              <w:t>0</w:t>
            </w:r>
          </w:p>
        </w:tc>
        <w:tc>
          <w:tcPr>
            <w:tcW w:w="993" w:type="dxa"/>
            <w:tcBorders>
              <w:top w:val="nil"/>
              <w:left w:val="nil"/>
              <w:bottom w:val="nil"/>
              <w:right w:val="nil"/>
            </w:tcBorders>
          </w:tcPr>
          <w:p w14:paraId="0C2482CD" w14:textId="15B3E347" w:rsidR="00D756B8" w:rsidRPr="00BE5F28" w:rsidRDefault="00D756B8" w:rsidP="00621DAC">
            <w:pPr>
              <w:jc w:val="center"/>
              <w:rPr>
                <w:color w:val="000000"/>
              </w:rPr>
            </w:pPr>
            <w:r>
              <w:rPr>
                <w:color w:val="000000"/>
              </w:rPr>
              <w:t>58</w:t>
            </w:r>
          </w:p>
        </w:tc>
        <w:tc>
          <w:tcPr>
            <w:tcW w:w="993" w:type="dxa"/>
            <w:tcBorders>
              <w:top w:val="nil"/>
              <w:left w:val="nil"/>
              <w:bottom w:val="nil"/>
              <w:right w:val="nil"/>
            </w:tcBorders>
          </w:tcPr>
          <w:p w14:paraId="6FBA9E14" w14:textId="53E2DC7F" w:rsidR="00D756B8" w:rsidRPr="00BE5F28" w:rsidRDefault="00D756B8" w:rsidP="00621DAC">
            <w:pPr>
              <w:jc w:val="center"/>
              <w:rPr>
                <w:color w:val="000000"/>
              </w:rPr>
            </w:pPr>
            <w:r>
              <w:rPr>
                <w:color w:val="000000"/>
              </w:rPr>
              <w:t>41</w:t>
            </w:r>
          </w:p>
        </w:tc>
      </w:tr>
      <w:tr w:rsidR="00D756B8" w:rsidRPr="00BE5F28" w14:paraId="1D4C7420" w14:textId="77777777" w:rsidTr="00621DAC">
        <w:trPr>
          <w:trHeight w:val="320"/>
        </w:trPr>
        <w:tc>
          <w:tcPr>
            <w:tcW w:w="993" w:type="dxa"/>
            <w:tcBorders>
              <w:top w:val="nil"/>
              <w:left w:val="nil"/>
              <w:bottom w:val="nil"/>
              <w:right w:val="nil"/>
            </w:tcBorders>
            <w:shd w:val="clear" w:color="auto" w:fill="auto"/>
            <w:noWrap/>
            <w:vAlign w:val="bottom"/>
            <w:hideMark/>
          </w:tcPr>
          <w:p w14:paraId="3050D139" w14:textId="77777777" w:rsidR="00D756B8" w:rsidRPr="00BE5F28" w:rsidRDefault="00D756B8" w:rsidP="00621DAC">
            <w:pPr>
              <w:jc w:val="center"/>
              <w:rPr>
                <w:color w:val="000000"/>
              </w:rPr>
            </w:pPr>
            <w:r w:rsidRPr="00BE5F28">
              <w:rPr>
                <w:color w:val="000000"/>
              </w:rPr>
              <w:t>1994</w:t>
            </w:r>
          </w:p>
        </w:tc>
        <w:tc>
          <w:tcPr>
            <w:tcW w:w="992" w:type="dxa"/>
            <w:tcBorders>
              <w:top w:val="nil"/>
              <w:left w:val="nil"/>
              <w:bottom w:val="nil"/>
              <w:right w:val="nil"/>
            </w:tcBorders>
            <w:shd w:val="clear" w:color="auto" w:fill="auto"/>
            <w:noWrap/>
            <w:vAlign w:val="bottom"/>
            <w:hideMark/>
          </w:tcPr>
          <w:p w14:paraId="27774BEE" w14:textId="7D44BB14" w:rsidR="00D756B8" w:rsidRPr="00BE5F28" w:rsidRDefault="00D756B8" w:rsidP="00621DAC">
            <w:pPr>
              <w:jc w:val="center"/>
              <w:rPr>
                <w:color w:val="000000"/>
              </w:rPr>
            </w:pPr>
            <w:r>
              <w:rPr>
                <w:color w:val="000000"/>
              </w:rPr>
              <w:t>11</w:t>
            </w:r>
          </w:p>
        </w:tc>
        <w:tc>
          <w:tcPr>
            <w:tcW w:w="850" w:type="dxa"/>
            <w:tcBorders>
              <w:top w:val="nil"/>
              <w:left w:val="nil"/>
              <w:bottom w:val="nil"/>
              <w:right w:val="nil"/>
            </w:tcBorders>
            <w:shd w:val="clear" w:color="auto" w:fill="auto"/>
            <w:noWrap/>
            <w:vAlign w:val="bottom"/>
            <w:hideMark/>
          </w:tcPr>
          <w:p w14:paraId="26A8A33C" w14:textId="35D81BA2" w:rsidR="00D756B8" w:rsidRPr="00BE5F28" w:rsidRDefault="00D756B8" w:rsidP="00621DAC">
            <w:pPr>
              <w:jc w:val="center"/>
            </w:pPr>
            <w:r>
              <w:t>77</w:t>
            </w:r>
          </w:p>
        </w:tc>
        <w:tc>
          <w:tcPr>
            <w:tcW w:w="993" w:type="dxa"/>
            <w:tcBorders>
              <w:top w:val="nil"/>
              <w:left w:val="nil"/>
              <w:bottom w:val="nil"/>
              <w:right w:val="nil"/>
            </w:tcBorders>
            <w:shd w:val="clear" w:color="auto" w:fill="auto"/>
            <w:noWrap/>
            <w:vAlign w:val="bottom"/>
            <w:hideMark/>
          </w:tcPr>
          <w:p w14:paraId="2E8AE9FF" w14:textId="7D7699AE" w:rsidR="00D756B8" w:rsidRPr="00BE5F28" w:rsidRDefault="00D756B8" w:rsidP="00621DAC">
            <w:pPr>
              <w:jc w:val="center"/>
            </w:pPr>
            <w:r>
              <w:t>12</w:t>
            </w:r>
          </w:p>
        </w:tc>
        <w:tc>
          <w:tcPr>
            <w:tcW w:w="993" w:type="dxa"/>
            <w:tcBorders>
              <w:top w:val="nil"/>
              <w:left w:val="nil"/>
              <w:bottom w:val="nil"/>
              <w:right w:val="nil"/>
            </w:tcBorders>
            <w:vAlign w:val="bottom"/>
          </w:tcPr>
          <w:p w14:paraId="223FB421" w14:textId="77777777" w:rsidR="00D756B8" w:rsidRPr="00BE5F28" w:rsidRDefault="00D756B8" w:rsidP="00621DAC">
            <w:pPr>
              <w:jc w:val="center"/>
            </w:pPr>
            <w:r w:rsidRPr="00BE5F28">
              <w:rPr>
                <w:color w:val="000000"/>
              </w:rPr>
              <w:t>1994</w:t>
            </w:r>
          </w:p>
        </w:tc>
        <w:tc>
          <w:tcPr>
            <w:tcW w:w="993" w:type="dxa"/>
            <w:tcBorders>
              <w:top w:val="nil"/>
              <w:left w:val="nil"/>
              <w:bottom w:val="nil"/>
              <w:right w:val="nil"/>
            </w:tcBorders>
          </w:tcPr>
          <w:p w14:paraId="00EE1D53" w14:textId="43A99947" w:rsidR="00D756B8" w:rsidRPr="00BE5F28" w:rsidRDefault="00D756B8" w:rsidP="00621DAC">
            <w:pPr>
              <w:jc w:val="center"/>
            </w:pPr>
            <w:r>
              <w:t>0</w:t>
            </w:r>
          </w:p>
        </w:tc>
        <w:tc>
          <w:tcPr>
            <w:tcW w:w="993" w:type="dxa"/>
            <w:tcBorders>
              <w:top w:val="nil"/>
              <w:left w:val="nil"/>
              <w:bottom w:val="nil"/>
              <w:right w:val="nil"/>
            </w:tcBorders>
          </w:tcPr>
          <w:p w14:paraId="49E7A9A1" w14:textId="1389A530" w:rsidR="00D756B8" w:rsidRPr="00BE5F28" w:rsidRDefault="00D756B8" w:rsidP="00621DAC">
            <w:pPr>
              <w:jc w:val="center"/>
            </w:pPr>
            <w:r>
              <w:t>65</w:t>
            </w:r>
          </w:p>
        </w:tc>
        <w:tc>
          <w:tcPr>
            <w:tcW w:w="993" w:type="dxa"/>
            <w:tcBorders>
              <w:top w:val="nil"/>
              <w:left w:val="nil"/>
              <w:bottom w:val="nil"/>
              <w:right w:val="nil"/>
            </w:tcBorders>
          </w:tcPr>
          <w:p w14:paraId="57637355" w14:textId="62418586" w:rsidR="00D756B8" w:rsidRPr="00BE5F28" w:rsidRDefault="00D756B8" w:rsidP="00621DAC">
            <w:pPr>
              <w:jc w:val="center"/>
            </w:pPr>
            <w:r>
              <w:t>34</w:t>
            </w:r>
          </w:p>
        </w:tc>
      </w:tr>
      <w:tr w:rsidR="00D756B8" w:rsidRPr="00BE5F28" w14:paraId="7EAD29AA" w14:textId="77777777" w:rsidTr="00621DAC">
        <w:trPr>
          <w:trHeight w:val="320"/>
        </w:trPr>
        <w:tc>
          <w:tcPr>
            <w:tcW w:w="993" w:type="dxa"/>
            <w:tcBorders>
              <w:top w:val="nil"/>
              <w:left w:val="nil"/>
              <w:bottom w:val="nil"/>
              <w:right w:val="nil"/>
            </w:tcBorders>
            <w:shd w:val="clear" w:color="auto" w:fill="auto"/>
            <w:noWrap/>
            <w:vAlign w:val="bottom"/>
            <w:hideMark/>
          </w:tcPr>
          <w:p w14:paraId="190FA6DA" w14:textId="77777777" w:rsidR="00D756B8" w:rsidRPr="00BE5F28" w:rsidRDefault="00D756B8" w:rsidP="00621DAC">
            <w:pPr>
              <w:jc w:val="center"/>
              <w:rPr>
                <w:color w:val="000000"/>
              </w:rPr>
            </w:pPr>
            <w:r w:rsidRPr="00BE5F28">
              <w:rPr>
                <w:color w:val="000000"/>
              </w:rPr>
              <w:t>2023</w:t>
            </w:r>
          </w:p>
        </w:tc>
        <w:tc>
          <w:tcPr>
            <w:tcW w:w="992" w:type="dxa"/>
            <w:tcBorders>
              <w:top w:val="nil"/>
              <w:left w:val="nil"/>
              <w:bottom w:val="nil"/>
              <w:right w:val="nil"/>
            </w:tcBorders>
            <w:shd w:val="clear" w:color="auto" w:fill="auto"/>
            <w:noWrap/>
            <w:vAlign w:val="bottom"/>
            <w:hideMark/>
          </w:tcPr>
          <w:p w14:paraId="0880A7A8" w14:textId="6AB2073D" w:rsidR="00D756B8" w:rsidRPr="00BE5F28" w:rsidRDefault="00D756B8" w:rsidP="00621DAC">
            <w:pPr>
              <w:jc w:val="center"/>
              <w:rPr>
                <w:color w:val="000000"/>
              </w:rPr>
            </w:pPr>
            <w:r w:rsidRPr="00BE5F28">
              <w:rPr>
                <w:color w:val="000000"/>
              </w:rPr>
              <w:t>1</w:t>
            </w:r>
            <w:r>
              <w:rPr>
                <w:color w:val="000000"/>
              </w:rPr>
              <w:t>7</w:t>
            </w:r>
          </w:p>
        </w:tc>
        <w:tc>
          <w:tcPr>
            <w:tcW w:w="850" w:type="dxa"/>
            <w:tcBorders>
              <w:top w:val="nil"/>
              <w:left w:val="nil"/>
              <w:bottom w:val="nil"/>
              <w:right w:val="nil"/>
            </w:tcBorders>
            <w:shd w:val="clear" w:color="auto" w:fill="auto"/>
            <w:noWrap/>
            <w:vAlign w:val="bottom"/>
            <w:hideMark/>
          </w:tcPr>
          <w:p w14:paraId="4AAC7CD2" w14:textId="333AD49F" w:rsidR="00D756B8" w:rsidRPr="00BE5F28" w:rsidRDefault="00D756B8" w:rsidP="00621DAC">
            <w:pPr>
              <w:jc w:val="center"/>
              <w:rPr>
                <w:color w:val="000000"/>
              </w:rPr>
            </w:pPr>
            <w:r>
              <w:rPr>
                <w:color w:val="000000"/>
              </w:rPr>
              <w:t>74</w:t>
            </w:r>
          </w:p>
        </w:tc>
        <w:tc>
          <w:tcPr>
            <w:tcW w:w="993" w:type="dxa"/>
            <w:tcBorders>
              <w:top w:val="nil"/>
              <w:left w:val="nil"/>
              <w:bottom w:val="nil"/>
              <w:right w:val="nil"/>
            </w:tcBorders>
            <w:shd w:val="clear" w:color="auto" w:fill="auto"/>
            <w:noWrap/>
            <w:vAlign w:val="bottom"/>
            <w:hideMark/>
          </w:tcPr>
          <w:p w14:paraId="563D653F" w14:textId="7ECEC9D5" w:rsidR="00D756B8" w:rsidRPr="00BE5F28" w:rsidRDefault="00D756B8" w:rsidP="00621DAC">
            <w:pPr>
              <w:jc w:val="center"/>
              <w:rPr>
                <w:color w:val="000000"/>
              </w:rPr>
            </w:pPr>
            <w:r>
              <w:rPr>
                <w:color w:val="000000"/>
              </w:rPr>
              <w:t>9</w:t>
            </w:r>
          </w:p>
        </w:tc>
        <w:tc>
          <w:tcPr>
            <w:tcW w:w="993" w:type="dxa"/>
            <w:tcBorders>
              <w:top w:val="nil"/>
              <w:left w:val="nil"/>
              <w:bottom w:val="nil"/>
              <w:right w:val="nil"/>
            </w:tcBorders>
            <w:vAlign w:val="bottom"/>
          </w:tcPr>
          <w:p w14:paraId="0C61FD61" w14:textId="77777777" w:rsidR="00D756B8" w:rsidRPr="00BE5F28" w:rsidRDefault="00D756B8" w:rsidP="00621DAC">
            <w:pPr>
              <w:jc w:val="center"/>
              <w:rPr>
                <w:color w:val="000000"/>
              </w:rPr>
            </w:pPr>
            <w:r w:rsidRPr="00BE5F28">
              <w:rPr>
                <w:color w:val="000000"/>
              </w:rPr>
              <w:t>2023</w:t>
            </w:r>
          </w:p>
        </w:tc>
        <w:tc>
          <w:tcPr>
            <w:tcW w:w="993" w:type="dxa"/>
            <w:tcBorders>
              <w:top w:val="nil"/>
              <w:left w:val="nil"/>
              <w:bottom w:val="nil"/>
              <w:right w:val="nil"/>
            </w:tcBorders>
          </w:tcPr>
          <w:p w14:paraId="26421D66" w14:textId="6CFD7B26" w:rsidR="00D756B8" w:rsidRPr="00BE5F28" w:rsidRDefault="00D756B8" w:rsidP="00621DAC">
            <w:pPr>
              <w:jc w:val="center"/>
              <w:rPr>
                <w:color w:val="000000"/>
              </w:rPr>
            </w:pPr>
            <w:r>
              <w:rPr>
                <w:color w:val="000000"/>
              </w:rPr>
              <w:t>7</w:t>
            </w:r>
          </w:p>
        </w:tc>
        <w:tc>
          <w:tcPr>
            <w:tcW w:w="993" w:type="dxa"/>
            <w:tcBorders>
              <w:top w:val="nil"/>
              <w:left w:val="nil"/>
              <w:bottom w:val="nil"/>
              <w:right w:val="nil"/>
            </w:tcBorders>
          </w:tcPr>
          <w:p w14:paraId="516E9D82" w14:textId="77BA9171" w:rsidR="00D756B8" w:rsidRPr="00BE5F28" w:rsidRDefault="00D756B8" w:rsidP="00621DAC">
            <w:pPr>
              <w:jc w:val="center"/>
              <w:rPr>
                <w:color w:val="000000"/>
              </w:rPr>
            </w:pPr>
            <w:r>
              <w:rPr>
                <w:color w:val="000000"/>
              </w:rPr>
              <w:t>80</w:t>
            </w:r>
          </w:p>
        </w:tc>
        <w:tc>
          <w:tcPr>
            <w:tcW w:w="993" w:type="dxa"/>
            <w:tcBorders>
              <w:top w:val="nil"/>
              <w:left w:val="nil"/>
              <w:bottom w:val="nil"/>
              <w:right w:val="nil"/>
            </w:tcBorders>
          </w:tcPr>
          <w:p w14:paraId="1B9D5AB2" w14:textId="1D35E310" w:rsidR="00D756B8" w:rsidRPr="00BE5F28" w:rsidRDefault="00D756B8" w:rsidP="00621DAC">
            <w:pPr>
              <w:jc w:val="center"/>
              <w:rPr>
                <w:color w:val="000000"/>
              </w:rPr>
            </w:pPr>
            <w:r>
              <w:rPr>
                <w:color w:val="000000"/>
              </w:rPr>
              <w:t>13</w:t>
            </w:r>
          </w:p>
        </w:tc>
      </w:tr>
    </w:tbl>
    <w:p w14:paraId="54245824" w14:textId="77777777" w:rsidR="00D756B8" w:rsidRPr="00BE5F28" w:rsidRDefault="00D756B8" w:rsidP="00D756B8">
      <w:pPr>
        <w:pStyle w:val="sNumreradlista"/>
        <w:numPr>
          <w:ilvl w:val="0"/>
          <w:numId w:val="0"/>
        </w:numPr>
        <w:spacing w:line="276" w:lineRule="auto"/>
        <w:rPr>
          <w:szCs w:val="24"/>
        </w:rPr>
      </w:pPr>
      <w:r>
        <w:rPr>
          <w:szCs w:val="24"/>
        </w:rPr>
        <w:t xml:space="preserve"> </w:t>
      </w:r>
    </w:p>
    <w:p w14:paraId="61DA3A0B" w14:textId="071D0A19" w:rsidR="008666BB" w:rsidRPr="004C1933" w:rsidRDefault="008666BB" w:rsidP="008666BB">
      <w:pPr>
        <w:pStyle w:val="sNumreradlista"/>
        <w:numPr>
          <w:ilvl w:val="0"/>
          <w:numId w:val="0"/>
        </w:numPr>
        <w:spacing w:line="240" w:lineRule="auto"/>
        <w:ind w:left="851" w:hanging="851"/>
        <w:rPr>
          <w:lang w:val="en-US"/>
        </w:rPr>
      </w:pPr>
      <w:r w:rsidRPr="004C1933">
        <w:rPr>
          <w:b/>
          <w:bCs/>
          <w:i/>
          <w:iCs/>
          <w:lang w:val="en-US"/>
        </w:rPr>
        <w:t>Tab</w:t>
      </w:r>
      <w:r w:rsidR="00DC375F" w:rsidRPr="004C1933">
        <w:rPr>
          <w:b/>
          <w:bCs/>
          <w:i/>
          <w:iCs/>
          <w:lang w:val="en-US"/>
        </w:rPr>
        <w:t>l</w:t>
      </w:r>
      <w:r w:rsidRPr="004C1933">
        <w:rPr>
          <w:b/>
          <w:bCs/>
          <w:i/>
          <w:iCs/>
          <w:lang w:val="en-US"/>
        </w:rPr>
        <w:t xml:space="preserve">e </w:t>
      </w:r>
      <w:r w:rsidR="00BB4BCA">
        <w:rPr>
          <w:b/>
          <w:bCs/>
          <w:i/>
          <w:iCs/>
          <w:lang w:val="en-US"/>
        </w:rPr>
        <w:t>6</w:t>
      </w:r>
      <w:r w:rsidRPr="004C1933">
        <w:rPr>
          <w:b/>
          <w:bCs/>
          <w:i/>
          <w:iCs/>
          <w:lang w:val="en-US"/>
        </w:rPr>
        <w:t>.</w:t>
      </w:r>
      <w:r w:rsidRPr="004C1933">
        <w:rPr>
          <w:lang w:val="en-US"/>
        </w:rPr>
        <w:t xml:space="preserve"> </w:t>
      </w:r>
      <w:r w:rsidR="00DC375F" w:rsidRPr="00DC375F">
        <w:rPr>
          <w:lang w:val="en-US"/>
        </w:rPr>
        <w:t xml:space="preserve">Percentage of students who have chosen to act in three different ways when they got a task to do from the teacher and percentage of teachers that have expected the student to act in these three ways at four occasions in school </w:t>
      </w:r>
      <w:r w:rsidR="00B4121C">
        <w:rPr>
          <w:lang w:val="en-US"/>
        </w:rPr>
        <w:t>A, B</w:t>
      </w:r>
      <w:r w:rsidR="00DC375F" w:rsidRPr="00DC375F">
        <w:rPr>
          <w:lang w:val="en-US"/>
        </w:rPr>
        <w:t xml:space="preserve"> and </w:t>
      </w:r>
      <w:r w:rsidR="00B4121C">
        <w:rPr>
          <w:lang w:val="en-US"/>
        </w:rPr>
        <w:t>C</w:t>
      </w:r>
      <w:r w:rsidR="00DC375F" w:rsidRPr="00DC375F">
        <w:rPr>
          <w:lang w:val="en-US"/>
        </w:rPr>
        <w:t>.</w:t>
      </w:r>
      <w:r w:rsidR="00DC375F" w:rsidRPr="004C1933">
        <w:rPr>
          <w:lang w:val="en-US"/>
        </w:rPr>
        <w:t xml:space="preserve"> </w:t>
      </w:r>
    </w:p>
    <w:p w14:paraId="3B74689C" w14:textId="6D5F62F3" w:rsidR="00D756B8" w:rsidRPr="004C1933" w:rsidRDefault="00FA3C84" w:rsidP="00C81C13">
      <w:pPr>
        <w:pStyle w:val="sNumreradlista"/>
        <w:numPr>
          <w:ilvl w:val="0"/>
          <w:numId w:val="0"/>
        </w:numPr>
        <w:spacing w:line="240" w:lineRule="auto"/>
        <w:ind w:left="851" w:hanging="851"/>
        <w:rPr>
          <w:lang w:val="en-US"/>
        </w:rPr>
      </w:pPr>
      <w:r w:rsidRPr="004C1933">
        <w:rPr>
          <w:lang w:val="en-US"/>
        </w:rPr>
        <w:t xml:space="preserve"> </w:t>
      </w:r>
    </w:p>
    <w:p w14:paraId="60AD2488" w14:textId="77777777" w:rsidR="00C81C13" w:rsidRPr="004C1933" w:rsidRDefault="00C81C13" w:rsidP="00C81C13">
      <w:pPr>
        <w:pStyle w:val="sNumreradlista"/>
        <w:numPr>
          <w:ilvl w:val="0"/>
          <w:numId w:val="0"/>
        </w:numPr>
        <w:spacing w:line="240" w:lineRule="auto"/>
        <w:ind w:left="851" w:hanging="851"/>
        <w:rPr>
          <w:lang w:val="en-US"/>
        </w:rPr>
      </w:pPr>
    </w:p>
    <w:p w14:paraId="6B85C439" w14:textId="76254FA4" w:rsidR="002514E9" w:rsidRPr="004C1933" w:rsidRDefault="001C0143" w:rsidP="00B8669A">
      <w:pPr>
        <w:pStyle w:val="Rubrik2"/>
        <w:rPr>
          <w:lang w:val="en-US"/>
        </w:rPr>
      </w:pPr>
      <w:r w:rsidRPr="004C1933">
        <w:rPr>
          <w:lang w:val="en-US"/>
        </w:rPr>
        <w:t xml:space="preserve">Conclusion and </w:t>
      </w:r>
      <w:r w:rsidR="002514E9" w:rsidRPr="004C1933">
        <w:rPr>
          <w:lang w:val="en-US"/>
        </w:rPr>
        <w:t>Dis</w:t>
      </w:r>
      <w:r w:rsidR="0026521A" w:rsidRPr="004C1933">
        <w:rPr>
          <w:lang w:val="en-US"/>
        </w:rPr>
        <w:t>c</w:t>
      </w:r>
      <w:r w:rsidR="002514E9" w:rsidRPr="004C1933">
        <w:rPr>
          <w:lang w:val="en-US"/>
        </w:rPr>
        <w:t>ussion</w:t>
      </w:r>
    </w:p>
    <w:p w14:paraId="4978F3FD" w14:textId="084F1C3F" w:rsidR="0049234E" w:rsidRDefault="004F03A5" w:rsidP="004923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lang w:val="en-US"/>
        </w:rPr>
      </w:pPr>
      <w:r w:rsidRPr="004F03A5">
        <w:rPr>
          <w:lang w:val="en-US"/>
        </w:rPr>
        <w:t xml:space="preserve">Repetition of surveys in the same schools on four </w:t>
      </w:r>
      <w:r w:rsidR="00CF61E1" w:rsidRPr="004F03A5">
        <w:rPr>
          <w:lang w:val="en-US"/>
        </w:rPr>
        <w:t>occasions</w:t>
      </w:r>
      <w:r w:rsidRPr="004F03A5">
        <w:rPr>
          <w:lang w:val="en-US"/>
        </w:rPr>
        <w:t xml:space="preserve"> spread out over </w:t>
      </w:r>
      <w:r w:rsidR="00CF61E1" w:rsidRPr="004F03A5">
        <w:rPr>
          <w:lang w:val="en-US"/>
        </w:rPr>
        <w:t>fifty-four</w:t>
      </w:r>
      <w:r w:rsidRPr="004F03A5">
        <w:rPr>
          <w:lang w:val="en-US"/>
        </w:rPr>
        <w:t xml:space="preserve"> years </w:t>
      </w:r>
      <w:r w:rsidR="00014A3D">
        <w:rPr>
          <w:lang w:val="en-US"/>
        </w:rPr>
        <w:t>provide</w:t>
      </w:r>
      <w:r w:rsidRPr="004F03A5">
        <w:rPr>
          <w:lang w:val="en-US"/>
        </w:rPr>
        <w:t xml:space="preserve"> a rare opportunity to </w:t>
      </w:r>
      <w:r w:rsidR="00014A3D">
        <w:rPr>
          <w:lang w:val="en-US"/>
        </w:rPr>
        <w:t>examine</w:t>
      </w:r>
      <w:r w:rsidRPr="004F03A5">
        <w:rPr>
          <w:lang w:val="en-US"/>
        </w:rPr>
        <w:t xml:space="preserve"> </w:t>
      </w:r>
      <w:r>
        <w:rPr>
          <w:lang w:val="en-US"/>
        </w:rPr>
        <w:t xml:space="preserve">changes of </w:t>
      </w:r>
      <w:r w:rsidRPr="004F03A5">
        <w:rPr>
          <w:lang w:val="en-US"/>
        </w:rPr>
        <w:t>some core components of school climate. Fifteen-year</w:t>
      </w:r>
      <w:r w:rsidR="00CF61E1">
        <w:rPr>
          <w:lang w:val="en-US"/>
        </w:rPr>
        <w:t>-</w:t>
      </w:r>
      <w:r w:rsidRPr="004F03A5">
        <w:rPr>
          <w:lang w:val="en-US"/>
        </w:rPr>
        <w:t>old</w:t>
      </w:r>
      <w:r>
        <w:rPr>
          <w:lang w:val="en-US"/>
        </w:rPr>
        <w:t xml:space="preserve"> students</w:t>
      </w:r>
      <w:r w:rsidRPr="004F03A5">
        <w:rPr>
          <w:lang w:val="en-US"/>
        </w:rPr>
        <w:t xml:space="preserve"> and their teachers have assessed in what way five work-methods have chara</w:t>
      </w:r>
      <w:r>
        <w:rPr>
          <w:lang w:val="en-US"/>
        </w:rPr>
        <w:t>c</w:t>
      </w:r>
      <w:r w:rsidRPr="004F03A5">
        <w:rPr>
          <w:lang w:val="en-US"/>
        </w:rPr>
        <w:t>terized the daily routines.</w:t>
      </w:r>
      <w:r>
        <w:rPr>
          <w:lang w:val="en-US"/>
        </w:rPr>
        <w:t xml:space="preserve"> </w:t>
      </w:r>
      <w:r w:rsidR="00014A3D">
        <w:rPr>
          <w:lang w:val="en-US"/>
        </w:rPr>
        <w:t>Some elements appear quite stable over time</w:t>
      </w:r>
      <w:r w:rsidR="002C15CC">
        <w:rPr>
          <w:lang w:val="en-US"/>
        </w:rPr>
        <w:t xml:space="preserve"> while others show greater variability. For example, direct </w:t>
      </w:r>
      <w:r w:rsidRPr="00CF61E1">
        <w:rPr>
          <w:lang w:val="en-US"/>
        </w:rPr>
        <w:t xml:space="preserve">instruction by teachers combined with </w:t>
      </w:r>
      <w:r w:rsidR="002C15CC">
        <w:rPr>
          <w:lang w:val="en-US"/>
        </w:rPr>
        <w:t xml:space="preserve">teacher </w:t>
      </w:r>
      <w:r w:rsidR="00CF61E1" w:rsidRPr="00CF61E1">
        <w:rPr>
          <w:lang w:val="en-US"/>
        </w:rPr>
        <w:t xml:space="preserve">questions to students </w:t>
      </w:r>
      <w:r w:rsidR="002C15CC">
        <w:rPr>
          <w:lang w:val="en-US"/>
        </w:rPr>
        <w:t>has</w:t>
      </w:r>
      <w:r w:rsidR="002C15CC" w:rsidRPr="00CF61E1">
        <w:rPr>
          <w:lang w:val="en-US"/>
        </w:rPr>
        <w:t xml:space="preserve"> </w:t>
      </w:r>
      <w:r w:rsidR="00537042">
        <w:rPr>
          <w:lang w:val="en-US"/>
        </w:rPr>
        <w:t xml:space="preserve">stayed as </w:t>
      </w:r>
      <w:r w:rsidR="00CF61E1" w:rsidRPr="00CF61E1">
        <w:rPr>
          <w:lang w:val="en-US"/>
        </w:rPr>
        <w:t xml:space="preserve">a stable </w:t>
      </w:r>
      <w:r w:rsidR="00CF61E1">
        <w:rPr>
          <w:lang w:val="en-US"/>
        </w:rPr>
        <w:t>element</w:t>
      </w:r>
      <w:r w:rsidR="00CF61E1" w:rsidRPr="00CF61E1">
        <w:rPr>
          <w:lang w:val="en-US"/>
        </w:rPr>
        <w:t xml:space="preserve"> of education</w:t>
      </w:r>
      <w:r w:rsidR="00537042">
        <w:rPr>
          <w:lang w:val="en-US"/>
        </w:rPr>
        <w:t xml:space="preserve"> </w:t>
      </w:r>
      <w:r w:rsidR="002C15CC">
        <w:rPr>
          <w:lang w:val="en-US"/>
        </w:rPr>
        <w:t>over decades, and student and teacher perspectives on this element of the school’s practices are converging</w:t>
      </w:r>
      <w:r w:rsidR="00CF61E1">
        <w:rPr>
          <w:lang w:val="en-US"/>
        </w:rPr>
        <w:t xml:space="preserve">. </w:t>
      </w:r>
      <w:r w:rsidR="002C15CC">
        <w:rPr>
          <w:lang w:val="en-US"/>
        </w:rPr>
        <w:t xml:space="preserve">We also see that there is increasing variation in daily instructional practices, as assessed by both teachers and students. This may </w:t>
      </w:r>
      <w:r w:rsidR="00476640" w:rsidRPr="00476640">
        <w:rPr>
          <w:lang w:val="en-US"/>
        </w:rPr>
        <w:t xml:space="preserve"> imply that the </w:t>
      </w:r>
      <w:r w:rsidR="002C15CC">
        <w:rPr>
          <w:lang w:val="en-US"/>
        </w:rPr>
        <w:t xml:space="preserve">policy expectation to use pedagogies that motivate students has become increasingly a part of regular practice </w:t>
      </w:r>
      <w:r w:rsidR="00476640" w:rsidRPr="00476640">
        <w:rPr>
          <w:lang w:val="en-US"/>
        </w:rPr>
        <w:t xml:space="preserve"> in in the studied schools. </w:t>
      </w:r>
      <w:proofErr w:type="gramStart"/>
      <w:r w:rsidR="002C15CC">
        <w:rPr>
          <w:lang w:val="en-US"/>
        </w:rPr>
        <w:t>In particular, over</w:t>
      </w:r>
      <w:proofErr w:type="gramEnd"/>
      <w:r w:rsidR="002C15CC">
        <w:rPr>
          <w:lang w:val="en-US"/>
        </w:rPr>
        <w:t xml:space="preserve"> time it has become </w:t>
      </w:r>
      <w:r w:rsidR="00476640" w:rsidRPr="00476640">
        <w:rPr>
          <w:lang w:val="en-US"/>
        </w:rPr>
        <w:t xml:space="preserve">common that individual </w:t>
      </w:r>
      <w:r w:rsidR="00476640" w:rsidRPr="00476640">
        <w:rPr>
          <w:lang w:val="en-US"/>
        </w:rPr>
        <w:lastRenderedPageBreak/>
        <w:t xml:space="preserve">work and discussions </w:t>
      </w:r>
      <w:r w:rsidR="002C15CC">
        <w:rPr>
          <w:lang w:val="en-US"/>
        </w:rPr>
        <w:t>occur</w:t>
      </w:r>
      <w:r w:rsidR="002C15CC" w:rsidRPr="00476640">
        <w:rPr>
          <w:lang w:val="en-US"/>
        </w:rPr>
        <w:t xml:space="preserve"> </w:t>
      </w:r>
      <w:r w:rsidR="00476640" w:rsidRPr="00476640">
        <w:rPr>
          <w:lang w:val="en-US"/>
        </w:rPr>
        <w:t xml:space="preserve">daily. </w:t>
      </w:r>
      <w:r w:rsidR="002C15CC">
        <w:rPr>
          <w:lang w:val="en-US"/>
        </w:rPr>
        <w:t xml:space="preserve">This may, of course, </w:t>
      </w:r>
      <w:r w:rsidR="00476640" w:rsidRPr="00476640">
        <w:rPr>
          <w:lang w:val="en-US"/>
        </w:rPr>
        <w:t>reflect a</w:t>
      </w:r>
      <w:r w:rsidR="00537042">
        <w:rPr>
          <w:lang w:val="en-US"/>
        </w:rPr>
        <w:t>n</w:t>
      </w:r>
      <w:r w:rsidR="002C15CC">
        <w:rPr>
          <w:lang w:val="en-US"/>
        </w:rPr>
        <w:t xml:space="preserve"> increasing</w:t>
      </w:r>
      <w:r w:rsidR="00476640" w:rsidRPr="00476640">
        <w:rPr>
          <w:lang w:val="en-US"/>
        </w:rPr>
        <w:t xml:space="preserve"> access to pedagogical resources, especially digital ones, that facilitate individualization. </w:t>
      </w:r>
      <w:r w:rsidR="00476640" w:rsidRPr="002B726C">
        <w:rPr>
          <w:lang w:val="en-US"/>
        </w:rPr>
        <w:t xml:space="preserve">However, </w:t>
      </w:r>
      <w:r w:rsidR="002C15CC">
        <w:rPr>
          <w:lang w:val="en-US"/>
        </w:rPr>
        <w:t xml:space="preserve">they </w:t>
      </w:r>
      <w:r w:rsidR="00476640" w:rsidRPr="002B726C">
        <w:rPr>
          <w:lang w:val="en-US"/>
        </w:rPr>
        <w:t xml:space="preserve">might </w:t>
      </w:r>
      <w:r w:rsidR="002C15CC">
        <w:rPr>
          <w:lang w:val="en-US"/>
        </w:rPr>
        <w:t>reflect a more regularized</w:t>
      </w:r>
      <w:r w:rsidR="00476640" w:rsidRPr="002B726C">
        <w:rPr>
          <w:lang w:val="en-US"/>
        </w:rPr>
        <w:t xml:space="preserve"> </w:t>
      </w:r>
      <w:r w:rsidR="002C15CC">
        <w:rPr>
          <w:lang w:val="en-US"/>
        </w:rPr>
        <w:t>ins</w:t>
      </w:r>
      <w:r w:rsidR="00537042">
        <w:rPr>
          <w:lang w:val="en-US"/>
        </w:rPr>
        <w:t>t</w:t>
      </w:r>
      <w:r w:rsidR="002C15CC">
        <w:rPr>
          <w:lang w:val="en-US"/>
        </w:rPr>
        <w:t>ructional practice</w:t>
      </w:r>
      <w:r w:rsidR="002B726C" w:rsidRPr="002B726C">
        <w:rPr>
          <w:lang w:val="en-US"/>
        </w:rPr>
        <w:t xml:space="preserve"> among Swedish teachers</w:t>
      </w:r>
      <w:r w:rsidR="002C15CC">
        <w:rPr>
          <w:lang w:val="en-US"/>
        </w:rPr>
        <w:t xml:space="preserve">, in which </w:t>
      </w:r>
      <w:r w:rsidR="0049234E">
        <w:rPr>
          <w:lang w:val="en-US"/>
        </w:rPr>
        <w:t xml:space="preserve">a </w:t>
      </w:r>
      <w:r w:rsidR="002B726C" w:rsidRPr="002B726C">
        <w:rPr>
          <w:lang w:val="en-US"/>
        </w:rPr>
        <w:t>lesson is expected to contain a</w:t>
      </w:r>
      <w:r w:rsidR="002C15CC">
        <w:rPr>
          <w:lang w:val="en-US"/>
        </w:rPr>
        <w:t xml:space="preserve"> </w:t>
      </w:r>
      <w:r w:rsidR="00537042">
        <w:rPr>
          <w:lang w:val="en-US"/>
        </w:rPr>
        <w:t>t</w:t>
      </w:r>
      <w:r w:rsidR="002C15CC">
        <w:rPr>
          <w:lang w:val="en-US"/>
        </w:rPr>
        <w:t xml:space="preserve">eacher-focus </w:t>
      </w:r>
      <w:r w:rsidR="002B726C" w:rsidRPr="002B726C">
        <w:rPr>
          <w:lang w:val="en-US"/>
        </w:rPr>
        <w:t>introduction, a middle where the students work individually with the content</w:t>
      </w:r>
      <w:r w:rsidR="002C15CC">
        <w:rPr>
          <w:lang w:val="en-US"/>
        </w:rPr>
        <w:t>,</w:t>
      </w:r>
      <w:r w:rsidR="002B726C" w:rsidRPr="002B726C">
        <w:rPr>
          <w:lang w:val="en-US"/>
        </w:rPr>
        <w:t xml:space="preserve"> and an end where </w:t>
      </w:r>
      <w:r w:rsidR="00B10B64">
        <w:rPr>
          <w:lang w:val="en-US"/>
        </w:rPr>
        <w:t>there is a teacher-controlled discussion of what has been learned</w:t>
      </w:r>
      <w:r w:rsidR="002B726C" w:rsidRPr="002B726C">
        <w:rPr>
          <w:lang w:val="en-US"/>
        </w:rPr>
        <w:t xml:space="preserve">. </w:t>
      </w:r>
      <w:r w:rsidR="00537042">
        <w:rPr>
          <w:lang w:val="en-US"/>
        </w:rPr>
        <w:t xml:space="preserve">The ways in which the five pedagogical approaches occur within the limited number of schools that have been part of the school climate studies is confirmed by national evaluations of the Swedish </w:t>
      </w:r>
      <w:proofErr w:type="spellStart"/>
      <w:r w:rsidR="00537042">
        <w:rPr>
          <w:lang w:val="en-US"/>
        </w:rPr>
        <w:t>grund</w:t>
      </w:r>
      <w:proofErr w:type="spellEnd"/>
      <w:r w:rsidR="00537042">
        <w:rPr>
          <w:lang w:val="en-US"/>
        </w:rPr>
        <w:t xml:space="preserve"> schools which took place in 1992, 1995 and 2003. The same questions that were used in this study were included in the national studies of grade nine students in 101, 131 and 120 schools that assessed how often the five working methods were used (see </w:t>
      </w:r>
      <w:proofErr w:type="spellStart"/>
      <w:r w:rsidR="00537042">
        <w:rPr>
          <w:lang w:val="en-US"/>
        </w:rPr>
        <w:t>Skolverket</w:t>
      </w:r>
      <w:proofErr w:type="spellEnd"/>
      <w:r w:rsidR="00537042">
        <w:rPr>
          <w:lang w:val="en-US"/>
        </w:rPr>
        <w:t>, 1993 and Ekholm 2022 for details)</w:t>
      </w:r>
      <w:r w:rsidR="0049234E">
        <w:rPr>
          <w:lang w:val="en-US"/>
        </w:rPr>
        <w:t>.</w:t>
      </w:r>
    </w:p>
    <w:p w14:paraId="2501EF4E" w14:textId="7D62C00A" w:rsidR="006D36A1" w:rsidRDefault="002B726C" w:rsidP="004923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284"/>
        <w:rPr>
          <w:lang w:val="en-US"/>
        </w:rPr>
      </w:pPr>
      <w:r w:rsidRPr="002B726C">
        <w:rPr>
          <w:lang w:val="en-US"/>
        </w:rPr>
        <w:t xml:space="preserve">Larger proportions of students and teachers that </w:t>
      </w:r>
      <w:r w:rsidR="0017485B">
        <w:rPr>
          <w:lang w:val="en-US"/>
        </w:rPr>
        <w:t xml:space="preserve">use daily </w:t>
      </w:r>
      <w:r w:rsidRPr="002B726C">
        <w:rPr>
          <w:lang w:val="en-US"/>
        </w:rPr>
        <w:t>discussions might be a consequence of decreased social distances between the two groups. In the 1980s</w:t>
      </w:r>
      <w:r w:rsidR="0017485B">
        <w:rPr>
          <w:lang w:val="en-US"/>
        </w:rPr>
        <w:t>,</w:t>
      </w:r>
      <w:r w:rsidRPr="002B726C">
        <w:rPr>
          <w:lang w:val="en-US"/>
        </w:rPr>
        <w:t xml:space="preserve"> </w:t>
      </w:r>
      <w:r w:rsidR="0017485B">
        <w:rPr>
          <w:lang w:val="en-US"/>
        </w:rPr>
        <w:t>quarterly meeting that included</w:t>
      </w:r>
      <w:r w:rsidRPr="002B726C">
        <w:rPr>
          <w:lang w:val="en-US"/>
        </w:rPr>
        <w:t xml:space="preserve"> teachers, students and their parents</w:t>
      </w:r>
      <w:r w:rsidR="0017485B">
        <w:rPr>
          <w:lang w:val="en-US"/>
        </w:rPr>
        <w:t xml:space="preserve"> became compulsory</w:t>
      </w:r>
      <w:r w:rsidRPr="002B726C">
        <w:rPr>
          <w:lang w:val="en-US"/>
        </w:rPr>
        <w:t>.</w:t>
      </w:r>
      <w:r>
        <w:rPr>
          <w:lang w:val="en-US"/>
        </w:rPr>
        <w:t xml:space="preserve"> </w:t>
      </w:r>
      <w:r w:rsidRPr="002B726C">
        <w:rPr>
          <w:lang w:val="en-US"/>
        </w:rPr>
        <w:t xml:space="preserve">The </w:t>
      </w:r>
      <w:r w:rsidR="0017485B">
        <w:rPr>
          <w:lang w:val="en-US"/>
        </w:rPr>
        <w:t>“quarterlies”</w:t>
      </w:r>
      <w:r w:rsidRPr="002B726C">
        <w:rPr>
          <w:lang w:val="en-US"/>
        </w:rPr>
        <w:t xml:space="preserve"> </w:t>
      </w:r>
      <w:r w:rsidR="0017485B">
        <w:rPr>
          <w:lang w:val="en-US"/>
        </w:rPr>
        <w:t>rapidly</w:t>
      </w:r>
      <w:r w:rsidR="0017485B" w:rsidRPr="002B726C">
        <w:rPr>
          <w:lang w:val="en-US"/>
        </w:rPr>
        <w:t xml:space="preserve"> </w:t>
      </w:r>
      <w:r w:rsidRPr="002B726C">
        <w:rPr>
          <w:lang w:val="en-US"/>
        </w:rPr>
        <w:t xml:space="preserve">became </w:t>
      </w:r>
      <w:r w:rsidR="0017485B">
        <w:rPr>
          <w:lang w:val="en-US"/>
        </w:rPr>
        <w:t>redefined as</w:t>
      </w:r>
      <w:r w:rsidRPr="002B726C">
        <w:rPr>
          <w:lang w:val="en-US"/>
        </w:rPr>
        <w:t xml:space="preserve"> development</w:t>
      </w:r>
      <w:r w:rsidR="0017485B">
        <w:rPr>
          <w:lang w:val="en-US"/>
        </w:rPr>
        <w:t>al</w:t>
      </w:r>
      <w:r w:rsidRPr="002B726C">
        <w:rPr>
          <w:lang w:val="en-US"/>
        </w:rPr>
        <w:t xml:space="preserve"> meeting</w:t>
      </w:r>
      <w:r w:rsidR="0017485B">
        <w:rPr>
          <w:lang w:val="en-US"/>
        </w:rPr>
        <w:t>s</w:t>
      </w:r>
      <w:r w:rsidRPr="002B726C">
        <w:rPr>
          <w:lang w:val="en-US"/>
        </w:rPr>
        <w:t>.</w:t>
      </w:r>
      <w:r>
        <w:rPr>
          <w:lang w:val="en-US"/>
        </w:rPr>
        <w:t xml:space="preserve"> </w:t>
      </w:r>
      <w:r w:rsidRPr="003C2567">
        <w:rPr>
          <w:lang w:val="en-US"/>
        </w:rPr>
        <w:t>Since the 1990s these meetings</w:t>
      </w:r>
      <w:r w:rsidR="006D36A1">
        <w:rPr>
          <w:lang w:val="en-US"/>
        </w:rPr>
        <w:t xml:space="preserve"> </w:t>
      </w:r>
      <w:r w:rsidR="0017485B">
        <w:rPr>
          <w:lang w:val="en-US"/>
        </w:rPr>
        <w:t>always include</w:t>
      </w:r>
      <w:r w:rsidR="0017485B" w:rsidRPr="003C2567">
        <w:rPr>
          <w:lang w:val="en-US"/>
        </w:rPr>
        <w:t xml:space="preserve"> </w:t>
      </w:r>
      <w:r w:rsidRPr="003C2567">
        <w:rPr>
          <w:lang w:val="en-US"/>
        </w:rPr>
        <w:t>students</w:t>
      </w:r>
      <w:r w:rsidR="0017485B">
        <w:rPr>
          <w:lang w:val="en-US"/>
        </w:rPr>
        <w:t xml:space="preserve">, together with </w:t>
      </w:r>
      <w:r w:rsidR="003C2567" w:rsidRPr="003C2567">
        <w:rPr>
          <w:lang w:val="en-US"/>
        </w:rPr>
        <w:t>their parents</w:t>
      </w:r>
      <w:r w:rsidR="0017485B">
        <w:rPr>
          <w:lang w:val="en-US"/>
        </w:rPr>
        <w:t xml:space="preserve">, as active participants, with </w:t>
      </w:r>
      <w:r w:rsidR="003C2567" w:rsidRPr="003C2567">
        <w:rPr>
          <w:lang w:val="en-US"/>
        </w:rPr>
        <w:t xml:space="preserve">a teacher </w:t>
      </w:r>
      <w:r w:rsidR="0017485B">
        <w:rPr>
          <w:lang w:val="en-US"/>
        </w:rPr>
        <w:t>assuming</w:t>
      </w:r>
      <w:r w:rsidR="003C2567" w:rsidRPr="003C2567">
        <w:rPr>
          <w:lang w:val="en-US"/>
        </w:rPr>
        <w:t xml:space="preserve"> a mentorship</w:t>
      </w:r>
      <w:r w:rsidR="0017485B">
        <w:rPr>
          <w:lang w:val="en-US"/>
        </w:rPr>
        <w:t xml:space="preserve"> role</w:t>
      </w:r>
      <w:r w:rsidR="003C2567">
        <w:rPr>
          <w:lang w:val="en-US"/>
        </w:rPr>
        <w:t xml:space="preserve">. </w:t>
      </w:r>
      <w:r w:rsidR="003C2567" w:rsidRPr="003C2567">
        <w:rPr>
          <w:lang w:val="en-US"/>
        </w:rPr>
        <w:t xml:space="preserve">Both students and teachers have become </w:t>
      </w:r>
      <w:r w:rsidR="0017485B">
        <w:rPr>
          <w:lang w:val="en-US"/>
        </w:rPr>
        <w:t>used to</w:t>
      </w:r>
      <w:r w:rsidR="003C2567" w:rsidRPr="003C2567">
        <w:rPr>
          <w:lang w:val="en-US"/>
        </w:rPr>
        <w:t xml:space="preserve"> discuss</w:t>
      </w:r>
      <w:r w:rsidR="0017485B">
        <w:rPr>
          <w:lang w:val="en-US"/>
        </w:rPr>
        <w:t>ing</w:t>
      </w:r>
      <w:r w:rsidR="003C2567" w:rsidRPr="003C2567">
        <w:rPr>
          <w:lang w:val="en-US"/>
        </w:rPr>
        <w:t xml:space="preserve"> school </w:t>
      </w:r>
      <w:r w:rsidR="003C2567">
        <w:rPr>
          <w:lang w:val="en-US"/>
        </w:rPr>
        <w:t xml:space="preserve">questions which might have </w:t>
      </w:r>
      <w:r w:rsidR="0017485B">
        <w:rPr>
          <w:lang w:val="en-US"/>
        </w:rPr>
        <w:t xml:space="preserve">affect </w:t>
      </w:r>
      <w:r w:rsidR="003C2567">
        <w:rPr>
          <w:lang w:val="en-US"/>
        </w:rPr>
        <w:t xml:space="preserve">the </w:t>
      </w:r>
      <w:r w:rsidR="0017485B">
        <w:rPr>
          <w:lang w:val="en-US"/>
        </w:rPr>
        <w:t xml:space="preserve">student’s engagement with the </w:t>
      </w:r>
      <w:r w:rsidR="003C2567">
        <w:rPr>
          <w:lang w:val="en-US"/>
        </w:rPr>
        <w:t>daily work-life in school.</w:t>
      </w:r>
    </w:p>
    <w:p w14:paraId="7494EE6E" w14:textId="1C6E04A9" w:rsidR="006D36A1" w:rsidRDefault="003C2567" w:rsidP="006D36A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284"/>
        <w:rPr>
          <w:lang w:val="en-US"/>
        </w:rPr>
      </w:pPr>
      <w:r w:rsidRPr="003C2567">
        <w:rPr>
          <w:lang w:val="en-US"/>
        </w:rPr>
        <w:t xml:space="preserve">Taken all together the results of the repeated surveys </w:t>
      </w:r>
      <w:r w:rsidR="006D36A1">
        <w:rPr>
          <w:lang w:val="en-US"/>
        </w:rPr>
        <w:t xml:space="preserve">given </w:t>
      </w:r>
      <w:r w:rsidRPr="003C2567">
        <w:rPr>
          <w:lang w:val="en-US"/>
        </w:rPr>
        <w:t xml:space="preserve">to students and teachers </w:t>
      </w:r>
      <w:r w:rsidR="0017485B">
        <w:rPr>
          <w:lang w:val="en-US"/>
        </w:rPr>
        <w:t>suggest</w:t>
      </w:r>
      <w:r w:rsidR="0017485B" w:rsidRPr="003C2567">
        <w:rPr>
          <w:lang w:val="en-US"/>
        </w:rPr>
        <w:t xml:space="preserve"> </w:t>
      </w:r>
      <w:r w:rsidRPr="003C2567">
        <w:rPr>
          <w:lang w:val="en-US"/>
        </w:rPr>
        <w:t xml:space="preserve">that teachers slowly start to adopt to the expectations that politicians have </w:t>
      </w:r>
      <w:r w:rsidR="0017485B">
        <w:rPr>
          <w:lang w:val="en-US"/>
        </w:rPr>
        <w:t>defined as goals for life in schools and its outcomes, with the consequence of a richer variety in the daily life of schools</w:t>
      </w:r>
      <w:r>
        <w:rPr>
          <w:lang w:val="en-US"/>
        </w:rPr>
        <w:t xml:space="preserve">. </w:t>
      </w:r>
    </w:p>
    <w:p w14:paraId="30641985" w14:textId="150EF7E1" w:rsidR="006D36A1" w:rsidRDefault="0017485B" w:rsidP="006D36A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284"/>
        <w:rPr>
          <w:lang w:val="en-US"/>
        </w:rPr>
      </w:pPr>
      <w:r>
        <w:rPr>
          <w:lang w:val="en-US"/>
        </w:rPr>
        <w:t>Underlying the policy aspirations is the intention to shift the</w:t>
      </w:r>
      <w:r w:rsidR="00987E17" w:rsidRPr="00987E17">
        <w:rPr>
          <w:lang w:val="en-US"/>
        </w:rPr>
        <w:t xml:space="preserve"> way </w:t>
      </w:r>
      <w:r>
        <w:rPr>
          <w:lang w:val="en-US"/>
        </w:rPr>
        <w:t>in which influence</w:t>
      </w:r>
      <w:r w:rsidRPr="00987E17">
        <w:rPr>
          <w:lang w:val="en-US"/>
        </w:rPr>
        <w:t xml:space="preserve"> </w:t>
      </w:r>
      <w:r w:rsidR="00987E17" w:rsidRPr="00987E17">
        <w:rPr>
          <w:lang w:val="en-US"/>
        </w:rPr>
        <w:t xml:space="preserve">and responsibility </w:t>
      </w:r>
      <w:r>
        <w:rPr>
          <w:lang w:val="en-US"/>
        </w:rPr>
        <w:t>contribute</w:t>
      </w:r>
      <w:r w:rsidR="00987E17" w:rsidRPr="00987E17">
        <w:rPr>
          <w:lang w:val="en-US"/>
        </w:rPr>
        <w:t xml:space="preserve"> </w:t>
      </w:r>
      <w:r>
        <w:rPr>
          <w:lang w:val="en-US"/>
        </w:rPr>
        <w:t xml:space="preserve">to </w:t>
      </w:r>
      <w:r w:rsidR="00987E17" w:rsidRPr="00987E17">
        <w:rPr>
          <w:lang w:val="en-US"/>
        </w:rPr>
        <w:t xml:space="preserve">the quality of </w:t>
      </w:r>
      <w:r w:rsidR="00987E17">
        <w:rPr>
          <w:lang w:val="en-US"/>
        </w:rPr>
        <w:t xml:space="preserve">school climate. </w:t>
      </w:r>
      <w:r w:rsidR="00987E17" w:rsidRPr="00987E17">
        <w:rPr>
          <w:lang w:val="en-US"/>
        </w:rPr>
        <w:t>The fifte</w:t>
      </w:r>
      <w:r w:rsidR="00987E17">
        <w:rPr>
          <w:lang w:val="en-US"/>
        </w:rPr>
        <w:t>e</w:t>
      </w:r>
      <w:r w:rsidR="00987E17" w:rsidRPr="00987E17">
        <w:rPr>
          <w:lang w:val="en-US"/>
        </w:rPr>
        <w:t>n-year-olds and their teachers have at f</w:t>
      </w:r>
      <w:r w:rsidR="00987E17">
        <w:rPr>
          <w:lang w:val="en-US"/>
        </w:rPr>
        <w:t>o</w:t>
      </w:r>
      <w:r w:rsidR="00987E17" w:rsidRPr="00987E17">
        <w:rPr>
          <w:lang w:val="en-US"/>
        </w:rPr>
        <w:t xml:space="preserve">ur occasions assessed to what extent the students can influence </w:t>
      </w:r>
      <w:r w:rsidR="00987E17">
        <w:rPr>
          <w:lang w:val="en-US"/>
        </w:rPr>
        <w:t xml:space="preserve">what goes on in the school environment. </w:t>
      </w:r>
      <w:r w:rsidR="00987E17" w:rsidRPr="00987E17">
        <w:rPr>
          <w:lang w:val="en-US"/>
        </w:rPr>
        <w:t xml:space="preserve">In most areas there are few students and teachers that say that the students have </w:t>
      </w:r>
      <w:r w:rsidR="00072C56">
        <w:rPr>
          <w:lang w:val="en-US"/>
        </w:rPr>
        <w:t>significant opportunities</w:t>
      </w:r>
      <w:r w:rsidR="00072C56" w:rsidRPr="00987E17">
        <w:rPr>
          <w:lang w:val="en-US"/>
        </w:rPr>
        <w:t xml:space="preserve"> </w:t>
      </w:r>
      <w:r w:rsidR="00987E17" w:rsidRPr="00987E17">
        <w:rPr>
          <w:lang w:val="en-US"/>
        </w:rPr>
        <w:t xml:space="preserve">to influence what happens in the school. </w:t>
      </w:r>
      <w:r w:rsidR="001B5992" w:rsidRPr="001B5992">
        <w:rPr>
          <w:lang w:val="en-US"/>
        </w:rPr>
        <w:t>The climate of the studied schools ha</w:t>
      </w:r>
      <w:r w:rsidR="001B5992">
        <w:rPr>
          <w:lang w:val="en-US"/>
        </w:rPr>
        <w:t>s</w:t>
      </w:r>
      <w:r w:rsidR="001B5992" w:rsidRPr="001B5992">
        <w:rPr>
          <w:lang w:val="en-US"/>
        </w:rPr>
        <w:t xml:space="preserve"> in this respect continued to be characterized by a </w:t>
      </w:r>
      <w:r w:rsidR="00072C56">
        <w:rPr>
          <w:lang w:val="en-US"/>
        </w:rPr>
        <w:t>limited</w:t>
      </w:r>
      <w:r w:rsidR="00072C56" w:rsidRPr="001B5992">
        <w:rPr>
          <w:lang w:val="en-US"/>
        </w:rPr>
        <w:t xml:space="preserve"> </w:t>
      </w:r>
      <w:r w:rsidR="001B5992">
        <w:rPr>
          <w:lang w:val="en-US"/>
        </w:rPr>
        <w:t>will</w:t>
      </w:r>
      <w:r w:rsidR="00072C56">
        <w:rPr>
          <w:lang w:val="en-US"/>
        </w:rPr>
        <w:t>ingness</w:t>
      </w:r>
      <w:r w:rsidR="001B5992">
        <w:rPr>
          <w:lang w:val="en-US"/>
        </w:rPr>
        <w:t xml:space="preserve"> among teachers to share </w:t>
      </w:r>
      <w:r w:rsidR="00072C56">
        <w:rPr>
          <w:lang w:val="en-US"/>
        </w:rPr>
        <w:t xml:space="preserve">classroom control </w:t>
      </w:r>
      <w:r w:rsidR="001B5992">
        <w:rPr>
          <w:lang w:val="en-US"/>
        </w:rPr>
        <w:t xml:space="preserve">with the students. </w:t>
      </w:r>
      <w:r w:rsidR="001B5992" w:rsidRPr="001B5992">
        <w:rPr>
          <w:lang w:val="en-US"/>
        </w:rPr>
        <w:t xml:space="preserve">And they have continued to give signals </w:t>
      </w:r>
      <w:r w:rsidR="001B5992" w:rsidRPr="001B5992">
        <w:rPr>
          <w:lang w:val="en-US"/>
        </w:rPr>
        <w:lastRenderedPageBreak/>
        <w:t>that what happens in school is responsibil</w:t>
      </w:r>
      <w:r w:rsidR="001B5992">
        <w:rPr>
          <w:lang w:val="en-US"/>
        </w:rPr>
        <w:t>i</w:t>
      </w:r>
      <w:r w:rsidR="001B5992" w:rsidRPr="001B5992">
        <w:rPr>
          <w:lang w:val="en-US"/>
        </w:rPr>
        <w:t>ties of teachers</w:t>
      </w:r>
      <w:r w:rsidR="001B5992">
        <w:rPr>
          <w:lang w:val="en-US"/>
        </w:rPr>
        <w:t>. The</w:t>
      </w:r>
      <w:r w:rsidR="00072C56">
        <w:rPr>
          <w:lang w:val="en-US"/>
        </w:rPr>
        <w:t xml:space="preserve"> </w:t>
      </w:r>
      <w:r w:rsidR="001B5992">
        <w:rPr>
          <w:lang w:val="en-US"/>
        </w:rPr>
        <w:t xml:space="preserve">proportion </w:t>
      </w:r>
      <w:r w:rsidR="00072C56">
        <w:rPr>
          <w:lang w:val="en-US"/>
        </w:rPr>
        <w:t xml:space="preserve">of </w:t>
      </w:r>
      <w:r w:rsidR="001B5992">
        <w:rPr>
          <w:lang w:val="en-US"/>
        </w:rPr>
        <w:t xml:space="preserve">students and teachers </w:t>
      </w:r>
      <w:r w:rsidR="00072C56">
        <w:rPr>
          <w:lang w:val="en-US"/>
        </w:rPr>
        <w:t>reporting</w:t>
      </w:r>
      <w:r w:rsidR="001B5992">
        <w:rPr>
          <w:lang w:val="en-US"/>
        </w:rPr>
        <w:t xml:space="preserve"> </w:t>
      </w:r>
      <w:r w:rsidR="00072C56">
        <w:rPr>
          <w:lang w:val="en-US"/>
        </w:rPr>
        <w:t>joint decision-making is low, and g</w:t>
      </w:r>
      <w:r w:rsidR="001B5992">
        <w:rPr>
          <w:lang w:val="en-US"/>
        </w:rPr>
        <w:t>roup work</w:t>
      </w:r>
      <w:r w:rsidR="00072C56">
        <w:rPr>
          <w:lang w:val="en-US"/>
        </w:rPr>
        <w:t>, where students have more control,</w:t>
      </w:r>
      <w:r w:rsidR="001B5992">
        <w:rPr>
          <w:lang w:val="en-US"/>
        </w:rPr>
        <w:t xml:space="preserve"> is </w:t>
      </w:r>
      <w:r w:rsidR="0049234E">
        <w:rPr>
          <w:lang w:val="en-US"/>
        </w:rPr>
        <w:t xml:space="preserve">sparsely </w:t>
      </w:r>
      <w:r w:rsidR="001B5992">
        <w:rPr>
          <w:lang w:val="en-US"/>
        </w:rPr>
        <w:t xml:space="preserve">used. </w:t>
      </w:r>
      <w:r w:rsidR="007A1A71">
        <w:rPr>
          <w:lang w:val="en-US"/>
        </w:rPr>
        <w:t>All this indicate</w:t>
      </w:r>
      <w:r w:rsidR="00072C56">
        <w:rPr>
          <w:lang w:val="en-US"/>
        </w:rPr>
        <w:t>s</w:t>
      </w:r>
      <w:r w:rsidR="007A1A71">
        <w:rPr>
          <w:lang w:val="en-US"/>
        </w:rPr>
        <w:t xml:space="preserve"> that </w:t>
      </w:r>
      <w:r w:rsidR="00072C56">
        <w:rPr>
          <w:lang w:val="en-US"/>
        </w:rPr>
        <w:t>the development of age-appropriate responsibility</w:t>
      </w:r>
      <w:r w:rsidR="007A1A71">
        <w:rPr>
          <w:lang w:val="en-US"/>
        </w:rPr>
        <w:t xml:space="preserve"> is not </w:t>
      </w:r>
      <w:r w:rsidR="00072C56">
        <w:rPr>
          <w:lang w:val="en-US"/>
        </w:rPr>
        <w:t xml:space="preserve">a </w:t>
      </w:r>
      <w:r w:rsidR="007A1A71">
        <w:rPr>
          <w:lang w:val="en-US"/>
        </w:rPr>
        <w:t>priority</w:t>
      </w:r>
      <w:r w:rsidR="00072C56">
        <w:rPr>
          <w:lang w:val="en-US"/>
        </w:rPr>
        <w:t>, in contrast (for example) with the teacher’s responsibility to cover the national subject-matter curriculum</w:t>
      </w:r>
      <w:r w:rsidR="007A1A71" w:rsidRPr="007A1A71">
        <w:rPr>
          <w:lang w:val="en-US"/>
        </w:rPr>
        <w:t>.</w:t>
      </w:r>
      <w:r w:rsidR="007A1A71" w:rsidRPr="004C1933">
        <w:rPr>
          <w:lang w:val="en-US"/>
        </w:rPr>
        <w:t xml:space="preserve"> </w:t>
      </w:r>
      <w:r w:rsidR="007A1A71" w:rsidRPr="007A1A71">
        <w:rPr>
          <w:lang w:val="en-US"/>
        </w:rPr>
        <w:t xml:space="preserve">The discrepancy between </w:t>
      </w:r>
      <w:r w:rsidR="00072C56">
        <w:rPr>
          <w:lang w:val="en-US"/>
        </w:rPr>
        <w:t xml:space="preserve">policy </w:t>
      </w:r>
      <w:r w:rsidR="00072C56" w:rsidRPr="007A1A71">
        <w:rPr>
          <w:lang w:val="en-US"/>
        </w:rPr>
        <w:t xml:space="preserve"> </w:t>
      </w:r>
      <w:r w:rsidR="007A1A71" w:rsidRPr="007A1A71">
        <w:rPr>
          <w:lang w:val="en-US"/>
        </w:rPr>
        <w:t>and the praxis of sch</w:t>
      </w:r>
      <w:r w:rsidR="007A1A71">
        <w:rPr>
          <w:lang w:val="en-US"/>
        </w:rPr>
        <w:t xml:space="preserve">ools is significant. </w:t>
      </w:r>
      <w:r w:rsidR="00072C56">
        <w:rPr>
          <w:lang w:val="en-US"/>
        </w:rPr>
        <w:t>Because the s</w:t>
      </w:r>
      <w:r w:rsidR="007A1A71">
        <w:rPr>
          <w:lang w:val="en-US"/>
        </w:rPr>
        <w:t xml:space="preserve">chool charter and central curriculum </w:t>
      </w:r>
      <w:r w:rsidR="00072C56">
        <w:rPr>
          <w:lang w:val="en-US"/>
        </w:rPr>
        <w:t xml:space="preserve">require </w:t>
      </w:r>
      <w:r w:rsidR="007A1A71">
        <w:rPr>
          <w:lang w:val="en-US"/>
        </w:rPr>
        <w:t>that students participate in democratic core processes</w:t>
      </w:r>
      <w:r w:rsidR="00072C56">
        <w:rPr>
          <w:lang w:val="en-US"/>
        </w:rPr>
        <w:t xml:space="preserve"> and decision making about shared matters limits the many </w:t>
      </w:r>
      <w:r w:rsidR="007A1A71">
        <w:rPr>
          <w:lang w:val="en-US"/>
        </w:rPr>
        <w:t xml:space="preserve">possibilities </w:t>
      </w:r>
      <w:r w:rsidR="00072C56">
        <w:rPr>
          <w:lang w:val="en-US"/>
        </w:rPr>
        <w:t>to experience</w:t>
      </w:r>
      <w:r w:rsidR="007A1A71">
        <w:rPr>
          <w:lang w:val="en-US"/>
        </w:rPr>
        <w:t xml:space="preserve"> democracy that </w:t>
      </w:r>
      <w:r w:rsidR="00072C56">
        <w:rPr>
          <w:lang w:val="en-US"/>
        </w:rPr>
        <w:t xml:space="preserve">can </w:t>
      </w:r>
      <w:r w:rsidR="007A1A71">
        <w:rPr>
          <w:lang w:val="en-US"/>
        </w:rPr>
        <w:t xml:space="preserve">exist in the schools. </w:t>
      </w:r>
      <w:r w:rsidR="00796864">
        <w:rPr>
          <w:lang w:val="en-US"/>
        </w:rPr>
        <w:t xml:space="preserve">The </w:t>
      </w:r>
      <w:r w:rsidR="00072C56">
        <w:rPr>
          <w:lang w:val="en-US"/>
        </w:rPr>
        <w:t>pedagogic expertise</w:t>
      </w:r>
      <w:r w:rsidR="00796864">
        <w:rPr>
          <w:lang w:val="en-US"/>
        </w:rPr>
        <w:t xml:space="preserve"> that is a hallmark of professional teachers when they lead students in such subjects as mathematics or language </w:t>
      </w:r>
      <w:r w:rsidR="00072C56">
        <w:rPr>
          <w:lang w:val="en-US"/>
        </w:rPr>
        <w:t xml:space="preserve">has </w:t>
      </w:r>
      <w:r w:rsidR="00796864">
        <w:rPr>
          <w:lang w:val="en-US"/>
        </w:rPr>
        <w:t xml:space="preserve">not been </w:t>
      </w:r>
      <w:r w:rsidR="00072C56">
        <w:rPr>
          <w:lang w:val="en-US"/>
        </w:rPr>
        <w:t>extended to</w:t>
      </w:r>
      <w:r w:rsidR="00796864">
        <w:rPr>
          <w:lang w:val="en-US"/>
        </w:rPr>
        <w:t xml:space="preserve"> the demanding subject of democracy. </w:t>
      </w:r>
    </w:p>
    <w:p w14:paraId="02706D44" w14:textId="7A482E61" w:rsidR="006D36A1" w:rsidRDefault="00072C56" w:rsidP="006D36A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284"/>
        <w:rPr>
          <w:lang w:val="en-US"/>
        </w:rPr>
      </w:pPr>
      <w:r>
        <w:rPr>
          <w:lang w:val="en-US"/>
        </w:rPr>
        <w:t xml:space="preserve">Nor is there much evidence that the expectations that students be increasingly self-reliant in their school and learning </w:t>
      </w:r>
      <w:r w:rsidR="006E28CD">
        <w:rPr>
          <w:lang w:val="en-US"/>
        </w:rPr>
        <w:t xml:space="preserve">have been met. </w:t>
      </w:r>
      <w:r w:rsidR="0030335D">
        <w:rPr>
          <w:lang w:val="en-US"/>
        </w:rPr>
        <w:t>The re</w:t>
      </w:r>
      <w:r w:rsidR="006E28CD">
        <w:rPr>
          <w:lang w:val="en-US"/>
        </w:rPr>
        <w:t>peated</w:t>
      </w:r>
      <w:r w:rsidR="0030335D">
        <w:rPr>
          <w:lang w:val="en-US"/>
        </w:rPr>
        <w:t xml:space="preserve"> questions show </w:t>
      </w:r>
      <w:r w:rsidR="006E28CD">
        <w:rPr>
          <w:lang w:val="en-US"/>
        </w:rPr>
        <w:t>a</w:t>
      </w:r>
      <w:r w:rsidR="0030335D">
        <w:rPr>
          <w:lang w:val="en-US"/>
        </w:rPr>
        <w:t xml:space="preserve"> weakly increasing tendency among students to act more independent</w:t>
      </w:r>
      <w:r w:rsidR="006E28CD">
        <w:rPr>
          <w:lang w:val="en-US"/>
        </w:rPr>
        <w:t>ly</w:t>
      </w:r>
      <w:r w:rsidR="0030335D">
        <w:rPr>
          <w:lang w:val="en-US"/>
        </w:rPr>
        <w:t xml:space="preserve"> in relation to a directive given by a teacher </w:t>
      </w:r>
      <w:r w:rsidR="0011720F">
        <w:rPr>
          <w:lang w:val="en-US"/>
        </w:rPr>
        <w:t xml:space="preserve">that was noted in the end of 1900 has </w:t>
      </w:r>
      <w:r w:rsidR="006E28CD">
        <w:rPr>
          <w:lang w:val="en-US"/>
        </w:rPr>
        <w:t>possibly declined</w:t>
      </w:r>
      <w:r w:rsidR="0011720F">
        <w:rPr>
          <w:lang w:val="en-US"/>
        </w:rPr>
        <w:t xml:space="preserve"> in the 2020s. In school</w:t>
      </w:r>
      <w:r w:rsidR="006E28CD">
        <w:rPr>
          <w:lang w:val="en-US"/>
        </w:rPr>
        <w:t>s,</w:t>
      </w:r>
      <w:r w:rsidR="0011720F">
        <w:rPr>
          <w:lang w:val="en-US"/>
        </w:rPr>
        <w:t xml:space="preserve"> fifteen-year-old </w:t>
      </w:r>
      <w:r w:rsidR="00927743">
        <w:rPr>
          <w:lang w:val="en-US"/>
        </w:rPr>
        <w:t>largely</w:t>
      </w:r>
      <w:r w:rsidR="006E28CD">
        <w:rPr>
          <w:lang w:val="en-US"/>
        </w:rPr>
        <w:t xml:space="preserve"> expected to choose </w:t>
      </w:r>
      <w:r w:rsidR="0011720F">
        <w:rPr>
          <w:lang w:val="en-US"/>
        </w:rPr>
        <w:t xml:space="preserve">safe </w:t>
      </w:r>
      <w:r w:rsidR="006E28CD">
        <w:rPr>
          <w:lang w:val="en-US"/>
        </w:rPr>
        <w:t xml:space="preserve">behavior </w:t>
      </w:r>
      <w:r w:rsidR="00927743">
        <w:rPr>
          <w:lang w:val="en-US"/>
        </w:rPr>
        <w:t xml:space="preserve">(doing what the teacher asks, suggesting a preferred alternative) </w:t>
      </w:r>
      <w:r w:rsidR="0011720F">
        <w:rPr>
          <w:lang w:val="en-US"/>
        </w:rPr>
        <w:t>before the uncertain</w:t>
      </w:r>
      <w:r w:rsidR="006E28CD">
        <w:rPr>
          <w:lang w:val="en-US"/>
        </w:rPr>
        <w:t xml:space="preserve"> opportunities</w:t>
      </w:r>
      <w:r w:rsidR="0011720F">
        <w:rPr>
          <w:lang w:val="en-US"/>
        </w:rPr>
        <w:t xml:space="preserve">. Among teachers there was a strong increase in the proportions that expected the students </w:t>
      </w:r>
      <w:r w:rsidR="00927743">
        <w:rPr>
          <w:lang w:val="en-US"/>
        </w:rPr>
        <w:t>more</w:t>
      </w:r>
      <w:r w:rsidR="0011720F">
        <w:rPr>
          <w:lang w:val="en-US"/>
        </w:rPr>
        <w:t xml:space="preserve"> independent</w:t>
      </w:r>
      <w:r w:rsidR="00927743">
        <w:rPr>
          <w:lang w:val="en-US"/>
        </w:rPr>
        <w:t>ly</w:t>
      </w:r>
      <w:r w:rsidR="0011720F">
        <w:rPr>
          <w:lang w:val="en-US"/>
        </w:rPr>
        <w:t xml:space="preserve"> </w:t>
      </w:r>
      <w:r w:rsidR="00927743">
        <w:rPr>
          <w:lang w:val="en-US"/>
        </w:rPr>
        <w:t xml:space="preserve">through </w:t>
      </w:r>
      <w:r w:rsidR="0011720F">
        <w:rPr>
          <w:lang w:val="en-US"/>
        </w:rPr>
        <w:t>the mid 1990s</w:t>
      </w:r>
      <w:r w:rsidR="00927743">
        <w:rPr>
          <w:lang w:val="en-US"/>
        </w:rPr>
        <w:t xml:space="preserve">, a tendency that appears to be fading. In other words, </w:t>
      </w:r>
      <w:r w:rsidR="0011720F">
        <w:rPr>
          <w:lang w:val="en-US"/>
        </w:rPr>
        <w:t xml:space="preserve"> school </w:t>
      </w:r>
      <w:r w:rsidR="00927743">
        <w:rPr>
          <w:lang w:val="en-US"/>
        </w:rPr>
        <w:t xml:space="preserve">is not the setting in which </w:t>
      </w:r>
      <w:r w:rsidR="0011720F">
        <w:rPr>
          <w:lang w:val="en-US"/>
        </w:rPr>
        <w:t xml:space="preserve">students learn </w:t>
      </w:r>
      <w:r w:rsidR="005E39DA">
        <w:rPr>
          <w:lang w:val="en-US"/>
        </w:rPr>
        <w:t xml:space="preserve">to act in an independent way. </w:t>
      </w:r>
      <w:r w:rsidR="005E39DA" w:rsidRPr="005E39DA">
        <w:rPr>
          <w:lang w:val="en-US"/>
        </w:rPr>
        <w:t xml:space="preserve">That learning takes  place somewhere else and outside school hours. </w:t>
      </w:r>
    </w:p>
    <w:p w14:paraId="7F5303BD" w14:textId="1717A881" w:rsidR="00F64FD5" w:rsidRDefault="005E39DA" w:rsidP="00F64F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284"/>
        <w:rPr>
          <w:lang w:val="en-US"/>
        </w:rPr>
      </w:pPr>
      <w:r w:rsidRPr="005E39DA">
        <w:rPr>
          <w:lang w:val="en-US"/>
        </w:rPr>
        <w:t>In Sweden</w:t>
      </w:r>
      <w:r w:rsidR="00927743">
        <w:rPr>
          <w:lang w:val="en-US"/>
        </w:rPr>
        <w:t>,</w:t>
      </w:r>
      <w:r w:rsidRPr="005E39DA">
        <w:rPr>
          <w:lang w:val="en-US"/>
        </w:rPr>
        <w:t xml:space="preserve"> it </w:t>
      </w:r>
      <w:r w:rsidR="00927743">
        <w:rPr>
          <w:lang w:val="en-US"/>
        </w:rPr>
        <w:t>is possible that</w:t>
      </w:r>
      <w:r w:rsidRPr="005E39DA">
        <w:rPr>
          <w:lang w:val="en-US"/>
        </w:rPr>
        <w:t xml:space="preserve"> </w:t>
      </w:r>
      <w:r>
        <w:rPr>
          <w:lang w:val="en-US"/>
        </w:rPr>
        <w:t xml:space="preserve">teachers´ </w:t>
      </w:r>
      <w:r w:rsidRPr="005E39DA">
        <w:rPr>
          <w:lang w:val="en-US"/>
        </w:rPr>
        <w:t xml:space="preserve">expectations </w:t>
      </w:r>
      <w:r w:rsidR="00927743">
        <w:rPr>
          <w:lang w:val="en-US"/>
        </w:rPr>
        <w:t>for</w:t>
      </w:r>
      <w:r w:rsidR="00927743" w:rsidRPr="005E39DA">
        <w:rPr>
          <w:lang w:val="en-US"/>
        </w:rPr>
        <w:t xml:space="preserve"> </w:t>
      </w:r>
      <w:r w:rsidRPr="005E39DA">
        <w:rPr>
          <w:lang w:val="en-US"/>
        </w:rPr>
        <w:t>student</w:t>
      </w:r>
      <w:r w:rsidR="0011720F" w:rsidRPr="005E39DA">
        <w:rPr>
          <w:lang w:val="en-US"/>
        </w:rPr>
        <w:t xml:space="preserve"> </w:t>
      </w:r>
      <w:r>
        <w:rPr>
          <w:lang w:val="en-US"/>
        </w:rPr>
        <w:t xml:space="preserve">independent behavior have shrunk </w:t>
      </w:r>
      <w:r w:rsidR="00927743">
        <w:rPr>
          <w:lang w:val="en-US"/>
        </w:rPr>
        <w:t xml:space="preserve">concurrently with the </w:t>
      </w:r>
      <w:r>
        <w:rPr>
          <w:lang w:val="en-US"/>
        </w:rPr>
        <w:t xml:space="preserve"> strong emphasis laid on assessment </w:t>
      </w:r>
      <w:r w:rsidR="00927743">
        <w:rPr>
          <w:lang w:val="en-US"/>
        </w:rPr>
        <w:t>of</w:t>
      </w:r>
      <w:r>
        <w:rPr>
          <w:lang w:val="en-US"/>
        </w:rPr>
        <w:t xml:space="preserve"> achievement in the fifteen </w:t>
      </w:r>
      <w:r w:rsidR="00927743">
        <w:rPr>
          <w:lang w:val="en-US"/>
        </w:rPr>
        <w:t xml:space="preserve">detailed </w:t>
      </w:r>
      <w:r>
        <w:rPr>
          <w:lang w:val="en-US"/>
        </w:rPr>
        <w:t xml:space="preserve">school subjects. When the relation between student, parent and teacher </w:t>
      </w:r>
      <w:r w:rsidR="00927743">
        <w:rPr>
          <w:lang w:val="en-US"/>
        </w:rPr>
        <w:t>is</w:t>
      </w:r>
      <w:r>
        <w:rPr>
          <w:lang w:val="en-US"/>
        </w:rPr>
        <w:t xml:space="preserve"> stress</w:t>
      </w:r>
      <w:r w:rsidR="00927743">
        <w:rPr>
          <w:lang w:val="en-US"/>
        </w:rPr>
        <w:t>ed</w:t>
      </w:r>
      <w:r>
        <w:rPr>
          <w:lang w:val="en-US"/>
        </w:rPr>
        <w:t xml:space="preserve"> </w:t>
      </w:r>
      <w:r w:rsidR="00927743">
        <w:rPr>
          <w:lang w:val="en-US"/>
        </w:rPr>
        <w:t xml:space="preserve">by the increased emphasis </w:t>
      </w:r>
      <w:r>
        <w:rPr>
          <w:lang w:val="en-US"/>
        </w:rPr>
        <w:t>assessment</w:t>
      </w:r>
      <w:r w:rsidR="006D36A1">
        <w:rPr>
          <w:lang w:val="en-US"/>
        </w:rPr>
        <w:t>,</w:t>
      </w:r>
      <w:r>
        <w:rPr>
          <w:lang w:val="en-US"/>
        </w:rPr>
        <w:t xml:space="preserve"> </w:t>
      </w:r>
      <w:r w:rsidR="00927743">
        <w:rPr>
          <w:lang w:val="en-US"/>
        </w:rPr>
        <w:t>in addition to increased attention to</w:t>
      </w:r>
      <w:r w:rsidR="001C0143">
        <w:rPr>
          <w:lang w:val="en-US"/>
        </w:rPr>
        <w:t xml:space="preserve"> </w:t>
      </w:r>
      <w:r w:rsidR="00927743">
        <w:rPr>
          <w:lang w:val="en-US"/>
        </w:rPr>
        <w:t>marking</w:t>
      </w:r>
      <w:r w:rsidR="001C0143">
        <w:rPr>
          <w:lang w:val="en-US"/>
        </w:rPr>
        <w:t xml:space="preserve"> decisions are made, </w:t>
      </w:r>
      <w:r w:rsidR="00927743">
        <w:rPr>
          <w:lang w:val="en-US"/>
        </w:rPr>
        <w:t>it is, perhaps, not surprising that</w:t>
      </w:r>
      <w:r w:rsidR="001C0143">
        <w:rPr>
          <w:lang w:val="en-US"/>
        </w:rPr>
        <w:t xml:space="preserve"> space for independent student action is </w:t>
      </w:r>
      <w:r w:rsidR="00927743">
        <w:rPr>
          <w:lang w:val="en-US"/>
        </w:rPr>
        <w:t>curtailed</w:t>
      </w:r>
      <w:r w:rsidR="00F64FD5">
        <w:rPr>
          <w:lang w:val="en-US"/>
        </w:rPr>
        <w:t>,</w:t>
      </w:r>
      <w:r w:rsidR="001C0143">
        <w:rPr>
          <w:lang w:val="en-US"/>
        </w:rPr>
        <w:t xml:space="preserve"> but also time and </w:t>
      </w:r>
      <w:r w:rsidR="00927743">
        <w:rPr>
          <w:lang w:val="en-US"/>
        </w:rPr>
        <w:t xml:space="preserve">energy </w:t>
      </w:r>
      <w:r w:rsidR="001C0143">
        <w:rPr>
          <w:lang w:val="en-US"/>
        </w:rPr>
        <w:t xml:space="preserve">for teachers to </w:t>
      </w:r>
      <w:r w:rsidR="007E76E2">
        <w:rPr>
          <w:lang w:val="en-US"/>
        </w:rPr>
        <w:t>guide</w:t>
      </w:r>
      <w:r w:rsidR="001C0143">
        <w:rPr>
          <w:lang w:val="en-US"/>
        </w:rPr>
        <w:t xml:space="preserve"> the way</w:t>
      </w:r>
      <w:r w:rsidR="007E76E2">
        <w:rPr>
          <w:lang w:val="en-US"/>
        </w:rPr>
        <w:t>s that</w:t>
      </w:r>
      <w:r w:rsidR="001C0143">
        <w:rPr>
          <w:lang w:val="en-US"/>
        </w:rPr>
        <w:t xml:space="preserve"> students try to be independent or to practice co-operation. </w:t>
      </w:r>
      <w:r w:rsidR="007E76E2">
        <w:rPr>
          <w:lang w:val="en-US"/>
        </w:rPr>
        <w:t xml:space="preserve">While the policy language remains, the aims </w:t>
      </w:r>
      <w:r w:rsidR="001C0143" w:rsidRPr="001C0143">
        <w:rPr>
          <w:lang w:val="en-US"/>
        </w:rPr>
        <w:t>for social development ha</w:t>
      </w:r>
      <w:r w:rsidR="001C0143">
        <w:rPr>
          <w:lang w:val="en-US"/>
        </w:rPr>
        <w:t xml:space="preserve">ve fallen in </w:t>
      </w:r>
      <w:r w:rsidR="007E76E2">
        <w:rPr>
          <w:lang w:val="en-US"/>
        </w:rPr>
        <w:t>priority</w:t>
      </w:r>
      <w:r w:rsidR="001C0143">
        <w:rPr>
          <w:lang w:val="en-US"/>
        </w:rPr>
        <w:t xml:space="preserve">. </w:t>
      </w:r>
    </w:p>
    <w:p w14:paraId="56307C03" w14:textId="554523BD" w:rsidR="000E0754" w:rsidRPr="000E0754" w:rsidRDefault="000E0754" w:rsidP="00F64F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284"/>
        <w:rPr>
          <w:lang w:val="en-US"/>
        </w:rPr>
      </w:pPr>
      <w:r w:rsidRPr="000E0754">
        <w:rPr>
          <w:lang w:val="en-US"/>
        </w:rPr>
        <w:lastRenderedPageBreak/>
        <w:t>During the half century that</w:t>
      </w:r>
      <w:r>
        <w:rPr>
          <w:lang w:val="en-US"/>
        </w:rPr>
        <w:t xml:space="preserve"> has passed </w:t>
      </w:r>
      <w:r w:rsidR="007E76E2">
        <w:rPr>
          <w:lang w:val="en-US"/>
        </w:rPr>
        <w:t xml:space="preserve">during which </w:t>
      </w:r>
      <w:r>
        <w:rPr>
          <w:lang w:val="en-US"/>
        </w:rPr>
        <w:t>the four investigations were made</w:t>
      </w:r>
      <w:r w:rsidR="00F64FD5">
        <w:rPr>
          <w:lang w:val="en-US"/>
        </w:rPr>
        <w:t>,</w:t>
      </w:r>
      <w:r>
        <w:rPr>
          <w:lang w:val="en-US"/>
        </w:rPr>
        <w:t xml:space="preserve"> </w:t>
      </w:r>
      <w:r w:rsidR="007E76E2">
        <w:rPr>
          <w:lang w:val="en-US"/>
        </w:rPr>
        <w:t>the educational policies</w:t>
      </w:r>
      <w:r>
        <w:rPr>
          <w:lang w:val="en-US"/>
        </w:rPr>
        <w:t xml:space="preserve"> </w:t>
      </w:r>
      <w:r w:rsidR="007E76E2">
        <w:rPr>
          <w:lang w:val="en-US"/>
        </w:rPr>
        <w:t xml:space="preserve">have continued to </w:t>
      </w:r>
      <w:r w:rsidR="0055251B">
        <w:rPr>
          <w:lang w:val="en-US"/>
        </w:rPr>
        <w:t>present</w:t>
      </w:r>
      <w:r w:rsidR="007E76E2">
        <w:rPr>
          <w:lang w:val="en-US"/>
        </w:rPr>
        <w:t xml:space="preserve"> expectation</w:t>
      </w:r>
      <w:r w:rsidR="0055251B">
        <w:rPr>
          <w:lang w:val="en-US"/>
        </w:rPr>
        <w:t>s</w:t>
      </w:r>
      <w:r>
        <w:rPr>
          <w:lang w:val="en-US"/>
        </w:rPr>
        <w:t xml:space="preserve"> </w:t>
      </w:r>
      <w:r w:rsidR="007E76E2">
        <w:rPr>
          <w:lang w:val="en-US"/>
        </w:rPr>
        <w:t xml:space="preserve">that </w:t>
      </w:r>
      <w:proofErr w:type="spellStart"/>
      <w:r w:rsidR="007E76E2">
        <w:rPr>
          <w:lang w:val="en-US"/>
        </w:rPr>
        <w:t>grund</w:t>
      </w:r>
      <w:proofErr w:type="spellEnd"/>
      <w:r w:rsidR="007E76E2">
        <w:rPr>
          <w:lang w:val="en-US"/>
        </w:rPr>
        <w:t xml:space="preserve"> schools will </w:t>
      </w:r>
      <w:r w:rsidR="0055251B">
        <w:rPr>
          <w:lang w:val="en-US"/>
        </w:rPr>
        <w:t xml:space="preserve">develop </w:t>
      </w:r>
      <w:r w:rsidR="007E76E2">
        <w:rPr>
          <w:lang w:val="en-US"/>
        </w:rPr>
        <w:t xml:space="preserve">a </w:t>
      </w:r>
      <w:r>
        <w:rPr>
          <w:lang w:val="en-US"/>
        </w:rPr>
        <w:t>wide behavior</w:t>
      </w:r>
      <w:r w:rsidR="007E76E2">
        <w:rPr>
          <w:lang w:val="en-US"/>
        </w:rPr>
        <w:t>al</w:t>
      </w:r>
      <w:r>
        <w:rPr>
          <w:lang w:val="en-US"/>
        </w:rPr>
        <w:t xml:space="preserve"> repertoire </w:t>
      </w:r>
      <w:r w:rsidR="00262DA0">
        <w:rPr>
          <w:lang w:val="en-US"/>
        </w:rPr>
        <w:t>among</w:t>
      </w:r>
      <w:r>
        <w:rPr>
          <w:lang w:val="en-US"/>
        </w:rPr>
        <w:t xml:space="preserve"> students of </w:t>
      </w:r>
      <w:r w:rsidR="00262DA0">
        <w:rPr>
          <w:lang w:val="en-US"/>
        </w:rPr>
        <w:t>including</w:t>
      </w:r>
      <w:r>
        <w:rPr>
          <w:lang w:val="en-US"/>
        </w:rPr>
        <w:t xml:space="preserve"> </w:t>
      </w:r>
      <w:r w:rsidR="007E76E2">
        <w:rPr>
          <w:lang w:val="en-US"/>
        </w:rPr>
        <w:t>many personal and social competencies that extend beyond the subject matter</w:t>
      </w:r>
      <w:r>
        <w:rPr>
          <w:lang w:val="en-US"/>
        </w:rPr>
        <w:t xml:space="preserve">. </w:t>
      </w:r>
      <w:r w:rsidR="00F567B2">
        <w:rPr>
          <w:lang w:val="en-US"/>
        </w:rPr>
        <w:t xml:space="preserve">Results from this study covering 54 years show that the schools </w:t>
      </w:r>
      <w:r w:rsidR="00F64FD5">
        <w:rPr>
          <w:lang w:val="en-US"/>
        </w:rPr>
        <w:t xml:space="preserve">that </w:t>
      </w:r>
      <w:r w:rsidR="00F567B2">
        <w:rPr>
          <w:lang w:val="en-US"/>
        </w:rPr>
        <w:t xml:space="preserve">have participated not </w:t>
      </w:r>
      <w:r w:rsidR="007E76E2">
        <w:rPr>
          <w:lang w:val="en-US"/>
        </w:rPr>
        <w:t xml:space="preserve">fully </w:t>
      </w:r>
      <w:r w:rsidR="00F567B2">
        <w:rPr>
          <w:lang w:val="en-US"/>
        </w:rPr>
        <w:t>lived up to th</w:t>
      </w:r>
      <w:r w:rsidR="00F64FD5">
        <w:rPr>
          <w:lang w:val="en-US"/>
        </w:rPr>
        <w:t>o</w:t>
      </w:r>
      <w:r w:rsidR="00F567B2">
        <w:rPr>
          <w:lang w:val="en-US"/>
        </w:rPr>
        <w:t>se</w:t>
      </w:r>
      <w:r w:rsidR="00F64FD5">
        <w:rPr>
          <w:lang w:val="en-US"/>
        </w:rPr>
        <w:t xml:space="preserve"> </w:t>
      </w:r>
      <w:r w:rsidR="007E76E2">
        <w:rPr>
          <w:lang w:val="en-US"/>
        </w:rPr>
        <w:t xml:space="preserve">expectations </w:t>
      </w:r>
      <w:r w:rsidR="00F567B2">
        <w:rPr>
          <w:lang w:val="en-US"/>
        </w:rPr>
        <w:t>that covers participation in democracy</w:t>
      </w:r>
      <w:r w:rsidR="007E76E2">
        <w:rPr>
          <w:lang w:val="en-US"/>
        </w:rPr>
        <w:t>,</w:t>
      </w:r>
      <w:r w:rsidR="00F567B2">
        <w:rPr>
          <w:lang w:val="en-US"/>
        </w:rPr>
        <w:t xml:space="preserve"> in which cooperation and independence are important components. </w:t>
      </w:r>
      <w:r w:rsidR="007E76E2">
        <w:rPr>
          <w:lang w:val="en-US"/>
        </w:rPr>
        <w:t xml:space="preserve">Research over the long term is necessary to show how the multiple expectations of the </w:t>
      </w:r>
      <w:r w:rsidR="00F567B2">
        <w:rPr>
          <w:lang w:val="en-US"/>
        </w:rPr>
        <w:t xml:space="preserve"> </w:t>
      </w:r>
      <w:r w:rsidR="007E76E2">
        <w:rPr>
          <w:lang w:val="en-US"/>
        </w:rPr>
        <w:t xml:space="preserve">progressive ideals of the </w:t>
      </w:r>
      <w:proofErr w:type="spellStart"/>
      <w:r w:rsidR="00F567B2">
        <w:rPr>
          <w:lang w:val="en-US"/>
        </w:rPr>
        <w:t>grund</w:t>
      </w:r>
      <w:proofErr w:type="spellEnd"/>
      <w:r w:rsidR="00F567B2">
        <w:rPr>
          <w:lang w:val="en-US"/>
        </w:rPr>
        <w:t xml:space="preserve"> school system </w:t>
      </w:r>
      <w:r w:rsidR="007E76E2">
        <w:rPr>
          <w:lang w:val="en-US"/>
        </w:rPr>
        <w:t>are challenged</w:t>
      </w:r>
      <w:r w:rsidR="00F567B2">
        <w:rPr>
          <w:lang w:val="en-US"/>
        </w:rPr>
        <w:t xml:space="preserve"> when </w:t>
      </w:r>
      <w:r w:rsidR="007E76E2">
        <w:rPr>
          <w:lang w:val="en-US"/>
        </w:rPr>
        <w:t>“</w:t>
      </w:r>
      <w:r w:rsidR="00F567B2">
        <w:rPr>
          <w:lang w:val="en-US"/>
        </w:rPr>
        <w:t>harder</w:t>
      </w:r>
      <w:r w:rsidR="007E76E2">
        <w:rPr>
          <w:lang w:val="en-US"/>
        </w:rPr>
        <w:t>”</w:t>
      </w:r>
      <w:r w:rsidR="00F567B2">
        <w:rPr>
          <w:lang w:val="en-US"/>
        </w:rPr>
        <w:t xml:space="preserve"> messages dominate and other important </w:t>
      </w:r>
      <w:r w:rsidR="007E76E2">
        <w:rPr>
          <w:lang w:val="en-US"/>
        </w:rPr>
        <w:t xml:space="preserve">expectation </w:t>
      </w:r>
      <w:r w:rsidR="00F567B2">
        <w:rPr>
          <w:lang w:val="en-US"/>
        </w:rPr>
        <w:t xml:space="preserve">are </w:t>
      </w:r>
      <w:r w:rsidR="007E76E2">
        <w:rPr>
          <w:lang w:val="en-US"/>
        </w:rPr>
        <w:t>given less attention.</w:t>
      </w:r>
    </w:p>
    <w:p w14:paraId="152F5148" w14:textId="52AAE804" w:rsidR="00046FCC" w:rsidRPr="004C1933" w:rsidRDefault="00046FCC" w:rsidP="00941724">
      <w:pPr>
        <w:pStyle w:val="sNumreradlista"/>
        <w:numPr>
          <w:ilvl w:val="0"/>
          <w:numId w:val="0"/>
        </w:numPr>
        <w:rPr>
          <w:rFonts w:ascii="Garamond" w:hAnsi="Garamond"/>
          <w:lang w:val="en-US"/>
        </w:rPr>
      </w:pPr>
    </w:p>
    <w:p w14:paraId="6059085B" w14:textId="7C593B66" w:rsidR="002514E9" w:rsidRPr="00364811" w:rsidRDefault="002514E9" w:rsidP="00D20CA6">
      <w:pPr>
        <w:pStyle w:val="KAPETReferensrubrik"/>
      </w:pPr>
      <w:r w:rsidRPr="00364811">
        <w:t>Referen</w:t>
      </w:r>
      <w:r w:rsidR="00763623">
        <w:t>ces</w:t>
      </w:r>
    </w:p>
    <w:p w14:paraId="52A28292" w14:textId="77777777" w:rsidR="002514E9" w:rsidRPr="00364811" w:rsidRDefault="002514E9" w:rsidP="002514E9">
      <w:pPr>
        <w:pStyle w:val="sNumreradlista"/>
        <w:numPr>
          <w:ilvl w:val="0"/>
          <w:numId w:val="0"/>
        </w:numPr>
        <w:spacing w:line="240" w:lineRule="auto"/>
        <w:ind w:left="567" w:hanging="567"/>
        <w:rPr>
          <w:rFonts w:ascii="Garamond" w:hAnsi="Garamond"/>
        </w:rPr>
      </w:pPr>
    </w:p>
    <w:p w14:paraId="140B4C6C" w14:textId="7C6736FC" w:rsidR="00D52038" w:rsidRPr="00C1019D" w:rsidRDefault="00D52038" w:rsidP="00D20CA6">
      <w:pPr>
        <w:pStyle w:val="sLitteraturf"/>
        <w:spacing w:line="276" w:lineRule="auto"/>
        <w:ind w:left="567" w:hanging="567"/>
        <w:rPr>
          <w:sz w:val="20"/>
          <w:lang w:val="en-US"/>
        </w:rPr>
      </w:pPr>
      <w:r w:rsidRPr="00364811">
        <w:rPr>
          <w:sz w:val="20"/>
        </w:rPr>
        <w:t xml:space="preserve">Andersson, B-E. </w:t>
      </w:r>
      <w:r w:rsidRPr="00C1019D">
        <w:rPr>
          <w:sz w:val="20"/>
        </w:rPr>
        <w:t xml:space="preserve">(1982) </w:t>
      </w:r>
      <w:r w:rsidRPr="00C1019D">
        <w:rPr>
          <w:i/>
          <w:iCs/>
          <w:sz w:val="20"/>
        </w:rPr>
        <w:t>Generation efter generation. Om tonårskultur, ungdomsrevolt och generationsmotsättningar</w:t>
      </w:r>
      <w:r w:rsidRPr="00C1019D">
        <w:rPr>
          <w:sz w:val="20"/>
        </w:rPr>
        <w:t xml:space="preserve">. </w:t>
      </w:r>
      <w:r w:rsidRPr="00C1019D">
        <w:rPr>
          <w:sz w:val="20"/>
          <w:lang w:val="en-US"/>
        </w:rPr>
        <w:t xml:space="preserve">Malmö: Liber </w:t>
      </w:r>
      <w:proofErr w:type="spellStart"/>
      <w:r w:rsidRPr="00C1019D">
        <w:rPr>
          <w:sz w:val="20"/>
          <w:lang w:val="en-US"/>
        </w:rPr>
        <w:t>förlag</w:t>
      </w:r>
      <w:proofErr w:type="spellEnd"/>
      <w:r w:rsidRPr="00C1019D">
        <w:rPr>
          <w:sz w:val="20"/>
          <w:lang w:val="en-US"/>
        </w:rPr>
        <w:t>.</w:t>
      </w:r>
    </w:p>
    <w:p w14:paraId="2EE2B394" w14:textId="77777777" w:rsidR="00B55D4A" w:rsidRDefault="009E4F99" w:rsidP="00D20CA6">
      <w:pPr>
        <w:pStyle w:val="sLitteraturf"/>
        <w:spacing w:line="276" w:lineRule="auto"/>
        <w:ind w:left="567" w:hanging="567"/>
        <w:rPr>
          <w:sz w:val="20"/>
          <w:lang w:val="en-US"/>
        </w:rPr>
      </w:pPr>
      <w:r w:rsidRPr="00C1019D">
        <w:rPr>
          <w:sz w:val="20"/>
          <w:lang w:val="en-US"/>
        </w:rPr>
        <w:t>Anderson, C.</w:t>
      </w:r>
      <w:r w:rsidR="00AB56B1" w:rsidRPr="00C1019D">
        <w:rPr>
          <w:sz w:val="20"/>
          <w:lang w:val="en-US"/>
        </w:rPr>
        <w:t xml:space="preserve"> S.</w:t>
      </w:r>
      <w:r w:rsidRPr="00C1019D">
        <w:rPr>
          <w:sz w:val="20"/>
          <w:lang w:val="en-US"/>
        </w:rPr>
        <w:t xml:space="preserve"> (1982) The search for school climate: A review of the research. </w:t>
      </w:r>
      <w:r w:rsidRPr="00C1019D">
        <w:rPr>
          <w:i/>
          <w:iCs/>
          <w:sz w:val="20"/>
          <w:lang w:val="en-US"/>
        </w:rPr>
        <w:t>Review of Educational Research</w:t>
      </w:r>
      <w:r w:rsidR="00AB56B1" w:rsidRPr="00C1019D">
        <w:rPr>
          <w:sz w:val="20"/>
          <w:lang w:val="en-US"/>
        </w:rPr>
        <w:t>, Vol 52, No 3, 368-420.</w:t>
      </w:r>
      <w:r w:rsidR="003012F9" w:rsidRPr="00C1019D">
        <w:rPr>
          <w:sz w:val="20"/>
          <w:lang w:val="en-US"/>
        </w:rPr>
        <w:t xml:space="preserve"> </w:t>
      </w:r>
      <w:r w:rsidR="00B55D4A">
        <w:fldChar w:fldCharType="begin"/>
      </w:r>
      <w:r w:rsidR="00B55D4A" w:rsidRPr="00A95C2C">
        <w:rPr>
          <w:lang w:val="en-US"/>
        </w:rPr>
        <w:instrText>HYPERLINK "https://doi.org/10.2307/1170423"</w:instrText>
      </w:r>
      <w:r w:rsidR="00B55D4A">
        <w:fldChar w:fldCharType="separate"/>
      </w:r>
      <w:r w:rsidR="00B55D4A" w:rsidRPr="004453D5">
        <w:rPr>
          <w:rStyle w:val="Hyperlnk"/>
          <w:sz w:val="20"/>
          <w:lang w:val="en-US"/>
        </w:rPr>
        <w:t>https://doi.org/10.2307/1170423</w:t>
      </w:r>
      <w:r w:rsidR="00B55D4A">
        <w:rPr>
          <w:rStyle w:val="Hyperlnk"/>
          <w:sz w:val="20"/>
          <w:lang w:val="en-US"/>
        </w:rPr>
        <w:fldChar w:fldCharType="end"/>
      </w:r>
      <w:r w:rsidR="00B55D4A">
        <w:rPr>
          <w:sz w:val="20"/>
          <w:lang w:val="en-US"/>
        </w:rPr>
        <w:t xml:space="preserve"> </w:t>
      </w:r>
    </w:p>
    <w:p w14:paraId="1EB56DBD" w14:textId="567FECDD" w:rsidR="009E4F99" w:rsidRPr="00B55D4A" w:rsidRDefault="00B55D4A" w:rsidP="00D20CA6">
      <w:pPr>
        <w:pStyle w:val="sLitteraturf"/>
        <w:spacing w:line="276" w:lineRule="auto"/>
        <w:ind w:left="567" w:hanging="567"/>
        <w:rPr>
          <w:sz w:val="20"/>
        </w:rPr>
      </w:pPr>
      <w:r w:rsidRPr="002D1C4E">
        <w:rPr>
          <w:sz w:val="20"/>
          <w:lang w:val="en-US"/>
        </w:rPr>
        <w:t xml:space="preserve">Bergqvist, B. J:son. </w:t>
      </w:r>
      <w:r w:rsidRPr="0057606B">
        <w:rPr>
          <w:sz w:val="20"/>
        </w:rPr>
        <w:t xml:space="preserve">(1923) </w:t>
      </w:r>
      <w:r w:rsidRPr="0057606B">
        <w:rPr>
          <w:i/>
          <w:iCs/>
          <w:sz w:val="20"/>
        </w:rPr>
        <w:t xml:space="preserve">Våra skolor. </w:t>
      </w:r>
      <w:r w:rsidRPr="00B55D4A">
        <w:rPr>
          <w:i/>
          <w:iCs/>
          <w:sz w:val="20"/>
        </w:rPr>
        <w:t>En överblick i anledning av skolkomm</w:t>
      </w:r>
      <w:r>
        <w:rPr>
          <w:i/>
          <w:iCs/>
          <w:sz w:val="20"/>
        </w:rPr>
        <w:t>i</w:t>
      </w:r>
      <w:r w:rsidRPr="00B55D4A">
        <w:rPr>
          <w:i/>
          <w:iCs/>
          <w:sz w:val="20"/>
        </w:rPr>
        <w:t>ssionens reformförslag</w:t>
      </w:r>
      <w:r>
        <w:rPr>
          <w:sz w:val="20"/>
        </w:rPr>
        <w:t>. Stockholm. Norstedt &amp; Söners Förlag.</w:t>
      </w:r>
    </w:p>
    <w:p w14:paraId="76596029" w14:textId="77777777" w:rsidR="002514E9" w:rsidRPr="00C1019D" w:rsidRDefault="002514E9" w:rsidP="00D20CA6">
      <w:pPr>
        <w:pStyle w:val="sLitteraturf"/>
        <w:spacing w:line="240" w:lineRule="auto"/>
        <w:ind w:left="567" w:hanging="567"/>
        <w:rPr>
          <w:sz w:val="20"/>
        </w:rPr>
      </w:pPr>
      <w:r w:rsidRPr="004A2710">
        <w:rPr>
          <w:sz w:val="20"/>
        </w:rPr>
        <w:t xml:space="preserve">Blossing, U. (2004) </w:t>
      </w:r>
      <w:r w:rsidRPr="004A2710">
        <w:rPr>
          <w:i/>
          <w:iCs/>
          <w:sz w:val="20"/>
        </w:rPr>
        <w:t>Skolors förbättringskulturer</w:t>
      </w:r>
      <w:r w:rsidRPr="004A2710">
        <w:rPr>
          <w:sz w:val="20"/>
        </w:rPr>
        <w:t xml:space="preserve">. </w:t>
      </w:r>
      <w:r w:rsidRPr="00C1019D">
        <w:rPr>
          <w:sz w:val="20"/>
        </w:rPr>
        <w:t>Karlstad University Studies 2004:45. Karlstad. Karlstads universitet </w:t>
      </w:r>
    </w:p>
    <w:p w14:paraId="5DCAF463" w14:textId="18FB4A96" w:rsidR="002514E9" w:rsidRPr="00C1019D" w:rsidRDefault="002514E9" w:rsidP="003012F9">
      <w:pPr>
        <w:pStyle w:val="sLitteraturf"/>
        <w:spacing w:line="240" w:lineRule="auto"/>
        <w:ind w:left="567" w:hanging="567"/>
        <w:rPr>
          <w:sz w:val="20"/>
          <w:lang w:val="en-US"/>
        </w:rPr>
      </w:pPr>
      <w:r w:rsidRPr="00C1019D">
        <w:rPr>
          <w:sz w:val="20"/>
        </w:rPr>
        <w:t xml:space="preserve">Blossing, U. &amp; Lindvall, K. (2003) Skolors förbättringskulturer från 1980 till 2001 i Persson, A (red.) </w:t>
      </w:r>
      <w:r w:rsidRPr="00C1019D">
        <w:rPr>
          <w:sz w:val="20"/>
          <w:lang w:val="en-US"/>
        </w:rPr>
        <w:t xml:space="preserve">(2003) </w:t>
      </w:r>
      <w:proofErr w:type="spellStart"/>
      <w:r w:rsidRPr="00C1019D">
        <w:rPr>
          <w:i/>
          <w:iCs/>
          <w:sz w:val="20"/>
          <w:lang w:val="en-US"/>
        </w:rPr>
        <w:t>Skolkulturer</w:t>
      </w:r>
      <w:proofErr w:type="spellEnd"/>
      <w:r w:rsidRPr="00C1019D">
        <w:rPr>
          <w:sz w:val="20"/>
          <w:lang w:val="en-US"/>
        </w:rPr>
        <w:t>. Lund: Studentlitteratur.</w:t>
      </w:r>
    </w:p>
    <w:p w14:paraId="0B3FB01E" w14:textId="38946E5B" w:rsidR="003012F9" w:rsidRPr="00C1019D" w:rsidRDefault="003012F9" w:rsidP="003012F9">
      <w:pPr>
        <w:ind w:left="567" w:hanging="567"/>
        <w:rPr>
          <w:color w:val="000000"/>
          <w:spacing w:val="-5"/>
          <w:sz w:val="20"/>
          <w:szCs w:val="20"/>
          <w:lang w:val="en-US"/>
        </w:rPr>
      </w:pPr>
      <w:r w:rsidRPr="00C1019D">
        <w:rPr>
          <w:color w:val="000000"/>
          <w:spacing w:val="-5"/>
          <w:sz w:val="20"/>
          <w:szCs w:val="20"/>
          <w:lang w:val="en-US"/>
        </w:rPr>
        <w:t xml:space="preserve">Boocock, S. S. (1966) </w:t>
      </w:r>
      <w:r w:rsidRPr="00C1019D">
        <w:rPr>
          <w:color w:val="000000"/>
          <w:spacing w:val="-5"/>
          <w:kern w:val="36"/>
          <w:sz w:val="20"/>
          <w:szCs w:val="20"/>
          <w:lang w:val="en-US"/>
        </w:rPr>
        <w:t xml:space="preserve">Toward a Sociology of Learning: A Selective Review of Existing Research </w:t>
      </w:r>
      <w:proofErr w:type="spellStart"/>
      <w:r w:rsidRPr="00C1019D">
        <w:rPr>
          <w:color w:val="000000"/>
          <w:spacing w:val="-5"/>
          <w:kern w:val="36"/>
          <w:sz w:val="20"/>
          <w:szCs w:val="20"/>
          <w:lang w:val="en-US"/>
        </w:rPr>
        <w:t>i</w:t>
      </w:r>
      <w:proofErr w:type="spellEnd"/>
    </w:p>
    <w:p w14:paraId="1DA6E02C" w14:textId="77777777" w:rsidR="00273066" w:rsidRDefault="003012F9" w:rsidP="00273066">
      <w:pPr>
        <w:ind w:left="567"/>
        <w:rPr>
          <w:color w:val="000000"/>
          <w:spacing w:val="-5"/>
          <w:sz w:val="20"/>
          <w:szCs w:val="20"/>
          <w:lang w:val="en-US"/>
        </w:rPr>
      </w:pPr>
      <w:r w:rsidRPr="00C1019D">
        <w:rPr>
          <w:i/>
          <w:iCs/>
          <w:color w:val="000000"/>
          <w:spacing w:val="-5"/>
          <w:sz w:val="20"/>
          <w:szCs w:val="20"/>
          <w:lang w:val="en-US"/>
        </w:rPr>
        <w:t>Sociology of Education</w:t>
      </w:r>
      <w:r w:rsidRPr="00C1019D">
        <w:rPr>
          <w:color w:val="000000"/>
          <w:spacing w:val="-5"/>
          <w:sz w:val="20"/>
          <w:szCs w:val="20"/>
          <w:lang w:val="en-US"/>
        </w:rPr>
        <w:t xml:space="preserve"> </w:t>
      </w:r>
      <w:r>
        <w:fldChar w:fldCharType="begin"/>
      </w:r>
      <w:r w:rsidRPr="00A95C2C">
        <w:rPr>
          <w:lang w:val="en-US"/>
        </w:rPr>
        <w:instrText>HYPERLINK "https://www.jstor.org/stable/i310518"</w:instrText>
      </w:r>
      <w:r>
        <w:fldChar w:fldCharType="separate"/>
      </w:r>
      <w:r w:rsidRPr="00C1019D">
        <w:rPr>
          <w:color w:val="0000FF"/>
          <w:spacing w:val="-5"/>
          <w:sz w:val="20"/>
          <w:szCs w:val="20"/>
          <w:u w:val="single"/>
          <w:lang w:val="en-US"/>
        </w:rPr>
        <w:t>Vol. 39, No. 1 (Winter, 1966)</w:t>
      </w:r>
      <w:r>
        <w:rPr>
          <w:color w:val="0000FF"/>
          <w:spacing w:val="-5"/>
          <w:sz w:val="20"/>
          <w:szCs w:val="20"/>
          <w:u w:val="single"/>
          <w:lang w:val="en-US"/>
        </w:rPr>
        <w:fldChar w:fldCharType="end"/>
      </w:r>
      <w:r w:rsidRPr="00C1019D">
        <w:rPr>
          <w:color w:val="000000"/>
          <w:spacing w:val="-5"/>
          <w:sz w:val="20"/>
          <w:szCs w:val="20"/>
          <w:lang w:val="en-US"/>
        </w:rPr>
        <w:t>, pp. 1-45</w:t>
      </w:r>
    </w:p>
    <w:p w14:paraId="3AB13789" w14:textId="6663CC70" w:rsidR="00273066" w:rsidRPr="00273066" w:rsidRDefault="00273066" w:rsidP="00273066">
      <w:pPr>
        <w:ind w:left="567" w:hanging="567"/>
        <w:rPr>
          <w:color w:val="000000"/>
          <w:spacing w:val="-5"/>
          <w:sz w:val="20"/>
          <w:szCs w:val="20"/>
          <w:lang w:val="en-US"/>
        </w:rPr>
      </w:pPr>
      <w:r w:rsidRPr="00273066">
        <w:rPr>
          <w:color w:val="000000"/>
          <w:sz w:val="20"/>
          <w:szCs w:val="20"/>
        </w:rPr>
        <w:t xml:space="preserve">Brandell, G. (1913) </w:t>
      </w:r>
      <w:r w:rsidRPr="00273066">
        <w:rPr>
          <w:i/>
          <w:iCs/>
          <w:color w:val="000000"/>
          <w:sz w:val="20"/>
          <w:szCs w:val="20"/>
        </w:rPr>
        <w:t>Skolbarns intressen. En psykologisk-pedagogisk undersökning.</w:t>
      </w:r>
      <w:r w:rsidRPr="00273066">
        <w:rPr>
          <w:color w:val="000000"/>
          <w:sz w:val="20"/>
          <w:szCs w:val="20"/>
        </w:rPr>
        <w:t xml:space="preserve"> </w:t>
      </w:r>
      <w:r w:rsidRPr="00273066">
        <w:rPr>
          <w:color w:val="000000"/>
          <w:sz w:val="20"/>
          <w:szCs w:val="20"/>
          <w:lang w:val="en-US"/>
        </w:rPr>
        <w:t xml:space="preserve">Nya </w:t>
      </w:r>
      <w:proofErr w:type="spellStart"/>
      <w:r w:rsidRPr="00273066">
        <w:rPr>
          <w:color w:val="000000"/>
          <w:sz w:val="20"/>
          <w:szCs w:val="20"/>
          <w:lang w:val="en-US"/>
        </w:rPr>
        <w:t>Tryckeriaktiebolaget</w:t>
      </w:r>
      <w:proofErr w:type="spellEnd"/>
      <w:r w:rsidRPr="00273066">
        <w:rPr>
          <w:color w:val="000000"/>
          <w:sz w:val="20"/>
          <w:szCs w:val="20"/>
          <w:lang w:val="en-US"/>
        </w:rPr>
        <w:t>. Stockholm. </w:t>
      </w:r>
    </w:p>
    <w:p w14:paraId="321378DD" w14:textId="1644FED5" w:rsidR="00B73448" w:rsidRPr="00C1019D" w:rsidRDefault="00B73448" w:rsidP="003012F9">
      <w:pPr>
        <w:pStyle w:val="sLitteraturf"/>
        <w:spacing w:line="240" w:lineRule="auto"/>
        <w:ind w:left="567" w:hanging="567"/>
        <w:rPr>
          <w:sz w:val="20"/>
          <w:lang w:val="en-US"/>
        </w:rPr>
      </w:pPr>
      <w:r w:rsidRPr="00C1019D">
        <w:rPr>
          <w:sz w:val="20"/>
          <w:lang w:val="en-US"/>
        </w:rPr>
        <w:t xml:space="preserve">Bronfenbrenner, U. (1979) </w:t>
      </w:r>
      <w:r w:rsidR="00D52038" w:rsidRPr="00C1019D">
        <w:rPr>
          <w:i/>
          <w:iCs/>
          <w:sz w:val="20"/>
          <w:lang w:val="en-US"/>
        </w:rPr>
        <w:t>The Ecology of Human Development. Experiments by nature and design</w:t>
      </w:r>
      <w:r w:rsidR="00D52038" w:rsidRPr="00C1019D">
        <w:rPr>
          <w:sz w:val="20"/>
          <w:lang w:val="en-US"/>
        </w:rPr>
        <w:t>. Cambridge, Mass.: Harvard University Press</w:t>
      </w:r>
    </w:p>
    <w:p w14:paraId="4E0E5E98" w14:textId="50D1CE8D" w:rsidR="002514E9" w:rsidRPr="00C1019D" w:rsidRDefault="002514E9" w:rsidP="00D20CA6">
      <w:pPr>
        <w:pStyle w:val="sLitteraturf"/>
        <w:spacing w:line="240" w:lineRule="auto"/>
        <w:ind w:left="567" w:hanging="567"/>
        <w:rPr>
          <w:sz w:val="20"/>
          <w:lang w:val="en-US"/>
        </w:rPr>
      </w:pPr>
      <w:r w:rsidRPr="00C1019D">
        <w:rPr>
          <w:sz w:val="20"/>
          <w:lang w:val="en-US"/>
        </w:rPr>
        <w:t xml:space="preserve">Coleman, J.S. (1961) </w:t>
      </w:r>
      <w:r w:rsidRPr="00C1019D">
        <w:rPr>
          <w:i/>
          <w:iCs/>
          <w:sz w:val="20"/>
          <w:lang w:val="en-US"/>
        </w:rPr>
        <w:t>The Adolescent Society. The Social Life of the Teenager and its Implication on Education</w:t>
      </w:r>
      <w:r w:rsidRPr="00C1019D">
        <w:rPr>
          <w:sz w:val="20"/>
          <w:lang w:val="en-US"/>
        </w:rPr>
        <w:t xml:space="preserve">. The Free Press. New York. </w:t>
      </w:r>
    </w:p>
    <w:p w14:paraId="1BEDDA21" w14:textId="0FE80F0F" w:rsidR="00252A63" w:rsidRPr="007E28B0" w:rsidRDefault="00252A63" w:rsidP="00D20CA6">
      <w:pPr>
        <w:pStyle w:val="sLitteraturf"/>
        <w:spacing w:line="240" w:lineRule="auto"/>
        <w:ind w:left="567" w:hanging="567"/>
        <w:rPr>
          <w:sz w:val="20"/>
          <w:lang w:val="en-US"/>
        </w:rPr>
      </w:pPr>
      <w:r w:rsidRPr="00C1019D">
        <w:rPr>
          <w:sz w:val="20"/>
          <w:lang w:val="en-US"/>
        </w:rPr>
        <w:t xml:space="preserve">Coleman, J. S. (1996) Reflections on Schools and Adolescents </w:t>
      </w:r>
      <w:proofErr w:type="spellStart"/>
      <w:r w:rsidRPr="00C1019D">
        <w:rPr>
          <w:sz w:val="20"/>
          <w:lang w:val="en-US"/>
        </w:rPr>
        <w:t>i</w:t>
      </w:r>
      <w:proofErr w:type="spellEnd"/>
      <w:r w:rsidRPr="00C1019D">
        <w:rPr>
          <w:sz w:val="20"/>
          <w:lang w:val="en-US"/>
        </w:rPr>
        <w:t xml:space="preserve"> Clark, J. (Ed.) </w:t>
      </w:r>
      <w:r w:rsidRPr="007E28B0">
        <w:rPr>
          <w:i/>
          <w:iCs/>
          <w:sz w:val="20"/>
          <w:lang w:val="en-US"/>
        </w:rPr>
        <w:t>James S. Coleman</w:t>
      </w:r>
      <w:r w:rsidRPr="007E28B0">
        <w:rPr>
          <w:sz w:val="20"/>
          <w:lang w:val="en-US"/>
        </w:rPr>
        <w:t>. Washington D.C. Falmer Press.</w:t>
      </w:r>
    </w:p>
    <w:p w14:paraId="54967D4E" w14:textId="44471221" w:rsidR="00E82464" w:rsidRPr="003011BA" w:rsidRDefault="003011BA" w:rsidP="003011B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rPr>
          <w:color w:val="000000"/>
          <w:sz w:val="20"/>
          <w:szCs w:val="20"/>
          <w:lang w:val="en-US"/>
        </w:rPr>
      </w:pPr>
      <w:r w:rsidRPr="00C7137D">
        <w:rPr>
          <w:color w:val="000000"/>
          <w:sz w:val="20"/>
          <w:szCs w:val="20"/>
          <w:lang w:val="en-US"/>
        </w:rPr>
        <w:t xml:space="preserve">Ehrenberg, R. G., &amp; Brewer, D. J. (1994). Do school and teacher characteristics matter? Evidence from high school and beyond. </w:t>
      </w:r>
      <w:r w:rsidRPr="00C7137D">
        <w:rPr>
          <w:i/>
          <w:iCs/>
          <w:color w:val="000000"/>
          <w:sz w:val="20"/>
          <w:szCs w:val="20"/>
          <w:lang w:val="en-US"/>
        </w:rPr>
        <w:t>Economics of education review</w:t>
      </w:r>
      <w:r w:rsidRPr="00C7137D">
        <w:rPr>
          <w:color w:val="000000"/>
          <w:sz w:val="20"/>
          <w:szCs w:val="20"/>
          <w:lang w:val="en-US"/>
        </w:rPr>
        <w:t xml:space="preserve">, </w:t>
      </w:r>
      <w:r w:rsidRPr="00C7137D">
        <w:rPr>
          <w:i/>
          <w:iCs/>
          <w:color w:val="000000"/>
          <w:sz w:val="20"/>
          <w:szCs w:val="20"/>
          <w:lang w:val="en-US"/>
        </w:rPr>
        <w:t>13</w:t>
      </w:r>
      <w:r w:rsidRPr="00C7137D">
        <w:rPr>
          <w:color w:val="000000"/>
          <w:sz w:val="20"/>
          <w:szCs w:val="20"/>
          <w:lang w:val="en-US"/>
        </w:rPr>
        <w:t>(1), 1-17.</w:t>
      </w:r>
    </w:p>
    <w:p w14:paraId="2F0DC018" w14:textId="77777777" w:rsidR="00EB4322" w:rsidRPr="00EB4322" w:rsidRDefault="00EB4322" w:rsidP="00EB4322">
      <w:pPr>
        <w:pStyle w:val="sNumreradlista"/>
        <w:numPr>
          <w:ilvl w:val="0"/>
          <w:numId w:val="0"/>
        </w:numPr>
        <w:spacing w:line="240" w:lineRule="auto"/>
        <w:ind w:left="567" w:hanging="567"/>
        <w:rPr>
          <w:sz w:val="20"/>
        </w:rPr>
      </w:pPr>
      <w:r w:rsidRPr="00EB4322">
        <w:rPr>
          <w:sz w:val="20"/>
        </w:rPr>
        <w:t>Ekholm, M. (1971)</w:t>
      </w:r>
      <w:r w:rsidRPr="00EB4322">
        <w:rPr>
          <w:i/>
          <w:iCs/>
          <w:sz w:val="20"/>
        </w:rPr>
        <w:t xml:space="preserve"> Skolans anda och miljö.</w:t>
      </w:r>
      <w:r w:rsidRPr="00EB4322">
        <w:rPr>
          <w:sz w:val="20"/>
        </w:rPr>
        <w:t xml:space="preserve"> Licentiatavhandling. Pedagogiska institutionen vid Göteborgs universitet. </w:t>
      </w:r>
    </w:p>
    <w:p w14:paraId="3D8F1A48" w14:textId="77777777" w:rsidR="00EB4322" w:rsidRPr="00F35718" w:rsidRDefault="00EB4322" w:rsidP="00EB4322">
      <w:pPr>
        <w:ind w:left="567" w:hanging="567"/>
        <w:rPr>
          <w:sz w:val="20"/>
          <w:szCs w:val="20"/>
          <w:lang w:val="en-US"/>
        </w:rPr>
      </w:pPr>
      <w:r w:rsidRPr="00EB4322">
        <w:rPr>
          <w:sz w:val="20"/>
          <w:szCs w:val="20"/>
          <w:lang w:val="da-DK"/>
        </w:rPr>
        <w:t xml:space="preserve">Ekholm, M. (1982) </w:t>
      </w:r>
      <w:proofErr w:type="spellStart"/>
      <w:r w:rsidRPr="00EB4322">
        <w:rPr>
          <w:sz w:val="20"/>
          <w:szCs w:val="20"/>
          <w:lang w:val="da-DK"/>
        </w:rPr>
        <w:t>Hjelpsomhet</w:t>
      </w:r>
      <w:proofErr w:type="spellEnd"/>
      <w:r w:rsidRPr="00EB4322">
        <w:rPr>
          <w:sz w:val="20"/>
          <w:szCs w:val="20"/>
          <w:lang w:val="da-DK"/>
        </w:rPr>
        <w:t xml:space="preserve"> og </w:t>
      </w:r>
      <w:proofErr w:type="spellStart"/>
      <w:r w:rsidRPr="00EB4322">
        <w:rPr>
          <w:sz w:val="20"/>
          <w:szCs w:val="20"/>
          <w:lang w:val="da-DK"/>
        </w:rPr>
        <w:t>toleranse</w:t>
      </w:r>
      <w:proofErr w:type="spellEnd"/>
      <w:r w:rsidRPr="00EB4322">
        <w:rPr>
          <w:sz w:val="20"/>
          <w:szCs w:val="20"/>
          <w:lang w:val="da-DK"/>
        </w:rPr>
        <w:t xml:space="preserve"> - </w:t>
      </w:r>
      <w:proofErr w:type="spellStart"/>
      <w:r w:rsidRPr="00EB4322">
        <w:rPr>
          <w:sz w:val="20"/>
          <w:szCs w:val="20"/>
          <w:lang w:val="da-DK"/>
        </w:rPr>
        <w:t>noen</w:t>
      </w:r>
      <w:proofErr w:type="spellEnd"/>
      <w:r w:rsidRPr="00EB4322">
        <w:rPr>
          <w:sz w:val="20"/>
          <w:szCs w:val="20"/>
          <w:lang w:val="da-DK"/>
        </w:rPr>
        <w:t xml:space="preserve"> </w:t>
      </w:r>
      <w:proofErr w:type="spellStart"/>
      <w:r w:rsidRPr="00EB4322">
        <w:rPr>
          <w:sz w:val="20"/>
          <w:szCs w:val="20"/>
          <w:lang w:val="da-DK"/>
        </w:rPr>
        <w:t>utviklingstendenser</w:t>
      </w:r>
      <w:proofErr w:type="spellEnd"/>
      <w:r w:rsidRPr="00EB4322">
        <w:rPr>
          <w:sz w:val="20"/>
          <w:szCs w:val="20"/>
          <w:lang w:val="da-DK"/>
        </w:rPr>
        <w:t xml:space="preserve">. i: Ness, T. m fl, </w:t>
      </w:r>
      <w:r w:rsidRPr="00EB4322">
        <w:rPr>
          <w:i/>
          <w:iCs/>
          <w:sz w:val="20"/>
          <w:szCs w:val="20"/>
          <w:lang w:val="da-DK"/>
        </w:rPr>
        <w:t>Tilskuer eller</w:t>
      </w:r>
      <w:r w:rsidRPr="00EB4322">
        <w:rPr>
          <w:sz w:val="20"/>
          <w:szCs w:val="20"/>
          <w:lang w:val="da-DK"/>
        </w:rPr>
        <w:t xml:space="preserve"> </w:t>
      </w:r>
      <w:proofErr w:type="spellStart"/>
      <w:r w:rsidRPr="00EB4322">
        <w:rPr>
          <w:i/>
          <w:iCs/>
          <w:sz w:val="20"/>
          <w:szCs w:val="20"/>
          <w:lang w:val="da-DK"/>
        </w:rPr>
        <w:t>deltaker</w:t>
      </w:r>
      <w:proofErr w:type="spellEnd"/>
      <w:r w:rsidRPr="00EB4322">
        <w:rPr>
          <w:i/>
          <w:iCs/>
          <w:sz w:val="20"/>
          <w:szCs w:val="20"/>
          <w:lang w:val="da-DK"/>
        </w:rPr>
        <w:t>?</w:t>
      </w:r>
      <w:r w:rsidRPr="00EB4322">
        <w:rPr>
          <w:sz w:val="20"/>
          <w:szCs w:val="20"/>
          <w:lang w:val="da-DK"/>
        </w:rPr>
        <w:t xml:space="preserve"> Tiden Norsk Forlag. </w:t>
      </w:r>
      <w:r w:rsidRPr="00F35718">
        <w:rPr>
          <w:sz w:val="20"/>
          <w:szCs w:val="20"/>
          <w:lang w:val="en-US"/>
        </w:rPr>
        <w:t>Oslo.</w:t>
      </w:r>
    </w:p>
    <w:p w14:paraId="17874074" w14:textId="6109EDC9" w:rsidR="00DC616A" w:rsidRPr="00BB4BCA" w:rsidRDefault="00DC616A" w:rsidP="00F35718">
      <w:pPr>
        <w:ind w:left="567" w:hanging="567"/>
        <w:rPr>
          <w:sz w:val="20"/>
          <w:szCs w:val="20"/>
        </w:rPr>
      </w:pPr>
      <w:r w:rsidRPr="00DC616A">
        <w:rPr>
          <w:sz w:val="20"/>
          <w:szCs w:val="20"/>
          <w:lang w:val="en-US"/>
        </w:rPr>
        <w:t>Ekholm, M. (1984) Impr</w:t>
      </w:r>
      <w:r>
        <w:rPr>
          <w:sz w:val="20"/>
          <w:szCs w:val="20"/>
          <w:lang w:val="en-US"/>
        </w:rPr>
        <w:t>o</w:t>
      </w:r>
      <w:r w:rsidRPr="00DC616A">
        <w:rPr>
          <w:sz w:val="20"/>
          <w:szCs w:val="20"/>
          <w:lang w:val="en-US"/>
        </w:rPr>
        <w:t xml:space="preserve">vement or </w:t>
      </w:r>
      <w:r>
        <w:rPr>
          <w:sz w:val="20"/>
          <w:szCs w:val="20"/>
          <w:lang w:val="en-US"/>
        </w:rPr>
        <w:t>Not – That is the Question in</w:t>
      </w:r>
      <w:r w:rsidR="00F35718">
        <w:rPr>
          <w:sz w:val="20"/>
          <w:szCs w:val="20"/>
          <w:lang w:val="en-US"/>
        </w:rPr>
        <w:t xml:space="preserve"> Hopkins, D. &amp; </w:t>
      </w:r>
      <w:proofErr w:type="spellStart"/>
      <w:r w:rsidR="00F35718">
        <w:rPr>
          <w:sz w:val="20"/>
          <w:szCs w:val="20"/>
          <w:lang w:val="en-US"/>
        </w:rPr>
        <w:t>Wideen</w:t>
      </w:r>
      <w:proofErr w:type="spellEnd"/>
      <w:r w:rsidR="00F35718">
        <w:rPr>
          <w:sz w:val="20"/>
          <w:szCs w:val="20"/>
          <w:lang w:val="en-US"/>
        </w:rPr>
        <w:t xml:space="preserve">, M. (1984) </w:t>
      </w:r>
      <w:r w:rsidR="00F35718" w:rsidRPr="00F35718">
        <w:rPr>
          <w:i/>
          <w:iCs/>
          <w:sz w:val="20"/>
          <w:szCs w:val="20"/>
          <w:lang w:val="en-US"/>
        </w:rPr>
        <w:t>Alternative Perspectives on School Improvement</w:t>
      </w:r>
      <w:r w:rsidR="00F35718">
        <w:rPr>
          <w:sz w:val="20"/>
          <w:szCs w:val="20"/>
          <w:lang w:val="en-US"/>
        </w:rPr>
        <w:t xml:space="preserve"> London and New York. </w:t>
      </w:r>
      <w:proofErr w:type="spellStart"/>
      <w:r w:rsidR="00F35718" w:rsidRPr="00BB4BCA">
        <w:rPr>
          <w:sz w:val="20"/>
          <w:szCs w:val="20"/>
        </w:rPr>
        <w:t>Falmer</w:t>
      </w:r>
      <w:proofErr w:type="spellEnd"/>
      <w:r w:rsidR="00F35718" w:rsidRPr="00BB4BCA">
        <w:rPr>
          <w:sz w:val="20"/>
          <w:szCs w:val="20"/>
        </w:rPr>
        <w:t xml:space="preserve"> Press.</w:t>
      </w:r>
      <w:r w:rsidRPr="00BB4BCA">
        <w:rPr>
          <w:sz w:val="20"/>
          <w:szCs w:val="20"/>
        </w:rPr>
        <w:t xml:space="preserve"> </w:t>
      </w:r>
    </w:p>
    <w:p w14:paraId="23A4EBD3" w14:textId="00BC5A07" w:rsidR="002514E9" w:rsidRPr="00F04C47" w:rsidRDefault="002514E9" w:rsidP="00D20CA6">
      <w:pPr>
        <w:spacing w:line="276" w:lineRule="auto"/>
        <w:ind w:left="567" w:hanging="567"/>
        <w:rPr>
          <w:sz w:val="20"/>
          <w:szCs w:val="20"/>
          <w:lang w:val="en-US"/>
        </w:rPr>
      </w:pPr>
      <w:r w:rsidRPr="00C1019D">
        <w:rPr>
          <w:sz w:val="20"/>
          <w:szCs w:val="20"/>
        </w:rPr>
        <w:t>Ekholm, M. (1995</w:t>
      </w:r>
      <w:r w:rsidR="00320129" w:rsidRPr="00C1019D">
        <w:rPr>
          <w:sz w:val="20"/>
          <w:szCs w:val="20"/>
        </w:rPr>
        <w:t>, a</w:t>
      </w:r>
      <w:r w:rsidRPr="00C1019D">
        <w:rPr>
          <w:sz w:val="20"/>
          <w:szCs w:val="20"/>
        </w:rPr>
        <w:t xml:space="preserve">) Skolarbetets miljö i Järvholm, B. (red) (1995) </w:t>
      </w:r>
      <w:r w:rsidRPr="00C1019D">
        <w:rPr>
          <w:i/>
          <w:iCs/>
          <w:sz w:val="20"/>
          <w:szCs w:val="20"/>
        </w:rPr>
        <w:t>Arbetsliv och hälsa - en kartläggning</w:t>
      </w:r>
      <w:r w:rsidRPr="00C1019D">
        <w:rPr>
          <w:sz w:val="20"/>
          <w:szCs w:val="20"/>
        </w:rPr>
        <w:t xml:space="preserve">. </w:t>
      </w:r>
      <w:r w:rsidR="00AD2F3D" w:rsidRPr="00F04C47">
        <w:rPr>
          <w:sz w:val="20"/>
          <w:szCs w:val="20"/>
          <w:lang w:val="en-US"/>
        </w:rPr>
        <w:t>Solna.</w:t>
      </w:r>
      <w:r w:rsidR="00AD2F3D">
        <w:rPr>
          <w:sz w:val="20"/>
          <w:szCs w:val="20"/>
          <w:lang w:val="en-US"/>
        </w:rPr>
        <w:t xml:space="preserve"> </w:t>
      </w:r>
      <w:proofErr w:type="spellStart"/>
      <w:r w:rsidRPr="00F04C47">
        <w:rPr>
          <w:sz w:val="20"/>
          <w:szCs w:val="20"/>
          <w:lang w:val="en-US"/>
        </w:rPr>
        <w:t>Arbetarskyddstyrelsen</w:t>
      </w:r>
      <w:proofErr w:type="spellEnd"/>
      <w:r w:rsidRPr="00F04C47">
        <w:rPr>
          <w:sz w:val="20"/>
          <w:szCs w:val="20"/>
          <w:lang w:val="en-US"/>
        </w:rPr>
        <w:t xml:space="preserve">, </w:t>
      </w:r>
      <w:proofErr w:type="spellStart"/>
      <w:r w:rsidRPr="00F04C47">
        <w:rPr>
          <w:sz w:val="20"/>
          <w:szCs w:val="20"/>
          <w:lang w:val="en-US"/>
        </w:rPr>
        <w:t>Arbetslivsinstitutet</w:t>
      </w:r>
      <w:proofErr w:type="spellEnd"/>
      <w:r w:rsidRPr="00F04C47">
        <w:rPr>
          <w:sz w:val="20"/>
          <w:szCs w:val="20"/>
          <w:lang w:val="en-US"/>
        </w:rPr>
        <w:t xml:space="preserve">. </w:t>
      </w:r>
    </w:p>
    <w:p w14:paraId="7B7AC747" w14:textId="444EDF9B" w:rsidR="00320129" w:rsidRDefault="00320129" w:rsidP="00320129">
      <w:pPr>
        <w:spacing w:line="276" w:lineRule="auto"/>
        <w:ind w:left="567" w:hanging="567"/>
        <w:rPr>
          <w:sz w:val="20"/>
          <w:szCs w:val="20"/>
        </w:rPr>
      </w:pPr>
      <w:r w:rsidRPr="00C1019D">
        <w:rPr>
          <w:sz w:val="20"/>
          <w:szCs w:val="20"/>
          <w:lang w:val="en-US"/>
        </w:rPr>
        <w:lastRenderedPageBreak/>
        <w:t>Ekholm, M. (1995, b) Dissemination of Educational Research in Sweden.</w:t>
      </w:r>
      <w:r w:rsidR="00AD2F3D">
        <w:rPr>
          <w:sz w:val="20"/>
          <w:szCs w:val="20"/>
          <w:lang w:val="en-US"/>
        </w:rPr>
        <w:t xml:space="preserve"> </w:t>
      </w:r>
      <w:r w:rsidRPr="00C1019D">
        <w:rPr>
          <w:sz w:val="20"/>
          <w:szCs w:val="20"/>
          <w:lang w:val="en-US"/>
        </w:rPr>
        <w:t xml:space="preserve">Some Notes on Traditions and Patterns. </w:t>
      </w:r>
      <w:proofErr w:type="spellStart"/>
      <w:r w:rsidRPr="00C1019D">
        <w:rPr>
          <w:sz w:val="20"/>
          <w:szCs w:val="20"/>
          <w:lang w:val="en-US"/>
        </w:rPr>
        <w:t>i</w:t>
      </w:r>
      <w:proofErr w:type="spellEnd"/>
      <w:r w:rsidRPr="00C1019D">
        <w:rPr>
          <w:sz w:val="20"/>
          <w:szCs w:val="20"/>
          <w:lang w:val="en-US"/>
        </w:rPr>
        <w:t xml:space="preserve"> </w:t>
      </w:r>
      <w:proofErr w:type="spellStart"/>
      <w:r w:rsidRPr="00C1019D">
        <w:rPr>
          <w:sz w:val="20"/>
          <w:szCs w:val="20"/>
          <w:lang w:val="en-US"/>
        </w:rPr>
        <w:t>Tydén</w:t>
      </w:r>
      <w:proofErr w:type="spellEnd"/>
      <w:r w:rsidRPr="00C1019D">
        <w:rPr>
          <w:sz w:val="20"/>
          <w:szCs w:val="20"/>
          <w:lang w:val="en-US"/>
        </w:rPr>
        <w:t xml:space="preserve">, T. (red) (1995) </w:t>
      </w:r>
      <w:r w:rsidRPr="00C1019D">
        <w:rPr>
          <w:i/>
          <w:iCs/>
          <w:sz w:val="20"/>
          <w:szCs w:val="20"/>
          <w:lang w:val="en-US"/>
        </w:rPr>
        <w:t>When School Meets Science</w:t>
      </w:r>
      <w:r w:rsidRPr="00C1019D">
        <w:rPr>
          <w:sz w:val="20"/>
          <w:szCs w:val="20"/>
          <w:lang w:val="en-US"/>
        </w:rPr>
        <w:t xml:space="preserve">. </w:t>
      </w:r>
      <w:r w:rsidRPr="00F04C47">
        <w:rPr>
          <w:sz w:val="20"/>
          <w:szCs w:val="20"/>
        </w:rPr>
        <w:t xml:space="preserve">Stockholm. </w:t>
      </w:r>
      <w:r w:rsidRPr="00C1019D">
        <w:rPr>
          <w:sz w:val="20"/>
          <w:szCs w:val="20"/>
        </w:rPr>
        <w:t>HLS Förlag.</w:t>
      </w:r>
    </w:p>
    <w:p w14:paraId="575BE291" w14:textId="6B80DDEA" w:rsidR="00AD2F3D" w:rsidRPr="00AD2F3D" w:rsidRDefault="00AD2F3D" w:rsidP="00AD2F3D">
      <w:pPr>
        <w:pStyle w:val="sLitteraturf"/>
        <w:spacing w:line="240" w:lineRule="auto"/>
        <w:rPr>
          <w:color w:val="000000"/>
          <w:sz w:val="20"/>
        </w:rPr>
      </w:pPr>
      <w:r w:rsidRPr="00AD2F3D">
        <w:rPr>
          <w:sz w:val="20"/>
        </w:rPr>
        <w:t xml:space="preserve">Ekholm, M. (2005) </w:t>
      </w:r>
      <w:r w:rsidRPr="00AD2F3D">
        <w:rPr>
          <w:i/>
          <w:iCs/>
          <w:color w:val="000000"/>
          <w:sz w:val="20"/>
        </w:rPr>
        <w:t xml:space="preserve">Att fånga kunnandet och lärande och undervisning. Om villkoren för skolledare och lärare att ta del av systematiskt framtagen kunskap om utbildningsvetenskap. </w:t>
      </w:r>
      <w:r w:rsidRPr="00AD2F3D">
        <w:rPr>
          <w:color w:val="000000"/>
          <w:sz w:val="20"/>
        </w:rPr>
        <w:t>Ds 2005:16. Stockholm.</w:t>
      </w:r>
      <w:r>
        <w:rPr>
          <w:color w:val="000000"/>
          <w:sz w:val="20"/>
        </w:rPr>
        <w:t xml:space="preserve"> </w:t>
      </w:r>
      <w:r w:rsidRPr="00AD2F3D">
        <w:rPr>
          <w:color w:val="000000"/>
          <w:sz w:val="20"/>
        </w:rPr>
        <w:t>Utbildnings- och kulturdepartementet. </w:t>
      </w:r>
    </w:p>
    <w:p w14:paraId="1F74D421" w14:textId="0C9E38FC" w:rsidR="00AD2F3D" w:rsidRPr="00AD2F3D" w:rsidRDefault="00AD2F3D" w:rsidP="00AD2F3D">
      <w:pPr>
        <w:pStyle w:val="sLitteraturf"/>
        <w:spacing w:line="240" w:lineRule="auto"/>
        <w:rPr>
          <w:sz w:val="20"/>
        </w:rPr>
      </w:pPr>
      <w:r w:rsidRPr="00AD2F3D">
        <w:rPr>
          <w:sz w:val="20"/>
        </w:rPr>
        <w:t xml:space="preserve">Ekholm, M. (2015) </w:t>
      </w:r>
      <w:r w:rsidRPr="00AD2F3D">
        <w:rPr>
          <w:i/>
          <w:iCs/>
          <w:sz w:val="20"/>
        </w:rPr>
        <w:t>Skolledarutbildningen. Fyrtio års tillbakablickande.</w:t>
      </w:r>
      <w:r w:rsidRPr="00AD2F3D">
        <w:rPr>
          <w:sz w:val="20"/>
        </w:rPr>
        <w:t xml:space="preserve"> Rektorsutbildningen, arbetsrapport juni 2015. Karlstad</w:t>
      </w:r>
      <w:r>
        <w:rPr>
          <w:sz w:val="20"/>
        </w:rPr>
        <w:t>.</w:t>
      </w:r>
      <w:r w:rsidRPr="00AD2F3D">
        <w:rPr>
          <w:sz w:val="20"/>
        </w:rPr>
        <w:t xml:space="preserve"> Karlstads Universitet</w:t>
      </w:r>
      <w:r>
        <w:rPr>
          <w:sz w:val="20"/>
        </w:rPr>
        <w:t>.</w:t>
      </w:r>
    </w:p>
    <w:p w14:paraId="08F7C104" w14:textId="5E604B33" w:rsidR="002514E9" w:rsidRPr="00C1019D" w:rsidRDefault="002514E9" w:rsidP="00D20CA6">
      <w:pPr>
        <w:pStyle w:val="sNumreradlista"/>
        <w:numPr>
          <w:ilvl w:val="0"/>
          <w:numId w:val="0"/>
        </w:numPr>
        <w:spacing w:line="276" w:lineRule="auto"/>
        <w:ind w:left="567" w:hanging="567"/>
        <w:rPr>
          <w:sz w:val="20"/>
        </w:rPr>
      </w:pPr>
      <w:r w:rsidRPr="00C1019D">
        <w:rPr>
          <w:sz w:val="20"/>
        </w:rPr>
        <w:t xml:space="preserve">Ekholm, M. (2022) </w:t>
      </w:r>
      <w:r w:rsidRPr="00C1019D">
        <w:rPr>
          <w:i/>
          <w:iCs/>
          <w:sz w:val="20"/>
        </w:rPr>
        <w:t>På skolresa. Intryck av den pedagogiska historien medan den pågick</w:t>
      </w:r>
      <w:r w:rsidRPr="00C1019D">
        <w:rPr>
          <w:sz w:val="20"/>
        </w:rPr>
        <w:t>. Karlstad</w:t>
      </w:r>
      <w:r w:rsidR="00AD2F3D">
        <w:rPr>
          <w:sz w:val="20"/>
        </w:rPr>
        <w:t xml:space="preserve">. </w:t>
      </w:r>
      <w:r w:rsidRPr="00C1019D">
        <w:rPr>
          <w:sz w:val="20"/>
        </w:rPr>
        <w:t xml:space="preserve"> Institutionen för pedagogiska studier, Karlstads universitet.</w:t>
      </w:r>
    </w:p>
    <w:p w14:paraId="23B4753F" w14:textId="77777777" w:rsidR="002514E9" w:rsidRPr="00C1019D" w:rsidRDefault="002514E9" w:rsidP="00D20CA6">
      <w:pPr>
        <w:tabs>
          <w:tab w:val="num" w:pos="426"/>
        </w:tabs>
        <w:overflowPunct w:val="0"/>
        <w:autoSpaceDE w:val="0"/>
        <w:autoSpaceDN w:val="0"/>
        <w:adjustRightInd w:val="0"/>
        <w:ind w:left="567" w:right="72" w:hanging="567"/>
        <w:contextualSpacing/>
        <w:textAlignment w:val="baseline"/>
        <w:rPr>
          <w:sz w:val="20"/>
          <w:szCs w:val="20"/>
          <w:lang w:val="en-US"/>
        </w:rPr>
      </w:pPr>
      <w:r w:rsidRPr="00C1019D">
        <w:rPr>
          <w:sz w:val="20"/>
          <w:szCs w:val="20"/>
        </w:rPr>
        <w:t xml:space="preserve">Ekholm, M., Fransson, A &amp; Lander, R. (1987) </w:t>
      </w:r>
      <w:r w:rsidRPr="00C1019D">
        <w:rPr>
          <w:i/>
          <w:iCs/>
          <w:sz w:val="20"/>
          <w:szCs w:val="20"/>
        </w:rPr>
        <w:t>Skolreform och lokalt gensvar</w:t>
      </w:r>
      <w:r w:rsidRPr="00C1019D">
        <w:rPr>
          <w:sz w:val="20"/>
          <w:szCs w:val="20"/>
        </w:rPr>
        <w:t xml:space="preserve">. </w:t>
      </w:r>
      <w:proofErr w:type="spellStart"/>
      <w:r w:rsidRPr="00C1019D">
        <w:rPr>
          <w:sz w:val="20"/>
          <w:szCs w:val="20"/>
          <w:lang w:val="en-US"/>
        </w:rPr>
        <w:t>Göteborg</w:t>
      </w:r>
      <w:proofErr w:type="spellEnd"/>
      <w:r w:rsidRPr="00C1019D">
        <w:rPr>
          <w:sz w:val="20"/>
          <w:szCs w:val="20"/>
          <w:lang w:val="en-US"/>
        </w:rPr>
        <w:t xml:space="preserve">. </w:t>
      </w:r>
      <w:proofErr w:type="spellStart"/>
      <w:r w:rsidRPr="00C1019D">
        <w:rPr>
          <w:sz w:val="20"/>
          <w:szCs w:val="20"/>
          <w:lang w:val="en-US"/>
        </w:rPr>
        <w:t>Institutionen</w:t>
      </w:r>
      <w:proofErr w:type="spellEnd"/>
      <w:r w:rsidRPr="00C1019D">
        <w:rPr>
          <w:sz w:val="20"/>
          <w:szCs w:val="20"/>
          <w:lang w:val="en-US"/>
        </w:rPr>
        <w:t xml:space="preserve"> för </w:t>
      </w:r>
      <w:proofErr w:type="spellStart"/>
      <w:r w:rsidRPr="00C1019D">
        <w:rPr>
          <w:sz w:val="20"/>
          <w:szCs w:val="20"/>
          <w:lang w:val="en-US"/>
        </w:rPr>
        <w:t>pedagogik</w:t>
      </w:r>
      <w:proofErr w:type="spellEnd"/>
      <w:r w:rsidRPr="00C1019D">
        <w:rPr>
          <w:sz w:val="20"/>
          <w:szCs w:val="20"/>
          <w:lang w:val="en-US"/>
        </w:rPr>
        <w:t xml:space="preserve">, </w:t>
      </w:r>
      <w:proofErr w:type="spellStart"/>
      <w:r w:rsidRPr="00C1019D">
        <w:rPr>
          <w:sz w:val="20"/>
          <w:szCs w:val="20"/>
          <w:lang w:val="en-US"/>
        </w:rPr>
        <w:t>Göteborgs</w:t>
      </w:r>
      <w:proofErr w:type="spellEnd"/>
      <w:r w:rsidRPr="00C1019D">
        <w:rPr>
          <w:sz w:val="20"/>
          <w:szCs w:val="20"/>
          <w:lang w:val="en-US"/>
        </w:rPr>
        <w:t xml:space="preserve"> </w:t>
      </w:r>
      <w:proofErr w:type="spellStart"/>
      <w:r w:rsidRPr="00C1019D">
        <w:rPr>
          <w:sz w:val="20"/>
          <w:szCs w:val="20"/>
          <w:lang w:val="en-US"/>
        </w:rPr>
        <w:t>universitet</w:t>
      </w:r>
      <w:proofErr w:type="spellEnd"/>
      <w:r w:rsidRPr="00C1019D">
        <w:rPr>
          <w:sz w:val="20"/>
          <w:szCs w:val="20"/>
          <w:lang w:val="en-US"/>
        </w:rPr>
        <w:t>.</w:t>
      </w:r>
      <w:r w:rsidRPr="00C1019D">
        <w:rPr>
          <w:bCs/>
          <w:sz w:val="20"/>
          <w:szCs w:val="20"/>
          <w:lang w:val="da-DK"/>
        </w:rPr>
        <w:t xml:space="preserve"> </w:t>
      </w:r>
    </w:p>
    <w:p w14:paraId="5D02AD9A" w14:textId="77777777" w:rsidR="002514E9" w:rsidRPr="00C1019D" w:rsidRDefault="002514E9" w:rsidP="00D20CA6">
      <w:pPr>
        <w:pStyle w:val="sNumreradlista"/>
        <w:numPr>
          <w:ilvl w:val="0"/>
          <w:numId w:val="0"/>
        </w:numPr>
        <w:spacing w:line="276" w:lineRule="auto"/>
        <w:ind w:left="567" w:hanging="567"/>
        <w:rPr>
          <w:sz w:val="20"/>
        </w:rPr>
      </w:pPr>
      <w:r w:rsidRPr="00C1019D">
        <w:rPr>
          <w:sz w:val="20"/>
          <w:lang w:val="en-US"/>
        </w:rPr>
        <w:t xml:space="preserve">Ekholm, M. &amp; Kull, M. (1996) </w:t>
      </w:r>
      <w:r w:rsidRPr="00C1019D">
        <w:rPr>
          <w:i/>
          <w:iCs/>
          <w:sz w:val="20"/>
          <w:lang w:val="en-US"/>
        </w:rPr>
        <w:t>School climate and educational change: Stability and change in nine Swedish schools.</w:t>
      </w:r>
      <w:r w:rsidRPr="00C1019D">
        <w:rPr>
          <w:sz w:val="20"/>
          <w:lang w:val="en-US"/>
        </w:rPr>
        <w:t xml:space="preserve"> </w:t>
      </w:r>
      <w:r w:rsidRPr="00C1019D">
        <w:rPr>
          <w:sz w:val="20"/>
        </w:rPr>
        <w:t>EERA Bullentin. No. 2, July 1996.</w:t>
      </w:r>
    </w:p>
    <w:p w14:paraId="4ACAE43B" w14:textId="160B2236" w:rsidR="002514E9" w:rsidRPr="00C1019D" w:rsidRDefault="002514E9" w:rsidP="00D20CA6">
      <w:pPr>
        <w:pStyle w:val="sNumreradlista"/>
        <w:numPr>
          <w:ilvl w:val="0"/>
          <w:numId w:val="0"/>
        </w:numPr>
        <w:spacing w:line="240" w:lineRule="auto"/>
        <w:ind w:left="567" w:hanging="567"/>
        <w:rPr>
          <w:sz w:val="20"/>
        </w:rPr>
      </w:pPr>
      <w:r w:rsidRPr="00C1019D">
        <w:rPr>
          <w:sz w:val="20"/>
        </w:rPr>
        <w:t>Ekholm, M., Forssten Seiser, A. &amp; Söderström, Å. (2021) Skolförbättring genom aktioner. Verksamheter i skola, förskola och fritidshem möter forskning.  Studentlitteratur. Lund</w:t>
      </w:r>
    </w:p>
    <w:p w14:paraId="64A28BDD" w14:textId="77777777" w:rsidR="002514E9" w:rsidRPr="00C1019D" w:rsidRDefault="002514E9" w:rsidP="00D20CA6">
      <w:pPr>
        <w:pStyle w:val="sNumreradlista"/>
        <w:numPr>
          <w:ilvl w:val="0"/>
          <w:numId w:val="0"/>
        </w:numPr>
        <w:spacing w:line="240" w:lineRule="auto"/>
        <w:ind w:left="567" w:hanging="567"/>
        <w:rPr>
          <w:sz w:val="20"/>
        </w:rPr>
      </w:pPr>
      <w:r w:rsidRPr="00C1019D">
        <w:rPr>
          <w:sz w:val="20"/>
        </w:rPr>
        <w:t xml:space="preserve">Emanuelsson, I. (1979) </w:t>
      </w:r>
      <w:r w:rsidRPr="00C1019D">
        <w:rPr>
          <w:i/>
          <w:iCs/>
          <w:sz w:val="20"/>
        </w:rPr>
        <w:t>Utvärdering genom uppföljning av elever. Ett nytt individualstatistikprojekt</w:t>
      </w:r>
      <w:r w:rsidRPr="00C1019D">
        <w:rPr>
          <w:sz w:val="20"/>
        </w:rPr>
        <w:t xml:space="preserve">. Stockholm. Högskolan för lärarutbildning. </w:t>
      </w:r>
    </w:p>
    <w:p w14:paraId="0B424537" w14:textId="77777777" w:rsidR="002514E9" w:rsidRPr="00C1019D" w:rsidRDefault="002514E9" w:rsidP="00D20CA6">
      <w:pPr>
        <w:ind w:left="567" w:hanging="567"/>
        <w:rPr>
          <w:sz w:val="20"/>
          <w:szCs w:val="20"/>
          <w:lang w:val="en-US"/>
        </w:rPr>
      </w:pPr>
      <w:r w:rsidRPr="00C1019D">
        <w:rPr>
          <w:sz w:val="20"/>
          <w:szCs w:val="20"/>
          <w:lang w:val="en-US"/>
        </w:rPr>
        <w:t xml:space="preserve">Gross, N., </w:t>
      </w:r>
      <w:proofErr w:type="spellStart"/>
      <w:r w:rsidRPr="00C1019D">
        <w:rPr>
          <w:sz w:val="20"/>
          <w:szCs w:val="20"/>
          <w:lang w:val="en-US"/>
        </w:rPr>
        <w:t>Giacquinta</w:t>
      </w:r>
      <w:proofErr w:type="spellEnd"/>
      <w:r w:rsidRPr="00C1019D">
        <w:rPr>
          <w:sz w:val="20"/>
          <w:szCs w:val="20"/>
          <w:lang w:val="en-US"/>
        </w:rPr>
        <w:t xml:space="preserve">, J. B. &amp; Bernstein, M. (1971) </w:t>
      </w:r>
      <w:r w:rsidRPr="00C1019D">
        <w:rPr>
          <w:i/>
          <w:iCs/>
          <w:sz w:val="20"/>
          <w:szCs w:val="20"/>
          <w:lang w:val="en-US"/>
        </w:rPr>
        <w:t>Implementing organizational innovations. A sociological analysis of planned educational change.</w:t>
      </w:r>
      <w:r w:rsidRPr="00C1019D">
        <w:rPr>
          <w:sz w:val="20"/>
          <w:szCs w:val="20"/>
          <w:lang w:val="en-US"/>
        </w:rPr>
        <w:t xml:space="preserve"> New York. Harper and Rowe</w:t>
      </w:r>
    </w:p>
    <w:p w14:paraId="566E3EF5" w14:textId="77777777" w:rsidR="00C1019D" w:rsidRDefault="002514E9" w:rsidP="00C1019D">
      <w:pPr>
        <w:pStyle w:val="sLitteraturf"/>
        <w:spacing w:line="240" w:lineRule="auto"/>
        <w:rPr>
          <w:color w:val="000000"/>
          <w:sz w:val="20"/>
          <w:lang w:val="en-US"/>
        </w:rPr>
      </w:pPr>
      <w:proofErr w:type="spellStart"/>
      <w:r w:rsidRPr="00C1019D">
        <w:rPr>
          <w:sz w:val="20"/>
          <w:lang w:val="en-US"/>
        </w:rPr>
        <w:t>Giacquinta</w:t>
      </w:r>
      <w:proofErr w:type="spellEnd"/>
      <w:r w:rsidRPr="00C1019D">
        <w:rPr>
          <w:sz w:val="20"/>
          <w:lang w:val="en-US"/>
        </w:rPr>
        <w:t xml:space="preserve">, J. B. (1998) Seduced and </w:t>
      </w:r>
      <w:proofErr w:type="spellStart"/>
      <w:r w:rsidRPr="00C1019D">
        <w:rPr>
          <w:sz w:val="20"/>
          <w:lang w:val="en-US"/>
        </w:rPr>
        <w:t>Abondened</w:t>
      </w:r>
      <w:proofErr w:type="spellEnd"/>
      <w:r w:rsidRPr="00C1019D">
        <w:rPr>
          <w:sz w:val="20"/>
          <w:lang w:val="en-US"/>
        </w:rPr>
        <w:t xml:space="preserve">: Some Lasting Conclusions about Planned Change from </w:t>
      </w:r>
      <w:proofErr w:type="spellStart"/>
      <w:r w:rsidRPr="00C1019D">
        <w:rPr>
          <w:sz w:val="20"/>
          <w:lang w:val="en-US"/>
        </w:rPr>
        <w:t>Cambire</w:t>
      </w:r>
      <w:proofErr w:type="spellEnd"/>
      <w:r w:rsidRPr="00C1019D">
        <w:rPr>
          <w:sz w:val="20"/>
          <w:lang w:val="en-US"/>
        </w:rPr>
        <w:t xml:space="preserve"> School Study </w:t>
      </w:r>
      <w:proofErr w:type="spellStart"/>
      <w:r w:rsidRPr="00C1019D">
        <w:rPr>
          <w:sz w:val="20"/>
          <w:lang w:val="en-US"/>
        </w:rPr>
        <w:t>i</w:t>
      </w:r>
      <w:proofErr w:type="spellEnd"/>
      <w:r w:rsidRPr="00C1019D">
        <w:rPr>
          <w:sz w:val="20"/>
          <w:lang w:val="en-US"/>
        </w:rPr>
        <w:t xml:space="preserve"> Hargreaves, A., Lieberman, A., Fullan, M. &amp; Hopkins, D. (1998) </w:t>
      </w:r>
      <w:r w:rsidRPr="00C1019D">
        <w:rPr>
          <w:i/>
          <w:iCs/>
          <w:sz w:val="20"/>
          <w:lang w:val="en-US"/>
        </w:rPr>
        <w:t>International Handbook of Educational Change.</w:t>
      </w:r>
      <w:r w:rsidRPr="00C1019D">
        <w:rPr>
          <w:sz w:val="20"/>
          <w:lang w:val="en-US"/>
        </w:rPr>
        <w:t xml:space="preserve"> s 163-180. London. Kluwer Academic Books.</w:t>
      </w:r>
      <w:r w:rsidR="00C1019D" w:rsidRPr="00C1019D">
        <w:rPr>
          <w:color w:val="000000"/>
          <w:sz w:val="20"/>
          <w:lang w:val="en-US"/>
        </w:rPr>
        <w:t xml:space="preserve"> </w:t>
      </w:r>
    </w:p>
    <w:p w14:paraId="086617D1" w14:textId="79E10D7A" w:rsidR="002514E9" w:rsidRPr="00C1019D" w:rsidRDefault="00C1019D" w:rsidP="00C1019D">
      <w:pPr>
        <w:pStyle w:val="sLitteraturf"/>
        <w:spacing w:line="240" w:lineRule="auto"/>
        <w:rPr>
          <w:sz w:val="20"/>
          <w:lang w:val="en-US"/>
        </w:rPr>
      </w:pPr>
      <w:r w:rsidRPr="005657ED">
        <w:rPr>
          <w:color w:val="000000"/>
          <w:sz w:val="20"/>
          <w:lang w:val="en-US"/>
        </w:rPr>
        <w:t xml:space="preserve">Hargreaves, A., Liebermann, A, Fullan, M. &amp; Hopkins, D. (1998) </w:t>
      </w:r>
      <w:r w:rsidRPr="005657ED">
        <w:rPr>
          <w:i/>
          <w:iCs/>
          <w:color w:val="000000"/>
          <w:sz w:val="20"/>
          <w:lang w:val="en-US"/>
        </w:rPr>
        <w:t>International Handbook of Educational Change. Part one, part two</w:t>
      </w:r>
      <w:r w:rsidRPr="005657ED">
        <w:rPr>
          <w:color w:val="000000"/>
          <w:sz w:val="20"/>
          <w:lang w:val="en-US"/>
        </w:rPr>
        <w:t xml:space="preserve">. </w:t>
      </w:r>
      <w:r>
        <w:rPr>
          <w:color w:val="000000"/>
          <w:sz w:val="20"/>
          <w:lang w:val="en-US"/>
        </w:rPr>
        <w:t>London</w:t>
      </w:r>
      <w:r w:rsidRPr="005657ED">
        <w:rPr>
          <w:color w:val="000000"/>
          <w:sz w:val="20"/>
          <w:lang w:val="en-US"/>
        </w:rPr>
        <w:t>. Kluwer Academic Publishers.</w:t>
      </w:r>
    </w:p>
    <w:p w14:paraId="16E0D029" w14:textId="7BE5B51F" w:rsidR="00D52038" w:rsidRDefault="00D52038" w:rsidP="00D20CA6">
      <w:pPr>
        <w:ind w:left="567" w:hanging="567"/>
        <w:rPr>
          <w:sz w:val="20"/>
          <w:szCs w:val="20"/>
          <w:lang w:val="en-US"/>
        </w:rPr>
      </w:pPr>
      <w:r w:rsidRPr="00C1019D">
        <w:rPr>
          <w:sz w:val="20"/>
          <w:szCs w:val="20"/>
          <w:lang w:val="en-US"/>
        </w:rPr>
        <w:t xml:space="preserve">Hargreaves, D. (1972) </w:t>
      </w:r>
      <w:r w:rsidRPr="00C1019D">
        <w:rPr>
          <w:i/>
          <w:iCs/>
          <w:sz w:val="20"/>
          <w:szCs w:val="20"/>
          <w:lang w:val="en-US"/>
        </w:rPr>
        <w:t>Interpersonal relations and education</w:t>
      </w:r>
      <w:r w:rsidRPr="00C1019D">
        <w:rPr>
          <w:sz w:val="20"/>
          <w:szCs w:val="20"/>
          <w:lang w:val="en-US"/>
        </w:rPr>
        <w:t>. London: Routledge &amp; Kegan Paul.</w:t>
      </w:r>
    </w:p>
    <w:p w14:paraId="36625874" w14:textId="51FFDE47" w:rsidR="00DC616A" w:rsidRDefault="00DC616A" w:rsidP="00D20CA6">
      <w:pPr>
        <w:ind w:left="567" w:hanging="567"/>
        <w:rPr>
          <w:sz w:val="20"/>
          <w:szCs w:val="20"/>
          <w:lang w:val="en-US"/>
        </w:rPr>
      </w:pPr>
      <w:r>
        <w:rPr>
          <w:sz w:val="20"/>
          <w:szCs w:val="20"/>
          <w:lang w:val="en-US"/>
        </w:rPr>
        <w:t xml:space="preserve">Hopkins, D. &amp; </w:t>
      </w:r>
      <w:proofErr w:type="spellStart"/>
      <w:r>
        <w:rPr>
          <w:sz w:val="20"/>
          <w:szCs w:val="20"/>
          <w:lang w:val="en-US"/>
        </w:rPr>
        <w:t>Wideen</w:t>
      </w:r>
      <w:proofErr w:type="spellEnd"/>
      <w:r>
        <w:rPr>
          <w:sz w:val="20"/>
          <w:szCs w:val="20"/>
          <w:lang w:val="en-US"/>
        </w:rPr>
        <w:t xml:space="preserve">, M. (1984) </w:t>
      </w:r>
      <w:r w:rsidRPr="00DC616A">
        <w:rPr>
          <w:i/>
          <w:iCs/>
          <w:sz w:val="20"/>
          <w:szCs w:val="20"/>
          <w:lang w:val="en-US"/>
        </w:rPr>
        <w:t>Alternative Perspectives on School Improvement</w:t>
      </w:r>
      <w:r>
        <w:rPr>
          <w:sz w:val="20"/>
          <w:szCs w:val="20"/>
          <w:lang w:val="en-US"/>
        </w:rPr>
        <w:t>. London. The Falmer Press.</w:t>
      </w:r>
    </w:p>
    <w:p w14:paraId="2620EBF6" w14:textId="6B3C13C0" w:rsidR="00B24C4B" w:rsidRPr="00C1019D" w:rsidRDefault="00B24C4B" w:rsidP="00B24C4B">
      <w:pPr>
        <w:ind w:left="567" w:hanging="567"/>
        <w:rPr>
          <w:sz w:val="20"/>
          <w:szCs w:val="20"/>
          <w:lang w:val="en-US"/>
        </w:rPr>
      </w:pPr>
      <w:r w:rsidRPr="00B24C4B">
        <w:rPr>
          <w:sz w:val="20"/>
          <w:szCs w:val="20"/>
          <w:lang w:val="en-US"/>
        </w:rPr>
        <w:t xml:space="preserve">Hoy, W. K. (1972). Dimensions of student alienation and characteristics of public high schools. </w:t>
      </w:r>
      <w:r w:rsidRPr="00B24C4B">
        <w:rPr>
          <w:i/>
          <w:iCs/>
          <w:sz w:val="20"/>
          <w:szCs w:val="20"/>
          <w:lang w:val="en-US"/>
        </w:rPr>
        <w:t>Interchange</w:t>
      </w:r>
      <w:r w:rsidRPr="00B24C4B">
        <w:rPr>
          <w:sz w:val="20"/>
          <w:szCs w:val="20"/>
          <w:lang w:val="en-US"/>
        </w:rPr>
        <w:t xml:space="preserve">, </w:t>
      </w:r>
      <w:r w:rsidRPr="00B24C4B">
        <w:rPr>
          <w:i/>
          <w:iCs/>
          <w:sz w:val="20"/>
          <w:szCs w:val="20"/>
          <w:lang w:val="en-US"/>
        </w:rPr>
        <w:t>3</w:t>
      </w:r>
      <w:r w:rsidRPr="00B24C4B">
        <w:rPr>
          <w:sz w:val="20"/>
          <w:szCs w:val="20"/>
          <w:lang w:val="en-US"/>
        </w:rPr>
        <w:t>(4), 38-52.</w:t>
      </w:r>
    </w:p>
    <w:p w14:paraId="4FAC4F51" w14:textId="6A9A00C6" w:rsidR="002514E9" w:rsidRPr="00F04C47" w:rsidRDefault="002514E9" w:rsidP="00D20CA6">
      <w:pPr>
        <w:ind w:left="567" w:hanging="567"/>
        <w:rPr>
          <w:sz w:val="20"/>
          <w:szCs w:val="20"/>
          <w:lang w:val="en-US"/>
        </w:rPr>
      </w:pPr>
      <w:r w:rsidRPr="00C1019D">
        <w:rPr>
          <w:sz w:val="20"/>
          <w:szCs w:val="20"/>
          <w:lang w:val="en-US"/>
        </w:rPr>
        <w:t xml:space="preserve">Huberman, A.M. &amp; Miles, M. M. (1984) </w:t>
      </w:r>
      <w:r w:rsidRPr="00C1019D">
        <w:rPr>
          <w:i/>
          <w:iCs/>
          <w:sz w:val="20"/>
          <w:szCs w:val="20"/>
          <w:lang w:val="en-US"/>
        </w:rPr>
        <w:t>Innovation up close. How school improvement works</w:t>
      </w:r>
      <w:r w:rsidRPr="00C1019D">
        <w:rPr>
          <w:sz w:val="20"/>
          <w:szCs w:val="20"/>
          <w:lang w:val="en-US"/>
        </w:rPr>
        <w:t xml:space="preserve">. New York. </w:t>
      </w:r>
      <w:r w:rsidRPr="00F04C47">
        <w:rPr>
          <w:sz w:val="20"/>
          <w:szCs w:val="20"/>
          <w:lang w:val="en-US"/>
        </w:rPr>
        <w:t xml:space="preserve">Plenum Press. </w:t>
      </w:r>
    </w:p>
    <w:p w14:paraId="311C8E50" w14:textId="23F54DD4" w:rsidR="000C5487" w:rsidRDefault="000C5487" w:rsidP="000C5487">
      <w:pPr>
        <w:spacing w:line="276" w:lineRule="auto"/>
        <w:ind w:left="567" w:hanging="567"/>
        <w:rPr>
          <w:rStyle w:val="Hyperlnk"/>
          <w:color w:val="8A458A"/>
          <w:sz w:val="20"/>
          <w:szCs w:val="20"/>
          <w:bdr w:val="none" w:sz="0" w:space="0" w:color="auto" w:frame="1"/>
          <w:shd w:val="clear" w:color="auto" w:fill="FFFFFF"/>
          <w:lang w:val="en-US"/>
        </w:rPr>
      </w:pPr>
      <w:r w:rsidRPr="00A95C2C">
        <w:rPr>
          <w:color w:val="000000"/>
          <w:sz w:val="20"/>
          <w:szCs w:val="20"/>
          <w:shd w:val="clear" w:color="auto" w:fill="FFFFFF"/>
        </w:rPr>
        <w:t>van der Kleij, F., Taylor-Guy, P., &amp; Rogers, C. (2023). </w:t>
      </w:r>
      <w:r w:rsidRPr="005657ED">
        <w:rPr>
          <w:rStyle w:val="Betoning"/>
          <w:color w:val="000000"/>
          <w:sz w:val="20"/>
          <w:szCs w:val="20"/>
          <w:bdr w:val="none" w:sz="0" w:space="0" w:color="auto" w:frame="1"/>
          <w:shd w:val="clear" w:color="auto" w:fill="FFFFFF"/>
          <w:lang w:val="en-US"/>
        </w:rPr>
        <w:t>School Improvement Tool: Literature review</w:t>
      </w:r>
      <w:r w:rsidRPr="005657ED">
        <w:rPr>
          <w:color w:val="000000"/>
          <w:sz w:val="20"/>
          <w:szCs w:val="20"/>
          <w:shd w:val="clear" w:color="auto" w:fill="FFFFFF"/>
          <w:lang w:val="en-US"/>
        </w:rPr>
        <w:t xml:space="preserve">. </w:t>
      </w:r>
      <w:r w:rsidRPr="00F04C47">
        <w:rPr>
          <w:color w:val="000000"/>
          <w:sz w:val="20"/>
          <w:szCs w:val="20"/>
          <w:shd w:val="clear" w:color="auto" w:fill="FFFFFF"/>
          <w:lang w:val="en-US"/>
        </w:rPr>
        <w:t>Australian Council for Educational Research (ACER). </w:t>
      </w:r>
      <w:hyperlink r:id="rId17" w:history="1">
        <w:r w:rsidRPr="00F04C47">
          <w:rPr>
            <w:rStyle w:val="Hyperlnk"/>
            <w:color w:val="8A458A"/>
            <w:sz w:val="20"/>
            <w:szCs w:val="20"/>
            <w:bdr w:val="none" w:sz="0" w:space="0" w:color="auto" w:frame="1"/>
            <w:shd w:val="clear" w:color="auto" w:fill="FFFFFF"/>
            <w:lang w:val="en-US"/>
          </w:rPr>
          <w:t>https://doi.org/10.37517/978-1-74286-613-0</w:t>
        </w:r>
      </w:hyperlink>
    </w:p>
    <w:p w14:paraId="14B786A0" w14:textId="59011542" w:rsidR="00E82464" w:rsidRPr="00E82464" w:rsidRDefault="00E82464" w:rsidP="00E82464">
      <w:pPr>
        <w:ind w:left="567" w:hanging="567"/>
        <w:rPr>
          <w:sz w:val="20"/>
          <w:szCs w:val="20"/>
        </w:rPr>
      </w:pPr>
      <w:r w:rsidRPr="00C7137D">
        <w:rPr>
          <w:color w:val="000000"/>
          <w:sz w:val="20"/>
          <w:szCs w:val="20"/>
          <w:lang w:val="en-US"/>
        </w:rPr>
        <w:t xml:space="preserve">Kim, T., &amp; Chang, J. (2018). Organizational culture and performance: a macro-level longitudinal study. </w:t>
      </w:r>
      <w:r w:rsidRPr="00C7137D">
        <w:rPr>
          <w:i/>
          <w:iCs/>
          <w:color w:val="000000"/>
          <w:sz w:val="20"/>
          <w:szCs w:val="20"/>
        </w:rPr>
        <w:t>Leadership &amp; Organization Development Journal</w:t>
      </w:r>
      <w:r w:rsidRPr="00C7137D">
        <w:rPr>
          <w:color w:val="000000"/>
          <w:sz w:val="20"/>
          <w:szCs w:val="20"/>
        </w:rPr>
        <w:t xml:space="preserve">, </w:t>
      </w:r>
      <w:r w:rsidRPr="00C7137D">
        <w:rPr>
          <w:i/>
          <w:iCs/>
          <w:color w:val="000000"/>
          <w:sz w:val="20"/>
          <w:szCs w:val="20"/>
        </w:rPr>
        <w:t>40</w:t>
      </w:r>
      <w:r w:rsidRPr="00C7137D">
        <w:rPr>
          <w:color w:val="000000"/>
          <w:sz w:val="20"/>
          <w:szCs w:val="20"/>
        </w:rPr>
        <w:t>(1), 65-84.</w:t>
      </w:r>
    </w:p>
    <w:p w14:paraId="206BBE94" w14:textId="3478C7E5" w:rsidR="002514E9" w:rsidRDefault="002514E9" w:rsidP="00D20CA6">
      <w:pPr>
        <w:ind w:left="567" w:hanging="567"/>
        <w:rPr>
          <w:sz w:val="20"/>
          <w:szCs w:val="20"/>
        </w:rPr>
      </w:pPr>
      <w:r w:rsidRPr="00E82464">
        <w:rPr>
          <w:sz w:val="20"/>
          <w:szCs w:val="20"/>
        </w:rPr>
        <w:t xml:space="preserve">Kull, M. (1995) </w:t>
      </w:r>
      <w:r w:rsidRPr="00E82464">
        <w:rPr>
          <w:i/>
          <w:iCs/>
          <w:sz w:val="20"/>
          <w:szCs w:val="20"/>
        </w:rPr>
        <w:t xml:space="preserve">Att prestera eller inte prestera… </w:t>
      </w:r>
      <w:r w:rsidRPr="00C1019D">
        <w:rPr>
          <w:i/>
          <w:iCs/>
          <w:sz w:val="20"/>
          <w:szCs w:val="20"/>
        </w:rPr>
        <w:t>En undersökning om årskurs åtta elevers prestationsnormer sett ur ett 25-årsperspektiv.</w:t>
      </w:r>
      <w:r w:rsidRPr="00C1019D">
        <w:rPr>
          <w:sz w:val="20"/>
          <w:szCs w:val="20"/>
        </w:rPr>
        <w:t xml:space="preserve"> Karlstad. Institutionen för</w:t>
      </w:r>
      <w:r w:rsidR="000F1411">
        <w:rPr>
          <w:sz w:val="20"/>
          <w:szCs w:val="20"/>
        </w:rPr>
        <w:t xml:space="preserve"> </w:t>
      </w:r>
      <w:r w:rsidRPr="00C1019D">
        <w:rPr>
          <w:sz w:val="20"/>
          <w:szCs w:val="20"/>
        </w:rPr>
        <w:t>utbildningsvetenskap och psykologi. Högskolan i Karlstad.</w:t>
      </w:r>
    </w:p>
    <w:p w14:paraId="18996300" w14:textId="1D5F3B6D" w:rsidR="003011BA" w:rsidRPr="00C1019D" w:rsidRDefault="003011BA" w:rsidP="003011BA">
      <w:pPr>
        <w:ind w:left="567" w:hanging="567"/>
        <w:rPr>
          <w:sz w:val="20"/>
          <w:szCs w:val="20"/>
        </w:rPr>
      </w:pPr>
      <w:r w:rsidRPr="007E28B0">
        <w:rPr>
          <w:color w:val="000000"/>
          <w:sz w:val="20"/>
          <w:szCs w:val="20"/>
        </w:rPr>
        <w:t xml:space="preserve">Lee, V. E., Holland, P. B., &amp; Bryk, A. S. (2009). </w:t>
      </w:r>
      <w:r w:rsidRPr="00C7137D">
        <w:rPr>
          <w:i/>
          <w:iCs/>
          <w:color w:val="000000"/>
          <w:sz w:val="20"/>
          <w:szCs w:val="20"/>
          <w:lang w:val="en-US"/>
        </w:rPr>
        <w:t>Catholic schools and the common good</w:t>
      </w:r>
      <w:r w:rsidRPr="00C7137D">
        <w:rPr>
          <w:color w:val="000000"/>
          <w:sz w:val="20"/>
          <w:szCs w:val="20"/>
          <w:lang w:val="en-US"/>
        </w:rPr>
        <w:t xml:space="preserve">. </w:t>
      </w:r>
      <w:r w:rsidRPr="00C7137D">
        <w:rPr>
          <w:color w:val="000000"/>
          <w:sz w:val="20"/>
          <w:szCs w:val="20"/>
        </w:rPr>
        <w:t>Harvard University Press.</w:t>
      </w:r>
    </w:p>
    <w:p w14:paraId="3EF9B1B0" w14:textId="77777777" w:rsidR="00E82464" w:rsidRPr="007E28B0" w:rsidRDefault="002514E9" w:rsidP="00E824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rPr>
          <w:color w:val="000000"/>
          <w:sz w:val="20"/>
          <w:szCs w:val="20"/>
        </w:rPr>
      </w:pPr>
      <w:r w:rsidRPr="00C1019D">
        <w:rPr>
          <w:sz w:val="20"/>
          <w:szCs w:val="20"/>
        </w:rPr>
        <w:t xml:space="preserve">Lindvall, K. (1985) </w:t>
      </w:r>
      <w:r w:rsidRPr="00C1019D">
        <w:rPr>
          <w:i/>
          <w:iCs/>
          <w:sz w:val="20"/>
          <w:szCs w:val="20"/>
        </w:rPr>
        <w:t>Ungdomars värderingsmönster. En tioårsjämförelse och en socialgruppsanalys.</w:t>
      </w:r>
      <w:r w:rsidRPr="00C1019D">
        <w:rPr>
          <w:sz w:val="20"/>
          <w:szCs w:val="20"/>
        </w:rPr>
        <w:t xml:space="preserve"> </w:t>
      </w:r>
      <w:r w:rsidRPr="00F04C47">
        <w:rPr>
          <w:sz w:val="20"/>
          <w:szCs w:val="20"/>
        </w:rPr>
        <w:t xml:space="preserve">Linköping. Institutionen för pedagogik och psykologi. </w:t>
      </w:r>
      <w:r w:rsidRPr="007E28B0">
        <w:rPr>
          <w:sz w:val="20"/>
          <w:szCs w:val="20"/>
        </w:rPr>
        <w:t>Linköpings universitet.</w:t>
      </w:r>
      <w:r w:rsidR="00E82464" w:rsidRPr="007E28B0">
        <w:rPr>
          <w:color w:val="000000"/>
          <w:sz w:val="20"/>
          <w:szCs w:val="20"/>
        </w:rPr>
        <w:t xml:space="preserve"> </w:t>
      </w:r>
    </w:p>
    <w:p w14:paraId="607AF9AC" w14:textId="0C22892D" w:rsidR="002514E9" w:rsidRDefault="00E82464" w:rsidP="00E824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rPr>
          <w:color w:val="000000"/>
          <w:sz w:val="20"/>
          <w:szCs w:val="20"/>
          <w:lang w:val="en-US"/>
        </w:rPr>
      </w:pPr>
      <w:r w:rsidRPr="007E28B0">
        <w:rPr>
          <w:color w:val="000000"/>
          <w:sz w:val="20"/>
          <w:szCs w:val="20"/>
        </w:rPr>
        <w:t xml:space="preserve">Maughan, B., Pickles, A., Rutter, M., &amp; Ouston, J. (1990). </w:t>
      </w:r>
      <w:r w:rsidRPr="00C7137D">
        <w:rPr>
          <w:color w:val="000000"/>
          <w:sz w:val="20"/>
          <w:szCs w:val="20"/>
          <w:lang w:val="en-US"/>
        </w:rPr>
        <w:t xml:space="preserve">Can schools change? I. Outcomes at six London secondary schools. </w:t>
      </w:r>
      <w:r w:rsidRPr="00C7137D">
        <w:rPr>
          <w:i/>
          <w:iCs/>
          <w:color w:val="000000"/>
          <w:sz w:val="20"/>
          <w:szCs w:val="20"/>
          <w:lang w:val="en-US"/>
        </w:rPr>
        <w:t>School effectiveness and school improvement</w:t>
      </w:r>
      <w:r w:rsidRPr="00C7137D">
        <w:rPr>
          <w:color w:val="000000"/>
          <w:sz w:val="20"/>
          <w:szCs w:val="20"/>
          <w:lang w:val="en-US"/>
        </w:rPr>
        <w:t xml:space="preserve">, </w:t>
      </w:r>
      <w:r w:rsidRPr="00C7137D">
        <w:rPr>
          <w:i/>
          <w:iCs/>
          <w:color w:val="000000"/>
          <w:sz w:val="20"/>
          <w:szCs w:val="20"/>
          <w:lang w:val="en-US"/>
        </w:rPr>
        <w:t>1</w:t>
      </w:r>
      <w:r w:rsidRPr="00C7137D">
        <w:rPr>
          <w:color w:val="000000"/>
          <w:sz w:val="20"/>
          <w:szCs w:val="20"/>
          <w:lang w:val="en-US"/>
        </w:rPr>
        <w:t>(3), 188-210.</w:t>
      </w:r>
    </w:p>
    <w:p w14:paraId="5EEE4A08" w14:textId="7111B2E9" w:rsidR="00BC2752" w:rsidRPr="00BC2752" w:rsidRDefault="00BC2752" w:rsidP="00BC2752">
      <w:pPr>
        <w:ind w:left="567" w:hanging="567"/>
        <w:rPr>
          <w:sz w:val="20"/>
          <w:szCs w:val="20"/>
          <w:lang w:val="en-US"/>
        </w:rPr>
      </w:pPr>
      <w:proofErr w:type="spellStart"/>
      <w:r w:rsidRPr="00BC2752">
        <w:rPr>
          <w:sz w:val="20"/>
          <w:szCs w:val="20"/>
          <w:lang w:val="en-US"/>
        </w:rPr>
        <w:t>McDill</w:t>
      </w:r>
      <w:proofErr w:type="spellEnd"/>
      <w:r w:rsidRPr="00BC2752">
        <w:rPr>
          <w:sz w:val="20"/>
          <w:szCs w:val="20"/>
          <w:lang w:val="en-US"/>
        </w:rPr>
        <w:t xml:space="preserve">, E. L., Rigsby, L. C., &amp; Meyers Jr, E. D. (1969). Educational climates of high schools: Their effects and sources. </w:t>
      </w:r>
      <w:r w:rsidRPr="00BC2752">
        <w:rPr>
          <w:i/>
          <w:iCs/>
          <w:sz w:val="20"/>
          <w:szCs w:val="20"/>
          <w:lang w:val="en-US"/>
        </w:rPr>
        <w:t>American Journal of Sociology</w:t>
      </w:r>
      <w:r w:rsidRPr="00BC2752">
        <w:rPr>
          <w:sz w:val="20"/>
          <w:szCs w:val="20"/>
          <w:lang w:val="en-US"/>
        </w:rPr>
        <w:t xml:space="preserve">, </w:t>
      </w:r>
      <w:r w:rsidRPr="00BC2752">
        <w:rPr>
          <w:i/>
          <w:iCs/>
          <w:sz w:val="20"/>
          <w:szCs w:val="20"/>
          <w:lang w:val="en-US"/>
        </w:rPr>
        <w:t>74</w:t>
      </w:r>
      <w:r w:rsidRPr="00BC2752">
        <w:rPr>
          <w:sz w:val="20"/>
          <w:szCs w:val="20"/>
          <w:lang w:val="en-US"/>
        </w:rPr>
        <w:t>(6), 567-586.</w:t>
      </w:r>
    </w:p>
    <w:p w14:paraId="4984068A" w14:textId="07E75F04" w:rsidR="00C1019D" w:rsidRPr="00C1019D" w:rsidRDefault="00C1019D" w:rsidP="00C1019D">
      <w:pPr>
        <w:pStyle w:val="sLitteraturf"/>
        <w:spacing w:line="240" w:lineRule="auto"/>
        <w:ind w:left="567" w:hanging="567"/>
        <w:rPr>
          <w:color w:val="000000"/>
          <w:sz w:val="20"/>
          <w:lang w:val="en-US"/>
        </w:rPr>
      </w:pPr>
      <w:r w:rsidRPr="00E82464">
        <w:rPr>
          <w:color w:val="000000"/>
          <w:sz w:val="20"/>
          <w:lang w:val="en-US"/>
        </w:rPr>
        <w:t xml:space="preserve">Miles, M.B.  </w:t>
      </w:r>
      <w:r w:rsidRPr="00C1019D">
        <w:rPr>
          <w:color w:val="000000"/>
          <w:sz w:val="20"/>
          <w:lang w:val="en-US"/>
        </w:rPr>
        <w:t xml:space="preserve">ed. (1964) </w:t>
      </w:r>
      <w:r w:rsidRPr="00C1019D">
        <w:rPr>
          <w:i/>
          <w:iCs/>
          <w:color w:val="000000"/>
          <w:sz w:val="20"/>
          <w:lang w:val="en-US"/>
        </w:rPr>
        <w:t>Innovation in Education</w:t>
      </w:r>
      <w:r w:rsidRPr="00C1019D">
        <w:rPr>
          <w:color w:val="000000"/>
          <w:sz w:val="20"/>
          <w:lang w:val="en-US"/>
        </w:rPr>
        <w:t>. New York. Bureau of Publications Teachers College, Columbia University.</w:t>
      </w:r>
    </w:p>
    <w:p w14:paraId="06CB2FAA" w14:textId="2ED84EB1" w:rsidR="00D52038" w:rsidRPr="00C1019D" w:rsidRDefault="00D52038" w:rsidP="00D20CA6">
      <w:pPr>
        <w:ind w:left="567" w:hanging="567"/>
        <w:rPr>
          <w:sz w:val="20"/>
          <w:szCs w:val="20"/>
          <w:lang w:val="en-US"/>
        </w:rPr>
      </w:pPr>
      <w:r w:rsidRPr="00C1019D">
        <w:rPr>
          <w:sz w:val="20"/>
          <w:szCs w:val="20"/>
          <w:lang w:val="en-US"/>
        </w:rPr>
        <w:t xml:space="preserve">Miles, M. B. (1965) Planned Change and Organizational Health: Figure and Ground. </w:t>
      </w:r>
      <w:proofErr w:type="spellStart"/>
      <w:r w:rsidRPr="00C1019D">
        <w:rPr>
          <w:sz w:val="20"/>
          <w:szCs w:val="20"/>
          <w:lang w:val="en-US"/>
        </w:rPr>
        <w:t>i</w:t>
      </w:r>
      <w:proofErr w:type="spellEnd"/>
      <w:r w:rsidRPr="00C1019D">
        <w:rPr>
          <w:sz w:val="20"/>
          <w:szCs w:val="20"/>
          <w:lang w:val="en-US"/>
        </w:rPr>
        <w:t xml:space="preserve"> Carlson, R. O.</w:t>
      </w:r>
      <w:r w:rsidR="009C068A" w:rsidRPr="00C1019D">
        <w:rPr>
          <w:sz w:val="20"/>
          <w:szCs w:val="20"/>
          <w:lang w:val="en-US"/>
        </w:rPr>
        <w:t xml:space="preserve">, Gallaher, A., Miles, M. B., </w:t>
      </w:r>
      <w:proofErr w:type="spellStart"/>
      <w:r w:rsidR="009C068A" w:rsidRPr="00C1019D">
        <w:rPr>
          <w:sz w:val="20"/>
          <w:szCs w:val="20"/>
          <w:lang w:val="en-US"/>
        </w:rPr>
        <w:t>Pellegrin</w:t>
      </w:r>
      <w:proofErr w:type="spellEnd"/>
      <w:r w:rsidR="009C068A" w:rsidRPr="00C1019D">
        <w:rPr>
          <w:sz w:val="20"/>
          <w:szCs w:val="20"/>
          <w:lang w:val="en-US"/>
        </w:rPr>
        <w:t xml:space="preserve">, R. J. &amp; Rogers, E.M. </w:t>
      </w:r>
      <w:r w:rsidR="009C068A" w:rsidRPr="00C1019D">
        <w:rPr>
          <w:i/>
          <w:iCs/>
          <w:sz w:val="20"/>
          <w:szCs w:val="20"/>
          <w:lang w:val="en-US"/>
        </w:rPr>
        <w:t>Change Process in the Public Schools</w:t>
      </w:r>
      <w:r w:rsidR="009C068A" w:rsidRPr="00C1019D">
        <w:rPr>
          <w:sz w:val="20"/>
          <w:szCs w:val="20"/>
          <w:lang w:val="en-US"/>
        </w:rPr>
        <w:t>. Eugene, Or.: Center for the Advanced Study of Educational Administration.</w:t>
      </w:r>
    </w:p>
    <w:p w14:paraId="68C92761" w14:textId="4768D5AD" w:rsidR="002514E9" w:rsidRDefault="002514E9" w:rsidP="00D20CA6">
      <w:pPr>
        <w:ind w:left="567" w:hanging="567"/>
        <w:rPr>
          <w:sz w:val="20"/>
          <w:szCs w:val="20"/>
          <w:lang w:val="en-US"/>
        </w:rPr>
      </w:pPr>
      <w:r w:rsidRPr="00C1019D">
        <w:rPr>
          <w:sz w:val="20"/>
          <w:szCs w:val="20"/>
          <w:lang w:val="en-US"/>
        </w:rPr>
        <w:t xml:space="preserve">Miles, M. B. (1998) Finding Keys to School Change: A 40-year Odyssey </w:t>
      </w:r>
      <w:proofErr w:type="spellStart"/>
      <w:r w:rsidRPr="00C1019D">
        <w:rPr>
          <w:sz w:val="20"/>
          <w:szCs w:val="20"/>
          <w:lang w:val="en-US"/>
        </w:rPr>
        <w:t>i</w:t>
      </w:r>
      <w:proofErr w:type="spellEnd"/>
      <w:r w:rsidRPr="00C1019D">
        <w:rPr>
          <w:sz w:val="20"/>
          <w:szCs w:val="20"/>
          <w:lang w:val="en-US"/>
        </w:rPr>
        <w:t xml:space="preserve"> Hargreaves, A., Lieberman, A., Fullan, M. &amp; Hopkins, D. (1998) </w:t>
      </w:r>
      <w:r w:rsidRPr="00C1019D">
        <w:rPr>
          <w:i/>
          <w:iCs/>
          <w:sz w:val="20"/>
          <w:szCs w:val="20"/>
          <w:lang w:val="en-US"/>
        </w:rPr>
        <w:t>International Handbook of Educational Change.</w:t>
      </w:r>
      <w:r w:rsidRPr="00C1019D">
        <w:rPr>
          <w:sz w:val="20"/>
          <w:szCs w:val="20"/>
          <w:lang w:val="en-US"/>
        </w:rPr>
        <w:t xml:space="preserve"> s 37-69. London. Kluwer Academic Books.</w:t>
      </w:r>
    </w:p>
    <w:p w14:paraId="1BDA2883" w14:textId="2D522DE5" w:rsidR="002C588F" w:rsidRDefault="002C588F" w:rsidP="00D20CA6">
      <w:pPr>
        <w:ind w:left="567" w:hanging="567"/>
        <w:rPr>
          <w:sz w:val="20"/>
          <w:szCs w:val="20"/>
          <w:lang w:val="en-US"/>
        </w:rPr>
      </w:pPr>
      <w:r w:rsidRPr="002C588F">
        <w:rPr>
          <w:sz w:val="20"/>
          <w:szCs w:val="20"/>
          <w:lang w:val="en-US"/>
        </w:rPr>
        <w:lastRenderedPageBreak/>
        <w:t xml:space="preserve">Miles, M. B., Ekholm, M. &amp; </w:t>
      </w:r>
      <w:proofErr w:type="spellStart"/>
      <w:r w:rsidRPr="002C588F">
        <w:rPr>
          <w:sz w:val="20"/>
          <w:szCs w:val="20"/>
          <w:lang w:val="en-US"/>
        </w:rPr>
        <w:t>Vandenberghe</w:t>
      </w:r>
      <w:proofErr w:type="spellEnd"/>
      <w:r w:rsidRPr="002C588F">
        <w:rPr>
          <w:sz w:val="20"/>
          <w:szCs w:val="20"/>
          <w:lang w:val="en-US"/>
        </w:rPr>
        <w:t xml:space="preserve">, R. (1987) </w:t>
      </w:r>
      <w:r w:rsidRPr="002C588F">
        <w:rPr>
          <w:i/>
          <w:iCs/>
          <w:sz w:val="20"/>
          <w:szCs w:val="20"/>
          <w:lang w:val="en-US"/>
        </w:rPr>
        <w:t>Lasting School Improvement: Exploring the Process of Institutionalization.</w:t>
      </w:r>
      <w:r>
        <w:rPr>
          <w:sz w:val="20"/>
          <w:szCs w:val="20"/>
          <w:lang w:val="en-US"/>
        </w:rPr>
        <w:t xml:space="preserve"> OECD </w:t>
      </w:r>
      <w:proofErr w:type="spellStart"/>
      <w:r>
        <w:rPr>
          <w:sz w:val="20"/>
          <w:szCs w:val="20"/>
          <w:lang w:val="en-US"/>
        </w:rPr>
        <w:t>Isip</w:t>
      </w:r>
      <w:proofErr w:type="spellEnd"/>
      <w:r>
        <w:rPr>
          <w:sz w:val="20"/>
          <w:szCs w:val="20"/>
          <w:lang w:val="en-US"/>
        </w:rPr>
        <w:t xml:space="preserve">-book 5. Leuven, </w:t>
      </w:r>
      <w:proofErr w:type="spellStart"/>
      <w:r>
        <w:rPr>
          <w:sz w:val="20"/>
          <w:szCs w:val="20"/>
          <w:lang w:val="en-US"/>
        </w:rPr>
        <w:t>ACCO</w:t>
      </w:r>
      <w:proofErr w:type="spellEnd"/>
      <w:r>
        <w:rPr>
          <w:sz w:val="20"/>
          <w:szCs w:val="20"/>
          <w:lang w:val="en-US"/>
        </w:rPr>
        <w:t>.</w:t>
      </w:r>
    </w:p>
    <w:p w14:paraId="357431CD" w14:textId="3E628FDE" w:rsidR="00BC2752" w:rsidRPr="002C588F" w:rsidRDefault="00BC2752" w:rsidP="00BC2752">
      <w:pPr>
        <w:ind w:left="567" w:hanging="567"/>
        <w:rPr>
          <w:sz w:val="20"/>
          <w:szCs w:val="20"/>
          <w:lang w:val="en-US"/>
        </w:rPr>
      </w:pPr>
      <w:r w:rsidRPr="00BC2752">
        <w:rPr>
          <w:sz w:val="20"/>
          <w:szCs w:val="20"/>
          <w:lang w:val="en-US"/>
        </w:rPr>
        <w:t xml:space="preserve">Mitra, D. (2018). Student voice in secondary schools: The possibility for deeper change. </w:t>
      </w:r>
      <w:r w:rsidRPr="00BC2752">
        <w:rPr>
          <w:i/>
          <w:iCs/>
          <w:sz w:val="20"/>
          <w:szCs w:val="20"/>
          <w:lang w:val="en-US"/>
        </w:rPr>
        <w:t>Journal of Educational Administration</w:t>
      </w:r>
      <w:r w:rsidRPr="00BC2752">
        <w:rPr>
          <w:sz w:val="20"/>
          <w:szCs w:val="20"/>
          <w:lang w:val="en-US"/>
        </w:rPr>
        <w:t xml:space="preserve">, </w:t>
      </w:r>
      <w:r w:rsidRPr="00BC2752">
        <w:rPr>
          <w:i/>
          <w:iCs/>
          <w:sz w:val="20"/>
          <w:szCs w:val="20"/>
          <w:lang w:val="en-US"/>
        </w:rPr>
        <w:t>56</w:t>
      </w:r>
      <w:r w:rsidRPr="00BC2752">
        <w:rPr>
          <w:sz w:val="20"/>
          <w:szCs w:val="20"/>
          <w:lang w:val="en-US"/>
        </w:rPr>
        <w:t>(5), 473-487.</w:t>
      </w:r>
    </w:p>
    <w:p w14:paraId="71C495B1" w14:textId="7F19C455" w:rsidR="003E3E5B" w:rsidRPr="00C1019D" w:rsidRDefault="003E3E5B" w:rsidP="00D20CA6">
      <w:pPr>
        <w:ind w:left="567" w:hanging="567"/>
        <w:rPr>
          <w:sz w:val="20"/>
          <w:szCs w:val="20"/>
          <w:lang w:val="en-US"/>
        </w:rPr>
      </w:pPr>
      <w:r w:rsidRPr="00C1019D">
        <w:rPr>
          <w:sz w:val="20"/>
          <w:szCs w:val="20"/>
          <w:lang w:val="en-US"/>
        </w:rPr>
        <w:t xml:space="preserve">Mort, P. R. &amp; Cornell, F. G. (1941) </w:t>
      </w:r>
      <w:r w:rsidRPr="00C1019D">
        <w:rPr>
          <w:i/>
          <w:iCs/>
          <w:sz w:val="20"/>
          <w:szCs w:val="20"/>
          <w:lang w:val="en-US"/>
        </w:rPr>
        <w:t>American Schools in transition</w:t>
      </w:r>
      <w:r w:rsidRPr="00C1019D">
        <w:rPr>
          <w:sz w:val="20"/>
          <w:szCs w:val="20"/>
          <w:lang w:val="en-US"/>
        </w:rPr>
        <w:t>. Bureau of Publications, New York. Teachers College.</w:t>
      </w:r>
    </w:p>
    <w:p w14:paraId="0D2B625E" w14:textId="77777777" w:rsidR="00BC2752" w:rsidRDefault="003E3E5B" w:rsidP="00BC2752">
      <w:pPr>
        <w:ind w:left="567" w:hanging="567"/>
        <w:rPr>
          <w:sz w:val="20"/>
          <w:szCs w:val="20"/>
          <w:lang w:val="en-US"/>
        </w:rPr>
      </w:pPr>
      <w:r w:rsidRPr="00C1019D">
        <w:rPr>
          <w:sz w:val="20"/>
          <w:szCs w:val="20"/>
          <w:lang w:val="en-US"/>
        </w:rPr>
        <w:t xml:space="preserve">Mort, P. R. &amp; Cornell, F. G. (1941) </w:t>
      </w:r>
      <w:r w:rsidRPr="00C1019D">
        <w:rPr>
          <w:i/>
          <w:iCs/>
          <w:sz w:val="20"/>
          <w:szCs w:val="20"/>
          <w:lang w:val="en-US"/>
        </w:rPr>
        <w:t>What makes good schools</w:t>
      </w:r>
      <w:r w:rsidRPr="00C1019D">
        <w:rPr>
          <w:sz w:val="20"/>
          <w:szCs w:val="20"/>
          <w:lang w:val="en-US"/>
        </w:rPr>
        <w:t>. Metropolitan School Study Council</w:t>
      </w:r>
      <w:r w:rsidR="003A23C3" w:rsidRPr="00C1019D">
        <w:rPr>
          <w:sz w:val="20"/>
          <w:szCs w:val="20"/>
          <w:lang w:val="en-US"/>
        </w:rPr>
        <w:t>. New York. Teachers College.</w:t>
      </w:r>
      <w:r w:rsidR="00BC2752" w:rsidRPr="00BC2752">
        <w:rPr>
          <w:sz w:val="20"/>
          <w:szCs w:val="20"/>
          <w:lang w:val="en-US"/>
        </w:rPr>
        <w:t xml:space="preserve"> </w:t>
      </w:r>
    </w:p>
    <w:p w14:paraId="717A59F8" w14:textId="54696B0B" w:rsidR="003E3E5B" w:rsidRDefault="00BC2752" w:rsidP="00BC2752">
      <w:pPr>
        <w:ind w:left="567" w:hanging="567"/>
        <w:rPr>
          <w:sz w:val="20"/>
          <w:szCs w:val="20"/>
          <w:lang w:val="en-US"/>
        </w:rPr>
      </w:pPr>
      <w:r w:rsidRPr="00BC2752">
        <w:rPr>
          <w:sz w:val="20"/>
          <w:szCs w:val="20"/>
          <w:lang w:val="en-US"/>
        </w:rPr>
        <w:t xml:space="preserve">Podsakoff, N. P., Whiting, S. W., Podsakoff, P. M., &amp; Blume, B. D. (2009). Individual-and organizational-level consequences of organizational citizenship behaviors: A meta-analysis. </w:t>
      </w:r>
      <w:r w:rsidRPr="00BC2752">
        <w:rPr>
          <w:i/>
          <w:iCs/>
          <w:sz w:val="20"/>
          <w:szCs w:val="20"/>
          <w:lang w:val="en-US"/>
        </w:rPr>
        <w:t>Journal of applied Psychology</w:t>
      </w:r>
      <w:r w:rsidRPr="00BC2752">
        <w:rPr>
          <w:sz w:val="20"/>
          <w:szCs w:val="20"/>
          <w:lang w:val="en-US"/>
        </w:rPr>
        <w:t xml:space="preserve">, </w:t>
      </w:r>
      <w:r w:rsidRPr="00BC2752">
        <w:rPr>
          <w:i/>
          <w:iCs/>
          <w:sz w:val="20"/>
          <w:szCs w:val="20"/>
          <w:lang w:val="en-US"/>
        </w:rPr>
        <w:t>94</w:t>
      </w:r>
      <w:r w:rsidRPr="00BC2752">
        <w:rPr>
          <w:sz w:val="20"/>
          <w:szCs w:val="20"/>
          <w:lang w:val="en-US"/>
        </w:rPr>
        <w:t>(1), 122.</w:t>
      </w:r>
    </w:p>
    <w:p w14:paraId="76554F99" w14:textId="1EA5662B" w:rsidR="00F34B86" w:rsidRPr="00F34B86" w:rsidRDefault="00F34B86" w:rsidP="00F34B86">
      <w:pPr>
        <w:ind w:left="567" w:hanging="567"/>
        <w:rPr>
          <w:sz w:val="20"/>
          <w:szCs w:val="20"/>
          <w:lang w:val="en-US"/>
        </w:rPr>
      </w:pPr>
      <w:r w:rsidRPr="00F34B86">
        <w:rPr>
          <w:sz w:val="20"/>
          <w:szCs w:val="20"/>
          <w:lang w:val="en-US"/>
        </w:rPr>
        <w:t xml:space="preserve">Riley, K. (2003). </w:t>
      </w:r>
      <w:r w:rsidRPr="00F34B86">
        <w:rPr>
          <w:i/>
          <w:iCs/>
          <w:sz w:val="20"/>
          <w:szCs w:val="20"/>
          <w:lang w:val="en-US"/>
        </w:rPr>
        <w:t>Whose School is it Anyway? Power and politics</w:t>
      </w:r>
      <w:r w:rsidRPr="00F34B86">
        <w:rPr>
          <w:sz w:val="20"/>
          <w:szCs w:val="20"/>
          <w:lang w:val="en-US"/>
        </w:rPr>
        <w:t>. London: Routledge.</w:t>
      </w:r>
    </w:p>
    <w:p w14:paraId="34EEBA02" w14:textId="302BE2B7" w:rsidR="00F34B86" w:rsidRPr="00C1019D" w:rsidRDefault="00F34B86" w:rsidP="00F34B86">
      <w:pPr>
        <w:ind w:left="567" w:hanging="567"/>
        <w:rPr>
          <w:sz w:val="20"/>
          <w:szCs w:val="20"/>
          <w:lang w:val="en-US"/>
        </w:rPr>
      </w:pPr>
      <w:r w:rsidRPr="00F34B86">
        <w:rPr>
          <w:sz w:val="20"/>
          <w:szCs w:val="20"/>
          <w:lang w:val="en-US"/>
        </w:rPr>
        <w:t xml:space="preserve">Riley, K. A., &amp; </w:t>
      </w:r>
      <w:proofErr w:type="spellStart"/>
      <w:r w:rsidRPr="00F34B86">
        <w:rPr>
          <w:sz w:val="20"/>
          <w:szCs w:val="20"/>
          <w:lang w:val="en-US"/>
        </w:rPr>
        <w:t>Rustique</w:t>
      </w:r>
      <w:proofErr w:type="spellEnd"/>
      <w:r w:rsidRPr="00F34B86">
        <w:rPr>
          <w:sz w:val="20"/>
          <w:szCs w:val="20"/>
          <w:lang w:val="en-US"/>
        </w:rPr>
        <w:t xml:space="preserve">-Forrester, E. (2002). </w:t>
      </w:r>
      <w:r w:rsidRPr="00F34B86">
        <w:rPr>
          <w:i/>
          <w:iCs/>
          <w:sz w:val="20"/>
          <w:szCs w:val="20"/>
          <w:lang w:val="en-US"/>
        </w:rPr>
        <w:t>Working with disaffected students: Why students lose interest in school and what we can do about it</w:t>
      </w:r>
      <w:r w:rsidRPr="00F34B86">
        <w:rPr>
          <w:sz w:val="20"/>
          <w:szCs w:val="20"/>
          <w:lang w:val="en-US"/>
        </w:rPr>
        <w:t>. Thousand Oaks, CA: Sage.</w:t>
      </w:r>
    </w:p>
    <w:p w14:paraId="68AB41B1" w14:textId="3EE0EBDF" w:rsidR="002514E9" w:rsidRDefault="002514E9" w:rsidP="00D20CA6">
      <w:pPr>
        <w:pStyle w:val="sNumreradlista"/>
        <w:numPr>
          <w:ilvl w:val="0"/>
          <w:numId w:val="0"/>
        </w:numPr>
        <w:spacing w:line="240" w:lineRule="auto"/>
        <w:ind w:left="567" w:hanging="567"/>
        <w:rPr>
          <w:sz w:val="20"/>
        </w:rPr>
      </w:pPr>
      <w:r w:rsidRPr="00C1019D">
        <w:rPr>
          <w:sz w:val="20"/>
          <w:lang w:val="en-US"/>
        </w:rPr>
        <w:t xml:space="preserve">Rutter, M., Maughan, B., Mortimore, P., Ouston, J. with Smith, A., (1979). </w:t>
      </w:r>
      <w:r w:rsidRPr="00C1019D">
        <w:rPr>
          <w:i/>
          <w:iCs/>
          <w:sz w:val="20"/>
          <w:lang w:val="en-US"/>
        </w:rPr>
        <w:t>Fifteen thousand hours: Secondary schools and their effects on children.</w:t>
      </w:r>
      <w:r w:rsidRPr="00C1019D">
        <w:rPr>
          <w:sz w:val="20"/>
          <w:lang w:val="en-US"/>
        </w:rPr>
        <w:t xml:space="preserve"> </w:t>
      </w:r>
      <w:r w:rsidRPr="00C1019D">
        <w:rPr>
          <w:sz w:val="20"/>
        </w:rPr>
        <w:t>London. Open Books.</w:t>
      </w:r>
    </w:p>
    <w:p w14:paraId="3EC3DAE2" w14:textId="77777777" w:rsidR="00DC616A" w:rsidRPr="00364811" w:rsidRDefault="00840A8C" w:rsidP="00DC616A">
      <w:pPr>
        <w:pStyle w:val="sLitteraturf"/>
        <w:spacing w:line="240" w:lineRule="auto"/>
        <w:ind w:left="567" w:hanging="567"/>
        <w:rPr>
          <w:sz w:val="20"/>
          <w:lang w:val="en-US"/>
        </w:rPr>
      </w:pPr>
      <w:r>
        <w:rPr>
          <w:sz w:val="20"/>
        </w:rPr>
        <w:t xml:space="preserve">Sandström, B. &amp; Ekholm, M (1984) </w:t>
      </w:r>
      <w:r w:rsidRPr="00840A8C">
        <w:rPr>
          <w:i/>
          <w:iCs/>
          <w:sz w:val="20"/>
        </w:rPr>
        <w:t>Stabilitet och förändring i skolan</w:t>
      </w:r>
      <w:r>
        <w:rPr>
          <w:sz w:val="20"/>
        </w:rPr>
        <w:t xml:space="preserve">. </w:t>
      </w:r>
      <w:r w:rsidRPr="00364811">
        <w:rPr>
          <w:sz w:val="20"/>
          <w:lang w:val="en-US"/>
        </w:rPr>
        <w:t xml:space="preserve">Stockholm. Liber </w:t>
      </w:r>
      <w:proofErr w:type="spellStart"/>
      <w:r w:rsidRPr="00364811">
        <w:rPr>
          <w:sz w:val="20"/>
          <w:lang w:val="en-US"/>
        </w:rPr>
        <w:t>Utbildningsförlaget</w:t>
      </w:r>
      <w:proofErr w:type="spellEnd"/>
      <w:r w:rsidRPr="00364811">
        <w:rPr>
          <w:sz w:val="20"/>
          <w:lang w:val="en-US"/>
        </w:rPr>
        <w:t>.</w:t>
      </w:r>
      <w:r w:rsidR="00DC616A" w:rsidRPr="00364811">
        <w:rPr>
          <w:sz w:val="20"/>
          <w:lang w:val="en-US"/>
        </w:rPr>
        <w:t xml:space="preserve"> </w:t>
      </w:r>
    </w:p>
    <w:p w14:paraId="49F1BA31" w14:textId="6F63300B" w:rsidR="00DC616A" w:rsidRPr="00DC616A" w:rsidRDefault="00DC616A" w:rsidP="00DC616A">
      <w:pPr>
        <w:pStyle w:val="sLitteraturf"/>
        <w:spacing w:line="240" w:lineRule="auto"/>
        <w:ind w:left="567" w:hanging="567"/>
        <w:rPr>
          <w:sz w:val="20"/>
        </w:rPr>
      </w:pPr>
      <w:r w:rsidRPr="00DC616A">
        <w:rPr>
          <w:sz w:val="20"/>
          <w:lang w:val="en-US"/>
        </w:rPr>
        <w:t xml:space="preserve">Sarason, S. B. (1971) </w:t>
      </w:r>
      <w:r w:rsidRPr="00DC616A">
        <w:rPr>
          <w:i/>
          <w:iCs/>
          <w:sz w:val="20"/>
          <w:lang w:val="en-US"/>
        </w:rPr>
        <w:t>The Culture of the School and the Problem of C</w:t>
      </w:r>
      <w:r>
        <w:rPr>
          <w:i/>
          <w:iCs/>
          <w:sz w:val="20"/>
          <w:lang w:val="en-US"/>
        </w:rPr>
        <w:t>hange</w:t>
      </w:r>
      <w:r w:rsidRPr="00DC616A">
        <w:rPr>
          <w:i/>
          <w:iCs/>
          <w:sz w:val="20"/>
          <w:lang w:val="en-US"/>
        </w:rPr>
        <w:t>.</w:t>
      </w:r>
      <w:r w:rsidRPr="00DC616A">
        <w:rPr>
          <w:sz w:val="20"/>
          <w:lang w:val="en-US"/>
        </w:rPr>
        <w:t xml:space="preserve"> </w:t>
      </w:r>
      <w:r w:rsidRPr="00DC616A">
        <w:rPr>
          <w:sz w:val="20"/>
        </w:rPr>
        <w:t xml:space="preserve">Boston. Allyn and Bacon Inc. </w:t>
      </w:r>
    </w:p>
    <w:p w14:paraId="0D03FF17" w14:textId="1EE83513" w:rsidR="002514E9" w:rsidRPr="00F04C47" w:rsidRDefault="002514E9" w:rsidP="00D20CA6">
      <w:pPr>
        <w:pStyle w:val="sLitteraturf"/>
        <w:spacing w:line="240" w:lineRule="auto"/>
        <w:ind w:left="567" w:hanging="567"/>
        <w:rPr>
          <w:sz w:val="20"/>
          <w:lang w:val="en-US"/>
        </w:rPr>
      </w:pPr>
      <w:r w:rsidRPr="00C1019D">
        <w:rPr>
          <w:sz w:val="20"/>
        </w:rPr>
        <w:t xml:space="preserve">Sarason, S. B. (1980) </w:t>
      </w:r>
      <w:r w:rsidRPr="00C1019D">
        <w:rPr>
          <w:i/>
          <w:iCs/>
          <w:sz w:val="20"/>
        </w:rPr>
        <w:t>Skolekologi. Om skolans kultur och förändringens problem.</w:t>
      </w:r>
      <w:r w:rsidRPr="00C1019D">
        <w:rPr>
          <w:sz w:val="20"/>
        </w:rPr>
        <w:t xml:space="preserve"> </w:t>
      </w:r>
      <w:r w:rsidRPr="00F04C47">
        <w:rPr>
          <w:sz w:val="20"/>
          <w:lang w:val="en-US"/>
        </w:rPr>
        <w:t xml:space="preserve">Stockholm: </w:t>
      </w:r>
      <w:proofErr w:type="spellStart"/>
      <w:r w:rsidRPr="00F04C47">
        <w:rPr>
          <w:sz w:val="20"/>
          <w:lang w:val="en-US"/>
        </w:rPr>
        <w:t>Wahlström</w:t>
      </w:r>
      <w:proofErr w:type="spellEnd"/>
      <w:r w:rsidRPr="00F04C47">
        <w:rPr>
          <w:sz w:val="20"/>
          <w:lang w:val="en-US"/>
        </w:rPr>
        <w:t xml:space="preserve"> &amp; </w:t>
      </w:r>
      <w:proofErr w:type="spellStart"/>
      <w:r w:rsidRPr="00F04C47">
        <w:rPr>
          <w:sz w:val="20"/>
          <w:lang w:val="en-US"/>
        </w:rPr>
        <w:t>Widstrand</w:t>
      </w:r>
      <w:proofErr w:type="spellEnd"/>
      <w:r w:rsidRPr="00F04C47">
        <w:rPr>
          <w:sz w:val="20"/>
          <w:lang w:val="en-US"/>
        </w:rPr>
        <w:t xml:space="preserve"> </w:t>
      </w:r>
    </w:p>
    <w:p w14:paraId="4D48CC1B" w14:textId="56FA46C5" w:rsidR="00C1019D" w:rsidRPr="00C1019D" w:rsidRDefault="00C1019D" w:rsidP="00C1019D">
      <w:pPr>
        <w:spacing w:line="276" w:lineRule="auto"/>
        <w:ind w:left="567" w:hanging="567"/>
        <w:rPr>
          <w:sz w:val="20"/>
          <w:szCs w:val="20"/>
          <w:lang w:val="en-US"/>
        </w:rPr>
      </w:pPr>
      <w:proofErr w:type="spellStart"/>
      <w:r w:rsidRPr="00C1019D">
        <w:rPr>
          <w:sz w:val="20"/>
          <w:szCs w:val="20"/>
          <w:lang w:val="en-US"/>
        </w:rPr>
        <w:t>Scheerens</w:t>
      </w:r>
      <w:proofErr w:type="spellEnd"/>
      <w:r w:rsidRPr="00C1019D">
        <w:rPr>
          <w:sz w:val="20"/>
          <w:szCs w:val="20"/>
          <w:lang w:val="en-US"/>
        </w:rPr>
        <w:t xml:space="preserve">, J. &amp; </w:t>
      </w:r>
      <w:proofErr w:type="spellStart"/>
      <w:r w:rsidRPr="00C1019D">
        <w:rPr>
          <w:sz w:val="20"/>
          <w:szCs w:val="20"/>
          <w:lang w:val="en-US"/>
        </w:rPr>
        <w:t>Witziers</w:t>
      </w:r>
      <w:proofErr w:type="spellEnd"/>
      <w:r w:rsidRPr="00C1019D">
        <w:rPr>
          <w:sz w:val="20"/>
          <w:szCs w:val="20"/>
          <w:lang w:val="en-US"/>
        </w:rPr>
        <w:t xml:space="preserve">, Bob &amp; Steen, Rien. (2013). A Meta-analysis of School Effectiveness Studies. </w:t>
      </w:r>
      <w:proofErr w:type="spellStart"/>
      <w:r w:rsidRPr="00C1019D">
        <w:rPr>
          <w:i/>
          <w:iCs/>
          <w:sz w:val="20"/>
          <w:szCs w:val="20"/>
          <w:lang w:val="en-US"/>
        </w:rPr>
        <w:t>Revista</w:t>
      </w:r>
      <w:proofErr w:type="spellEnd"/>
      <w:r w:rsidRPr="00C1019D">
        <w:rPr>
          <w:i/>
          <w:iCs/>
          <w:sz w:val="20"/>
          <w:szCs w:val="20"/>
          <w:lang w:val="en-US"/>
        </w:rPr>
        <w:t xml:space="preserve"> de </w:t>
      </w:r>
      <w:proofErr w:type="spellStart"/>
      <w:r w:rsidRPr="00C1019D">
        <w:rPr>
          <w:i/>
          <w:iCs/>
          <w:sz w:val="20"/>
          <w:szCs w:val="20"/>
          <w:lang w:val="en-US"/>
        </w:rPr>
        <w:t>Educación</w:t>
      </w:r>
      <w:proofErr w:type="spellEnd"/>
      <w:r w:rsidRPr="00C1019D">
        <w:rPr>
          <w:sz w:val="20"/>
          <w:szCs w:val="20"/>
          <w:lang w:val="en-US"/>
        </w:rPr>
        <w:t xml:space="preserve"> p 619-645. 10.4438/1988-592X-RE-2013-361-235. </w:t>
      </w:r>
    </w:p>
    <w:p w14:paraId="3405E7B3" w14:textId="6DE301D5" w:rsidR="003637DF" w:rsidRPr="00C1019D" w:rsidRDefault="003637DF" w:rsidP="00D20CA6">
      <w:pPr>
        <w:pStyle w:val="sLitteraturf"/>
        <w:spacing w:line="240" w:lineRule="auto"/>
        <w:ind w:left="567" w:hanging="567"/>
        <w:rPr>
          <w:sz w:val="20"/>
          <w:lang w:val="en-US"/>
        </w:rPr>
      </w:pPr>
      <w:proofErr w:type="spellStart"/>
      <w:r w:rsidRPr="00C1019D">
        <w:rPr>
          <w:sz w:val="20"/>
          <w:lang w:val="en-US"/>
        </w:rPr>
        <w:t>Schlechty</w:t>
      </w:r>
      <w:proofErr w:type="spellEnd"/>
      <w:r w:rsidRPr="00C1019D">
        <w:rPr>
          <w:sz w:val="20"/>
          <w:lang w:val="en-US"/>
        </w:rPr>
        <w:t xml:space="preserve">, P. C. (1976) </w:t>
      </w:r>
      <w:r w:rsidRPr="00C1019D">
        <w:rPr>
          <w:i/>
          <w:iCs/>
          <w:sz w:val="20"/>
          <w:lang w:val="en-US"/>
        </w:rPr>
        <w:t>Teaching and Social Behavior. Toward an Organizational Theory of Instruction.</w:t>
      </w:r>
      <w:r w:rsidRPr="00C1019D">
        <w:rPr>
          <w:sz w:val="20"/>
          <w:lang w:val="en-US"/>
        </w:rPr>
        <w:t xml:space="preserve"> </w:t>
      </w:r>
      <w:proofErr w:type="spellStart"/>
      <w:r w:rsidRPr="00C1019D">
        <w:rPr>
          <w:sz w:val="20"/>
          <w:lang w:val="en-US"/>
        </w:rPr>
        <w:t>Boston:Allyn</w:t>
      </w:r>
      <w:proofErr w:type="spellEnd"/>
      <w:r w:rsidRPr="00C1019D">
        <w:rPr>
          <w:sz w:val="20"/>
          <w:lang w:val="en-US"/>
        </w:rPr>
        <w:t xml:space="preserve"> and Bacon.</w:t>
      </w:r>
    </w:p>
    <w:p w14:paraId="38CA467C" w14:textId="2C4A5DDC" w:rsidR="003637DF" w:rsidRPr="00C1019D" w:rsidRDefault="003637DF" w:rsidP="00D20CA6">
      <w:pPr>
        <w:pStyle w:val="sLitteraturf"/>
        <w:spacing w:line="240" w:lineRule="auto"/>
        <w:ind w:left="567" w:hanging="567"/>
        <w:rPr>
          <w:sz w:val="20"/>
        </w:rPr>
      </w:pPr>
      <w:proofErr w:type="spellStart"/>
      <w:r w:rsidRPr="00C1019D">
        <w:rPr>
          <w:sz w:val="20"/>
          <w:lang w:val="en-US"/>
        </w:rPr>
        <w:t>Schlechty</w:t>
      </w:r>
      <w:proofErr w:type="spellEnd"/>
      <w:r w:rsidRPr="00C1019D">
        <w:rPr>
          <w:sz w:val="20"/>
          <w:lang w:val="en-US"/>
        </w:rPr>
        <w:t xml:space="preserve">, P. C. (1990) </w:t>
      </w:r>
      <w:r w:rsidRPr="00C1019D">
        <w:rPr>
          <w:i/>
          <w:iCs/>
          <w:sz w:val="20"/>
          <w:lang w:val="en-US"/>
        </w:rPr>
        <w:t>Schools for the Twenty-First Century. Leadership Imperatives for Educational Reform</w:t>
      </w:r>
      <w:r w:rsidRPr="00C1019D">
        <w:rPr>
          <w:sz w:val="20"/>
          <w:lang w:val="en-US"/>
        </w:rPr>
        <w:t xml:space="preserve">. </w:t>
      </w:r>
      <w:r w:rsidRPr="00C1019D">
        <w:rPr>
          <w:sz w:val="20"/>
        </w:rPr>
        <w:t>San Fransisco: Jossey-Bass Publishers</w:t>
      </w:r>
    </w:p>
    <w:p w14:paraId="6D5DDC63" w14:textId="77777777" w:rsidR="002514E9" w:rsidRPr="00C1019D" w:rsidRDefault="002514E9" w:rsidP="00D20CA6">
      <w:pPr>
        <w:pStyle w:val="sNumreradlista"/>
        <w:numPr>
          <w:ilvl w:val="0"/>
          <w:numId w:val="0"/>
        </w:numPr>
        <w:spacing w:line="240" w:lineRule="auto"/>
        <w:ind w:left="567" w:hanging="567"/>
        <w:rPr>
          <w:sz w:val="20"/>
        </w:rPr>
      </w:pPr>
      <w:r w:rsidRPr="00C1019D">
        <w:rPr>
          <w:sz w:val="20"/>
        </w:rPr>
        <w:t xml:space="preserve">SFS 1962:439. Skolstadgan 1962 </w:t>
      </w:r>
    </w:p>
    <w:p w14:paraId="44DCA34C" w14:textId="77777777" w:rsidR="002514E9" w:rsidRPr="00C1019D" w:rsidRDefault="002514E9" w:rsidP="00D20CA6">
      <w:pPr>
        <w:pStyle w:val="sNumreradlista"/>
        <w:numPr>
          <w:ilvl w:val="0"/>
          <w:numId w:val="0"/>
        </w:numPr>
        <w:spacing w:line="240" w:lineRule="auto"/>
        <w:ind w:left="567" w:hanging="567"/>
        <w:rPr>
          <w:sz w:val="20"/>
        </w:rPr>
      </w:pPr>
      <w:r w:rsidRPr="00C1019D">
        <w:rPr>
          <w:sz w:val="20"/>
        </w:rPr>
        <w:t xml:space="preserve">SFS 2010:800. </w:t>
      </w:r>
      <w:r w:rsidRPr="00C1019D">
        <w:rPr>
          <w:i/>
          <w:iCs/>
          <w:sz w:val="20"/>
        </w:rPr>
        <w:t>Skollag</w:t>
      </w:r>
      <w:r w:rsidRPr="00C1019D">
        <w:rPr>
          <w:sz w:val="20"/>
        </w:rPr>
        <w:t xml:space="preserve">. Stockholm: Utbildningsdepartementet. Stockholm. </w:t>
      </w:r>
    </w:p>
    <w:p w14:paraId="5F7172A6" w14:textId="77777777" w:rsidR="002514E9" w:rsidRPr="00C1019D" w:rsidRDefault="002514E9" w:rsidP="00D20CA6">
      <w:pPr>
        <w:pStyle w:val="sNumreradlista"/>
        <w:numPr>
          <w:ilvl w:val="0"/>
          <w:numId w:val="0"/>
        </w:numPr>
        <w:spacing w:line="276" w:lineRule="auto"/>
        <w:ind w:left="567" w:hanging="567"/>
        <w:rPr>
          <w:sz w:val="20"/>
        </w:rPr>
      </w:pPr>
      <w:r w:rsidRPr="00C1019D">
        <w:rPr>
          <w:sz w:val="20"/>
        </w:rPr>
        <w:t xml:space="preserve">Skolverket (1993) </w:t>
      </w:r>
      <w:r w:rsidRPr="00C1019D">
        <w:rPr>
          <w:i/>
          <w:iCs/>
          <w:sz w:val="20"/>
        </w:rPr>
        <w:t>Skolor och elevers utveckling. Huvudrapport</w:t>
      </w:r>
      <w:r w:rsidRPr="00C1019D">
        <w:rPr>
          <w:sz w:val="20"/>
        </w:rPr>
        <w:t>. Stockholm: Skolverkets rapport nr 27.</w:t>
      </w:r>
    </w:p>
    <w:p w14:paraId="1E48348E" w14:textId="77777777" w:rsidR="002514E9" w:rsidRPr="00C1019D" w:rsidRDefault="002514E9" w:rsidP="00D20CA6">
      <w:pPr>
        <w:pStyle w:val="sLitteraturf"/>
        <w:spacing w:line="276" w:lineRule="auto"/>
        <w:ind w:left="567" w:hanging="567"/>
        <w:rPr>
          <w:sz w:val="20"/>
        </w:rPr>
      </w:pPr>
      <w:r w:rsidRPr="00C1019D">
        <w:rPr>
          <w:sz w:val="20"/>
        </w:rPr>
        <w:t xml:space="preserve">Skolverket (2004) </w:t>
      </w:r>
      <w:r w:rsidRPr="00C1019D">
        <w:rPr>
          <w:i/>
          <w:iCs/>
          <w:sz w:val="20"/>
        </w:rPr>
        <w:t>Nationella utvärdering av grundskolan 2003</w:t>
      </w:r>
      <w:r w:rsidRPr="00C1019D">
        <w:rPr>
          <w:sz w:val="20"/>
        </w:rPr>
        <w:t>. Stockholm. Skolverket.</w:t>
      </w:r>
    </w:p>
    <w:p w14:paraId="5314F4CA" w14:textId="77777777" w:rsidR="002514E9" w:rsidRPr="00C1019D" w:rsidRDefault="002514E9" w:rsidP="00D20CA6">
      <w:pPr>
        <w:pStyle w:val="sLitteraturf"/>
        <w:spacing w:line="276" w:lineRule="auto"/>
        <w:ind w:left="567" w:hanging="567"/>
        <w:rPr>
          <w:sz w:val="20"/>
        </w:rPr>
      </w:pPr>
      <w:r w:rsidRPr="00C1019D">
        <w:rPr>
          <w:sz w:val="20"/>
        </w:rPr>
        <w:t>Skolverket (2022) Läroplan för grundskolan, förskoleklassen och fritidshemmet. Skolverket. Stockholm.</w:t>
      </w:r>
    </w:p>
    <w:p w14:paraId="65FFD4FA" w14:textId="77777777" w:rsidR="002514E9" w:rsidRPr="00C1019D" w:rsidRDefault="002514E9" w:rsidP="00D20CA6">
      <w:pPr>
        <w:pStyle w:val="sLitteraturf"/>
        <w:spacing w:line="276" w:lineRule="auto"/>
        <w:ind w:left="567" w:hanging="567"/>
        <w:rPr>
          <w:sz w:val="20"/>
          <w:lang w:val="en-US"/>
        </w:rPr>
      </w:pPr>
      <w:r w:rsidRPr="00C1019D">
        <w:rPr>
          <w:sz w:val="20"/>
        </w:rPr>
        <w:t xml:space="preserve">Svensson, A. (Red.). (2011). </w:t>
      </w:r>
      <w:r w:rsidRPr="00C1019D">
        <w:rPr>
          <w:i/>
          <w:iCs/>
          <w:sz w:val="20"/>
        </w:rPr>
        <w:t>Utvärdering genom uppföljning. Longitudinell individforskning under ett halvsekel.</w:t>
      </w:r>
      <w:r w:rsidRPr="00C1019D">
        <w:rPr>
          <w:sz w:val="20"/>
        </w:rPr>
        <w:t xml:space="preserve"> </w:t>
      </w:r>
      <w:proofErr w:type="spellStart"/>
      <w:r w:rsidRPr="00C1019D">
        <w:rPr>
          <w:sz w:val="20"/>
          <w:lang w:val="en-US"/>
        </w:rPr>
        <w:t>Göteborg</w:t>
      </w:r>
      <w:proofErr w:type="spellEnd"/>
      <w:r w:rsidRPr="00C1019D">
        <w:rPr>
          <w:sz w:val="20"/>
          <w:lang w:val="en-US"/>
        </w:rPr>
        <w:t xml:space="preserve">. Acta Universitatis </w:t>
      </w:r>
      <w:proofErr w:type="spellStart"/>
      <w:r w:rsidRPr="00C1019D">
        <w:rPr>
          <w:sz w:val="20"/>
          <w:lang w:val="en-US"/>
        </w:rPr>
        <w:t>Gothoburgensis</w:t>
      </w:r>
      <w:proofErr w:type="spellEnd"/>
      <w:r w:rsidRPr="00C1019D">
        <w:rPr>
          <w:sz w:val="20"/>
          <w:lang w:val="en-US"/>
        </w:rPr>
        <w:t>.</w:t>
      </w:r>
    </w:p>
    <w:p w14:paraId="229A74BB" w14:textId="01F3C29C" w:rsidR="002514E9" w:rsidRPr="00C1019D" w:rsidRDefault="002514E9" w:rsidP="00D20CA6">
      <w:pPr>
        <w:pStyle w:val="sLitteraturf"/>
        <w:spacing w:line="276" w:lineRule="auto"/>
        <w:ind w:left="567" w:hanging="567"/>
        <w:rPr>
          <w:rStyle w:val="reference-accessdate"/>
          <w:sz w:val="20"/>
          <w:shd w:val="clear" w:color="auto" w:fill="FFFFFF"/>
          <w:lang w:val="en-US"/>
        </w:rPr>
      </w:pPr>
      <w:r w:rsidRPr="00A95C2C">
        <w:rPr>
          <w:sz w:val="20"/>
          <w:shd w:val="clear" w:color="auto" w:fill="FFFFFF"/>
        </w:rPr>
        <w:t>Terman, L. M. &amp; Oden, M. (1959). </w:t>
      </w:r>
      <w:hyperlink r:id="rId18" w:history="1">
        <w:r w:rsidRPr="00C1019D">
          <w:rPr>
            <w:rStyle w:val="Hyperlnk"/>
            <w:i/>
            <w:iCs/>
            <w:sz w:val="20"/>
            <w:lang w:val="en-US"/>
          </w:rPr>
          <w:t>The Gifted Group at Mid-Life: Thirty-Five Years' Follow-Up of the Superior Child</w:t>
        </w:r>
      </w:hyperlink>
      <w:r w:rsidRPr="00C1019D">
        <w:rPr>
          <w:i/>
          <w:iCs/>
          <w:sz w:val="20"/>
          <w:shd w:val="clear" w:color="auto" w:fill="FFFFFF"/>
          <w:lang w:val="en-US"/>
        </w:rPr>
        <w:t>. Genetic Studies of Genius, Volume V</w:t>
      </w:r>
      <w:r w:rsidRPr="00C1019D">
        <w:rPr>
          <w:sz w:val="20"/>
          <w:shd w:val="clear" w:color="auto" w:fill="FFFFFF"/>
          <w:lang w:val="en-US"/>
        </w:rPr>
        <w:t>. Stanford, California: Stanford University Press</w:t>
      </w:r>
      <w:r w:rsidRPr="00C1019D">
        <w:rPr>
          <w:rStyle w:val="reference-accessdate"/>
          <w:sz w:val="20"/>
          <w:shd w:val="clear" w:color="auto" w:fill="FFFFFF"/>
          <w:lang w:val="en-US"/>
        </w:rPr>
        <w:t>.</w:t>
      </w:r>
      <w:r w:rsidRPr="00C1019D">
        <w:rPr>
          <w:sz w:val="20"/>
          <w:shd w:val="clear" w:color="auto" w:fill="FFFFFF"/>
          <w:lang w:val="en-US"/>
        </w:rPr>
        <w:t xml:space="preserve"> Stanford.</w:t>
      </w:r>
      <w:r w:rsidRPr="00C1019D">
        <w:rPr>
          <w:rStyle w:val="reference-accessdate"/>
          <w:sz w:val="20"/>
          <w:shd w:val="clear" w:color="auto" w:fill="FFFFFF"/>
          <w:lang w:val="en-US"/>
        </w:rPr>
        <w:t xml:space="preserve"> </w:t>
      </w:r>
    </w:p>
    <w:p w14:paraId="104FC7A3" w14:textId="27A6C31B" w:rsidR="0021546F" w:rsidRPr="00F04C47" w:rsidRDefault="0021546F" w:rsidP="0021546F">
      <w:pPr>
        <w:ind w:left="567" w:hanging="567"/>
        <w:rPr>
          <w:sz w:val="20"/>
          <w:szCs w:val="20"/>
          <w:lang w:val="en-US"/>
        </w:rPr>
      </w:pPr>
      <w:r w:rsidRPr="00C1019D">
        <w:rPr>
          <w:sz w:val="20"/>
          <w:szCs w:val="20"/>
          <w:lang w:val="en-US"/>
        </w:rPr>
        <w:t xml:space="preserve">Thapa, A., Cohen, J., Guffey, S. &amp; Higgins-D'Alessandro, A. (2013). A Review of School Climate Research. </w:t>
      </w:r>
      <w:r w:rsidRPr="00C1019D">
        <w:rPr>
          <w:i/>
          <w:iCs/>
          <w:sz w:val="20"/>
          <w:szCs w:val="20"/>
          <w:lang w:val="en-US"/>
        </w:rPr>
        <w:t>Review of Educational Research</w:t>
      </w:r>
      <w:r w:rsidRPr="00C1019D">
        <w:rPr>
          <w:sz w:val="20"/>
          <w:szCs w:val="20"/>
          <w:lang w:val="en-US"/>
        </w:rPr>
        <w:t xml:space="preserve">. </w:t>
      </w:r>
      <w:r w:rsidRPr="00F04C47">
        <w:rPr>
          <w:sz w:val="20"/>
          <w:szCs w:val="20"/>
          <w:lang w:val="en-US"/>
        </w:rPr>
        <w:t>83. 357-385. 10.3102/0034654313483907.</w:t>
      </w:r>
    </w:p>
    <w:p w14:paraId="304CCD59" w14:textId="77777777" w:rsidR="00F34B86" w:rsidRDefault="002C588F" w:rsidP="00F34B86">
      <w:pPr>
        <w:ind w:left="567" w:hanging="567"/>
        <w:rPr>
          <w:sz w:val="20"/>
          <w:szCs w:val="20"/>
          <w:lang w:val="en-US"/>
        </w:rPr>
      </w:pPr>
      <w:r w:rsidRPr="002C588F">
        <w:rPr>
          <w:sz w:val="20"/>
          <w:szCs w:val="20"/>
          <w:lang w:val="en-US"/>
        </w:rPr>
        <w:t xml:space="preserve">van </w:t>
      </w:r>
      <w:proofErr w:type="spellStart"/>
      <w:r w:rsidRPr="002C588F">
        <w:rPr>
          <w:sz w:val="20"/>
          <w:szCs w:val="20"/>
          <w:lang w:val="en-US"/>
        </w:rPr>
        <w:t>Velzen</w:t>
      </w:r>
      <w:proofErr w:type="spellEnd"/>
      <w:r w:rsidRPr="002C588F">
        <w:rPr>
          <w:sz w:val="20"/>
          <w:szCs w:val="20"/>
          <w:lang w:val="en-US"/>
        </w:rPr>
        <w:t xml:space="preserve">, W. G., Miles, M. B., Ekholm, M., </w:t>
      </w:r>
      <w:proofErr w:type="spellStart"/>
      <w:r w:rsidRPr="002C588F">
        <w:rPr>
          <w:sz w:val="20"/>
          <w:szCs w:val="20"/>
          <w:lang w:val="en-US"/>
        </w:rPr>
        <w:t>Hameyer</w:t>
      </w:r>
      <w:proofErr w:type="spellEnd"/>
      <w:r w:rsidRPr="002C588F">
        <w:rPr>
          <w:sz w:val="20"/>
          <w:szCs w:val="20"/>
          <w:lang w:val="en-US"/>
        </w:rPr>
        <w:t xml:space="preserve">, U &amp; Robin, D. (1985) </w:t>
      </w:r>
      <w:r w:rsidRPr="002C588F">
        <w:rPr>
          <w:i/>
          <w:iCs/>
          <w:sz w:val="20"/>
          <w:szCs w:val="20"/>
          <w:lang w:val="en-US"/>
        </w:rPr>
        <w:t>Making School Improvement Work. A Conceptual Guide to Practice</w:t>
      </w:r>
      <w:r>
        <w:rPr>
          <w:sz w:val="20"/>
          <w:szCs w:val="20"/>
          <w:lang w:val="en-US"/>
        </w:rPr>
        <w:t xml:space="preserve">. OECD </w:t>
      </w:r>
      <w:proofErr w:type="spellStart"/>
      <w:r>
        <w:rPr>
          <w:sz w:val="20"/>
          <w:szCs w:val="20"/>
          <w:lang w:val="en-US"/>
        </w:rPr>
        <w:t>Isip</w:t>
      </w:r>
      <w:proofErr w:type="spellEnd"/>
      <w:r>
        <w:rPr>
          <w:sz w:val="20"/>
          <w:szCs w:val="20"/>
          <w:lang w:val="en-US"/>
        </w:rPr>
        <w:t xml:space="preserve">-book 1. Leuven, </w:t>
      </w:r>
      <w:proofErr w:type="spellStart"/>
      <w:r>
        <w:rPr>
          <w:sz w:val="20"/>
          <w:szCs w:val="20"/>
          <w:lang w:val="en-US"/>
        </w:rPr>
        <w:t>ACCO</w:t>
      </w:r>
      <w:proofErr w:type="spellEnd"/>
      <w:r>
        <w:rPr>
          <w:sz w:val="20"/>
          <w:szCs w:val="20"/>
          <w:lang w:val="en-US"/>
        </w:rPr>
        <w:t>.</w:t>
      </w:r>
      <w:r w:rsidR="00F34B86">
        <w:rPr>
          <w:sz w:val="20"/>
          <w:szCs w:val="20"/>
          <w:lang w:val="en-US"/>
        </w:rPr>
        <w:t xml:space="preserve"> </w:t>
      </w:r>
    </w:p>
    <w:p w14:paraId="4397ACC3" w14:textId="0D6EAB6C" w:rsidR="002C588F" w:rsidRPr="00F34B86" w:rsidRDefault="00F34B86" w:rsidP="00F34B86">
      <w:pPr>
        <w:ind w:left="567" w:hanging="567"/>
        <w:rPr>
          <w:sz w:val="20"/>
          <w:szCs w:val="20"/>
          <w:lang w:val="en-US"/>
        </w:rPr>
      </w:pPr>
      <w:r w:rsidRPr="00F34B86">
        <w:rPr>
          <w:sz w:val="20"/>
          <w:szCs w:val="20"/>
          <w:lang w:val="en-US"/>
        </w:rPr>
        <w:t xml:space="preserve">Waller, W. (1932). </w:t>
      </w:r>
      <w:r w:rsidRPr="00F34B86">
        <w:rPr>
          <w:i/>
          <w:iCs/>
          <w:sz w:val="20"/>
          <w:szCs w:val="20"/>
          <w:lang w:val="en-US"/>
        </w:rPr>
        <w:t>The sociology of teaching</w:t>
      </w:r>
      <w:r w:rsidRPr="00F34B86">
        <w:rPr>
          <w:sz w:val="20"/>
          <w:szCs w:val="20"/>
          <w:lang w:val="en-US"/>
        </w:rPr>
        <w:t>. New York, NY: John Wiley &amp; Sons</w:t>
      </w:r>
    </w:p>
    <w:p w14:paraId="68D98441" w14:textId="77777777" w:rsidR="00F34B86" w:rsidRPr="00F34B86" w:rsidRDefault="00F34B86" w:rsidP="00F34B86">
      <w:pPr>
        <w:ind w:left="567" w:hanging="567"/>
        <w:rPr>
          <w:sz w:val="20"/>
          <w:szCs w:val="20"/>
          <w:lang w:val="en-US"/>
        </w:rPr>
      </w:pPr>
      <w:r w:rsidRPr="00F34B86">
        <w:rPr>
          <w:sz w:val="20"/>
          <w:szCs w:val="20"/>
          <w:lang w:val="en-US"/>
        </w:rPr>
        <w:t xml:space="preserve">Walls, J., &amp; Louis, K. S. (2023). The Politics of Belonging and Implications for School Organization: </w:t>
      </w:r>
      <w:proofErr w:type="spellStart"/>
      <w:r w:rsidRPr="00F34B86">
        <w:rPr>
          <w:sz w:val="20"/>
          <w:szCs w:val="20"/>
          <w:lang w:val="en-US"/>
        </w:rPr>
        <w:t>Autophotographic</w:t>
      </w:r>
      <w:proofErr w:type="spellEnd"/>
      <w:r w:rsidRPr="00F34B86">
        <w:rPr>
          <w:sz w:val="20"/>
          <w:szCs w:val="20"/>
          <w:lang w:val="en-US"/>
        </w:rPr>
        <w:t xml:space="preserve"> Perspectives on “Fitting In” at School. </w:t>
      </w:r>
      <w:r w:rsidRPr="00F34B86">
        <w:rPr>
          <w:i/>
          <w:iCs/>
          <w:sz w:val="20"/>
          <w:szCs w:val="20"/>
          <w:lang w:val="en-US"/>
        </w:rPr>
        <w:t>AERA Open</w:t>
      </w:r>
      <w:r w:rsidRPr="00F34B86">
        <w:rPr>
          <w:sz w:val="20"/>
          <w:szCs w:val="20"/>
          <w:lang w:val="en-US"/>
        </w:rPr>
        <w:t xml:space="preserve">, </w:t>
      </w:r>
      <w:r w:rsidRPr="00F34B86">
        <w:rPr>
          <w:i/>
          <w:iCs/>
          <w:sz w:val="20"/>
          <w:szCs w:val="20"/>
          <w:lang w:val="en-US"/>
        </w:rPr>
        <w:t>9</w:t>
      </w:r>
      <w:r w:rsidRPr="00F34B86">
        <w:rPr>
          <w:sz w:val="20"/>
          <w:szCs w:val="20"/>
          <w:lang w:val="en-US"/>
        </w:rPr>
        <w:t>, 23328584221139766.</w:t>
      </w:r>
    </w:p>
    <w:p w14:paraId="37E1B495" w14:textId="77777777" w:rsidR="00F34B86" w:rsidRDefault="00F34B86" w:rsidP="0021546F">
      <w:pPr>
        <w:ind w:left="567" w:hanging="567"/>
        <w:rPr>
          <w:sz w:val="20"/>
          <w:szCs w:val="20"/>
          <w:lang w:val="en-US"/>
        </w:rPr>
      </w:pPr>
    </w:p>
    <w:p w14:paraId="501A98F8" w14:textId="77777777" w:rsidR="00BE1B8A" w:rsidRPr="0057606B" w:rsidRDefault="00BE1B8A" w:rsidP="00BE1B8A">
      <w:pPr>
        <w:rPr>
          <w:lang w:val="en-US"/>
        </w:rPr>
      </w:pPr>
    </w:p>
    <w:p w14:paraId="7CFFC5F1" w14:textId="18D65460" w:rsidR="00BE1B8A" w:rsidRDefault="00BE1B8A" w:rsidP="00BE1B8A">
      <w:pPr>
        <w:rPr>
          <w:lang w:val="en-US"/>
        </w:rPr>
      </w:pPr>
      <w:r w:rsidRPr="0057606B">
        <w:rPr>
          <w:lang w:val="en-US"/>
        </w:rPr>
        <w:t>.</w:t>
      </w:r>
    </w:p>
    <w:p w14:paraId="5245E273" w14:textId="77777777" w:rsidR="00BE1B8A" w:rsidRDefault="00BE1B8A" w:rsidP="0021546F">
      <w:pPr>
        <w:ind w:left="567" w:hanging="567"/>
        <w:rPr>
          <w:sz w:val="20"/>
          <w:szCs w:val="20"/>
          <w:lang w:val="en-US"/>
        </w:rPr>
      </w:pPr>
    </w:p>
    <w:p w14:paraId="3DCCED7F" w14:textId="26B47521" w:rsidR="00822FD9" w:rsidRDefault="00822FD9" w:rsidP="0021546F">
      <w:pPr>
        <w:ind w:left="567" w:hanging="567"/>
        <w:rPr>
          <w:sz w:val="20"/>
          <w:szCs w:val="20"/>
          <w:lang w:val="en-US"/>
        </w:rPr>
      </w:pPr>
    </w:p>
    <w:p w14:paraId="73FE30A7" w14:textId="516D3B2E" w:rsidR="00BE1B8A" w:rsidRDefault="00BE1B8A" w:rsidP="0021546F">
      <w:pPr>
        <w:ind w:left="567" w:hanging="567"/>
        <w:rPr>
          <w:sz w:val="20"/>
          <w:szCs w:val="20"/>
          <w:lang w:val="en-US"/>
        </w:rPr>
      </w:pPr>
    </w:p>
    <w:p w14:paraId="66842C59" w14:textId="77777777" w:rsidR="00BE1B8A" w:rsidRDefault="00BE1B8A" w:rsidP="0021546F">
      <w:pPr>
        <w:ind w:left="567" w:hanging="567"/>
        <w:rPr>
          <w:sz w:val="20"/>
          <w:szCs w:val="20"/>
          <w:lang w:val="en-US"/>
        </w:rPr>
      </w:pPr>
    </w:p>
    <w:p w14:paraId="196D2EEB" w14:textId="1ED35227" w:rsidR="00822FD9" w:rsidRPr="0057606B" w:rsidRDefault="00822FD9" w:rsidP="00822FD9">
      <w:pPr>
        <w:rPr>
          <w:lang w:val="en-US"/>
        </w:rPr>
      </w:pPr>
    </w:p>
    <w:p w14:paraId="79ED8DE0" w14:textId="77777777" w:rsidR="00822FD9" w:rsidRDefault="00822FD9" w:rsidP="00822FD9">
      <w:pPr>
        <w:rPr>
          <w:lang w:val="en-US"/>
        </w:rPr>
      </w:pPr>
    </w:p>
    <w:p w14:paraId="010EA643" w14:textId="77777777" w:rsidR="00822FD9" w:rsidRPr="002C588F" w:rsidRDefault="00822FD9" w:rsidP="0021546F">
      <w:pPr>
        <w:ind w:left="567" w:hanging="567"/>
        <w:rPr>
          <w:sz w:val="20"/>
          <w:szCs w:val="20"/>
          <w:lang w:val="en-US"/>
        </w:rPr>
      </w:pPr>
    </w:p>
    <w:p w14:paraId="7F7D987C" w14:textId="77777777" w:rsidR="0021546F" w:rsidRPr="002C588F" w:rsidRDefault="0021546F" w:rsidP="00D20CA6">
      <w:pPr>
        <w:pStyle w:val="sLitteraturf"/>
        <w:spacing w:line="276" w:lineRule="auto"/>
        <w:ind w:left="567" w:hanging="567"/>
        <w:rPr>
          <w:rFonts w:ascii="Garamond" w:hAnsi="Garamond"/>
          <w:sz w:val="22"/>
          <w:szCs w:val="22"/>
          <w:lang w:val="en-US"/>
        </w:rPr>
      </w:pPr>
    </w:p>
    <w:p w14:paraId="1A7CF1B8" w14:textId="77777777" w:rsidR="002514E9" w:rsidRPr="002C588F" w:rsidRDefault="002514E9" w:rsidP="002514E9">
      <w:pPr>
        <w:pStyle w:val="sNumreradlista"/>
        <w:numPr>
          <w:ilvl w:val="0"/>
          <w:numId w:val="0"/>
        </w:numPr>
        <w:spacing w:line="240" w:lineRule="auto"/>
        <w:ind w:left="567" w:hanging="567"/>
        <w:rPr>
          <w:rFonts w:ascii="Garamond" w:hAnsi="Garamond"/>
          <w:lang w:val="en-US"/>
        </w:rPr>
      </w:pPr>
    </w:p>
    <w:p w14:paraId="4F1C67E1" w14:textId="7E0213B0" w:rsidR="00BB4822" w:rsidRDefault="00BB4822" w:rsidP="006C5A92">
      <w:pPr>
        <w:pStyle w:val="KAPETReferenser"/>
        <w:ind w:left="0" w:firstLine="0"/>
        <w:rPr>
          <w:lang w:val="fr-FR"/>
        </w:rPr>
      </w:pPr>
    </w:p>
    <w:p w14:paraId="30BA2F8A" w14:textId="71BE8A7C" w:rsidR="0013164D" w:rsidRDefault="0013164D" w:rsidP="006C5A92">
      <w:pPr>
        <w:pStyle w:val="KAPETReferenser"/>
        <w:ind w:left="0" w:firstLine="0"/>
        <w:rPr>
          <w:lang w:val="fr-FR"/>
        </w:rPr>
      </w:pPr>
    </w:p>
    <w:p w14:paraId="1C1887E1" w14:textId="77777777" w:rsidR="00E44315" w:rsidRPr="00364811" w:rsidRDefault="00E44315">
      <w:pPr>
        <w:rPr>
          <w:lang w:val="en-US"/>
        </w:rPr>
      </w:pPr>
      <w:r w:rsidRPr="00364811">
        <w:rPr>
          <w:lang w:val="en-US"/>
        </w:rPr>
        <w:br w:type="page"/>
      </w:r>
    </w:p>
    <w:p w14:paraId="152A0F96" w14:textId="5E3115A7" w:rsidR="0013164D" w:rsidRPr="00364811" w:rsidRDefault="0013164D" w:rsidP="00E44315">
      <w:pPr>
        <w:rPr>
          <w:szCs w:val="20"/>
          <w:lang w:val="en-US"/>
        </w:rPr>
      </w:pPr>
      <w:r w:rsidRPr="00364811">
        <w:rPr>
          <w:lang w:val="en-US"/>
        </w:rPr>
        <w:lastRenderedPageBreak/>
        <w:t xml:space="preserve"> </w:t>
      </w:r>
    </w:p>
    <w:p w14:paraId="35D3B095" w14:textId="265A75DE" w:rsidR="0013164D" w:rsidRPr="007E28B0" w:rsidRDefault="009F0313" w:rsidP="006C5A92">
      <w:pPr>
        <w:pStyle w:val="KAPETReferenser"/>
        <w:ind w:left="0" w:firstLine="0"/>
        <w:rPr>
          <w:b/>
          <w:bCs/>
          <w:sz w:val="24"/>
          <w:szCs w:val="24"/>
        </w:rPr>
      </w:pPr>
      <w:proofErr w:type="spellStart"/>
      <w:r w:rsidRPr="007E28B0">
        <w:rPr>
          <w:b/>
          <w:bCs/>
          <w:sz w:val="24"/>
          <w:szCs w:val="24"/>
        </w:rPr>
        <w:t>Attachement</w:t>
      </w:r>
      <w:proofErr w:type="spellEnd"/>
    </w:p>
    <w:p w14:paraId="053A5246" w14:textId="77777777" w:rsidR="00D7548E" w:rsidRPr="000200FC" w:rsidRDefault="00D7548E" w:rsidP="00D7548E">
      <w:pPr>
        <w:ind w:left="680" w:hanging="680"/>
        <w:rPr>
          <w:rFonts w:ascii="Times" w:hAnsi="Times"/>
          <w:sz w:val="20"/>
          <w:szCs w:val="20"/>
          <w:lang w:val="en-US"/>
        </w:rPr>
      </w:pPr>
    </w:p>
    <w:p w14:paraId="411E99F0" w14:textId="4379B71E" w:rsidR="00E44315" w:rsidRPr="00B76215" w:rsidRDefault="00A91C34" w:rsidP="00D7548E">
      <w:pPr>
        <w:ind w:left="284" w:hanging="255"/>
        <w:rPr>
          <w:rFonts w:ascii="Times" w:hAnsi="Times"/>
          <w:b/>
          <w:bCs/>
          <w:lang w:val="en-US"/>
        </w:rPr>
      </w:pPr>
      <w:r w:rsidRPr="00B76215">
        <w:rPr>
          <w:rFonts w:ascii="Times" w:hAnsi="Times"/>
          <w:b/>
          <w:bCs/>
          <w:lang w:val="en-US"/>
        </w:rPr>
        <w:t>Student Questions</w:t>
      </w:r>
    </w:p>
    <w:p w14:paraId="2F72C341" w14:textId="77777777" w:rsidR="00A91C34" w:rsidRPr="00A91C34" w:rsidRDefault="00A91C34" w:rsidP="00D7548E">
      <w:pPr>
        <w:ind w:left="284" w:hanging="255"/>
        <w:rPr>
          <w:rFonts w:ascii="Times" w:hAnsi="Times"/>
          <w:lang w:val="en-US"/>
        </w:rPr>
      </w:pPr>
    </w:p>
    <w:p w14:paraId="3886C52E" w14:textId="776890CC" w:rsidR="00D7548E" w:rsidRPr="000200FC" w:rsidRDefault="00D7548E" w:rsidP="009F0313">
      <w:pPr>
        <w:ind w:left="284" w:hanging="255"/>
        <w:rPr>
          <w:rFonts w:ascii="Times" w:hAnsi="Times"/>
          <w:sz w:val="20"/>
          <w:szCs w:val="20"/>
          <w:lang w:val="en-US"/>
        </w:rPr>
      </w:pPr>
      <w:r w:rsidRPr="000200FC">
        <w:rPr>
          <w:rFonts w:ascii="Times" w:hAnsi="Times"/>
          <w:sz w:val="20"/>
          <w:szCs w:val="20"/>
          <w:lang w:val="en-US"/>
        </w:rPr>
        <w:t xml:space="preserve">3. </w:t>
      </w:r>
      <w:r w:rsidR="000200FC" w:rsidRPr="000200FC">
        <w:rPr>
          <w:rFonts w:ascii="Times" w:hAnsi="Times"/>
          <w:sz w:val="20"/>
          <w:szCs w:val="20"/>
          <w:lang w:val="en-US"/>
        </w:rPr>
        <w:t>How often do you think that you and your classmates usually parti</w:t>
      </w:r>
      <w:r w:rsidR="000200FC">
        <w:rPr>
          <w:rFonts w:ascii="Times" w:hAnsi="Times"/>
          <w:sz w:val="20"/>
          <w:szCs w:val="20"/>
          <w:lang w:val="en-US"/>
        </w:rPr>
        <w:t>cipate in decision making on the following</w:t>
      </w:r>
      <w:r w:rsidRPr="000200FC">
        <w:rPr>
          <w:rFonts w:ascii="Times" w:hAnsi="Times"/>
          <w:sz w:val="20"/>
          <w:szCs w:val="20"/>
          <w:lang w:val="en-US"/>
        </w:rPr>
        <w:t>?</w:t>
      </w:r>
    </w:p>
    <w:tbl>
      <w:tblPr>
        <w:tblW w:w="0" w:type="auto"/>
        <w:tblLayout w:type="fixed"/>
        <w:tblCellMar>
          <w:left w:w="80" w:type="dxa"/>
          <w:right w:w="80" w:type="dxa"/>
        </w:tblCellMar>
        <w:tblLook w:val="0000" w:firstRow="0" w:lastRow="0" w:firstColumn="0" w:lastColumn="0" w:noHBand="0" w:noVBand="0"/>
      </w:tblPr>
      <w:tblGrid>
        <w:gridCol w:w="737"/>
        <w:gridCol w:w="567"/>
        <w:gridCol w:w="2268"/>
        <w:gridCol w:w="1134"/>
        <w:gridCol w:w="1134"/>
        <w:gridCol w:w="1134"/>
        <w:gridCol w:w="1134"/>
      </w:tblGrid>
      <w:tr w:rsidR="00D7548E" w:rsidRPr="00D7548E" w14:paraId="0C772CE2" w14:textId="77777777" w:rsidTr="006A764D">
        <w:trPr>
          <w:cantSplit/>
        </w:trPr>
        <w:tc>
          <w:tcPr>
            <w:tcW w:w="737" w:type="dxa"/>
          </w:tcPr>
          <w:p w14:paraId="254759BE" w14:textId="77777777" w:rsidR="00D7548E" w:rsidRPr="000200FC" w:rsidRDefault="00D7548E" w:rsidP="006A764D">
            <w:pPr>
              <w:ind w:left="680" w:hanging="680"/>
              <w:rPr>
                <w:rFonts w:ascii="Times" w:hAnsi="Times"/>
                <w:sz w:val="20"/>
                <w:szCs w:val="20"/>
                <w:lang w:val="en-US"/>
              </w:rPr>
            </w:pPr>
          </w:p>
        </w:tc>
        <w:tc>
          <w:tcPr>
            <w:tcW w:w="567" w:type="dxa"/>
          </w:tcPr>
          <w:p w14:paraId="3D4A944F" w14:textId="77777777" w:rsidR="00D7548E" w:rsidRPr="000200FC" w:rsidRDefault="00D7548E" w:rsidP="006A764D">
            <w:pPr>
              <w:ind w:left="680" w:hanging="680"/>
              <w:rPr>
                <w:rFonts w:ascii="Times" w:hAnsi="Times"/>
                <w:sz w:val="20"/>
                <w:szCs w:val="20"/>
                <w:lang w:val="en-US"/>
              </w:rPr>
            </w:pPr>
          </w:p>
        </w:tc>
        <w:tc>
          <w:tcPr>
            <w:tcW w:w="2268" w:type="dxa"/>
          </w:tcPr>
          <w:p w14:paraId="71285CB5" w14:textId="77777777" w:rsidR="00D7548E" w:rsidRPr="000200FC" w:rsidRDefault="00D7548E" w:rsidP="006A764D">
            <w:pPr>
              <w:rPr>
                <w:rFonts w:ascii="Times" w:hAnsi="Times"/>
                <w:sz w:val="20"/>
                <w:szCs w:val="20"/>
                <w:lang w:val="en-US"/>
              </w:rPr>
            </w:pPr>
          </w:p>
        </w:tc>
        <w:tc>
          <w:tcPr>
            <w:tcW w:w="1134" w:type="dxa"/>
          </w:tcPr>
          <w:p w14:paraId="362065FF" w14:textId="0027C3EF" w:rsidR="00D7548E" w:rsidRPr="00D7548E" w:rsidRDefault="000200FC" w:rsidP="000200FC">
            <w:pPr>
              <w:jc w:val="center"/>
              <w:rPr>
                <w:rFonts w:ascii="Times" w:hAnsi="Times"/>
                <w:sz w:val="20"/>
                <w:szCs w:val="20"/>
              </w:rPr>
            </w:pPr>
            <w:r>
              <w:rPr>
                <w:rFonts w:ascii="Times" w:hAnsi="Times"/>
                <w:sz w:val="20"/>
                <w:szCs w:val="20"/>
              </w:rPr>
              <w:t>always or very often</w:t>
            </w:r>
          </w:p>
        </w:tc>
        <w:tc>
          <w:tcPr>
            <w:tcW w:w="1134" w:type="dxa"/>
          </w:tcPr>
          <w:p w14:paraId="13F5B1D2" w14:textId="77777777" w:rsidR="00D7548E" w:rsidRPr="00D7548E" w:rsidRDefault="00D7548E" w:rsidP="000200FC">
            <w:pPr>
              <w:jc w:val="center"/>
              <w:rPr>
                <w:rFonts w:ascii="Times" w:hAnsi="Times"/>
                <w:sz w:val="20"/>
                <w:szCs w:val="20"/>
              </w:rPr>
            </w:pPr>
          </w:p>
          <w:p w14:paraId="53B37205" w14:textId="2F8FF6E7" w:rsidR="00D7548E" w:rsidRPr="00D7548E" w:rsidRDefault="000200FC" w:rsidP="000200FC">
            <w:pPr>
              <w:jc w:val="center"/>
              <w:rPr>
                <w:rFonts w:ascii="Times" w:hAnsi="Times"/>
                <w:sz w:val="20"/>
                <w:szCs w:val="20"/>
              </w:rPr>
            </w:pPr>
            <w:r>
              <w:rPr>
                <w:rFonts w:ascii="Times" w:hAnsi="Times"/>
                <w:sz w:val="20"/>
                <w:szCs w:val="20"/>
              </w:rPr>
              <w:t>rather often</w:t>
            </w:r>
          </w:p>
        </w:tc>
        <w:tc>
          <w:tcPr>
            <w:tcW w:w="1134" w:type="dxa"/>
          </w:tcPr>
          <w:p w14:paraId="6C5B37F8" w14:textId="027F2839" w:rsidR="000200FC" w:rsidRDefault="000200FC" w:rsidP="000200FC">
            <w:pPr>
              <w:jc w:val="center"/>
              <w:rPr>
                <w:rFonts w:ascii="Times" w:hAnsi="Times"/>
                <w:sz w:val="20"/>
                <w:szCs w:val="20"/>
              </w:rPr>
            </w:pPr>
            <w:r>
              <w:rPr>
                <w:rFonts w:ascii="Times" w:hAnsi="Times"/>
                <w:sz w:val="20"/>
                <w:szCs w:val="20"/>
              </w:rPr>
              <w:t>not very</w:t>
            </w:r>
          </w:p>
          <w:p w14:paraId="3761D89B" w14:textId="0D64BAB4" w:rsidR="00D7548E" w:rsidRPr="00D7548E" w:rsidRDefault="000200FC" w:rsidP="000200FC">
            <w:pPr>
              <w:jc w:val="center"/>
              <w:rPr>
                <w:rFonts w:ascii="Times" w:hAnsi="Times"/>
                <w:sz w:val="20"/>
                <w:szCs w:val="20"/>
              </w:rPr>
            </w:pPr>
            <w:r>
              <w:rPr>
                <w:rFonts w:ascii="Times" w:hAnsi="Times"/>
                <w:sz w:val="20"/>
                <w:szCs w:val="20"/>
              </w:rPr>
              <w:t>often</w:t>
            </w:r>
          </w:p>
        </w:tc>
        <w:tc>
          <w:tcPr>
            <w:tcW w:w="1134" w:type="dxa"/>
          </w:tcPr>
          <w:p w14:paraId="31650B81" w14:textId="165D1E6B" w:rsidR="00D7548E" w:rsidRPr="00D7548E" w:rsidRDefault="000200FC" w:rsidP="000200FC">
            <w:pPr>
              <w:jc w:val="center"/>
              <w:rPr>
                <w:rFonts w:ascii="Times" w:hAnsi="Times"/>
                <w:sz w:val="20"/>
                <w:szCs w:val="20"/>
              </w:rPr>
            </w:pPr>
            <w:r>
              <w:rPr>
                <w:rFonts w:ascii="Times" w:hAnsi="Times"/>
                <w:sz w:val="20"/>
                <w:szCs w:val="20"/>
              </w:rPr>
              <w:t>never or most seldom</w:t>
            </w:r>
          </w:p>
        </w:tc>
      </w:tr>
      <w:tr w:rsidR="00D7548E" w:rsidRPr="00D7548E" w14:paraId="7DC55A38" w14:textId="77777777" w:rsidTr="006A764D">
        <w:trPr>
          <w:cantSplit/>
        </w:trPr>
        <w:tc>
          <w:tcPr>
            <w:tcW w:w="737" w:type="dxa"/>
          </w:tcPr>
          <w:p w14:paraId="5301857C" w14:textId="77777777" w:rsidR="00D7548E" w:rsidRPr="00D7548E" w:rsidRDefault="00D7548E" w:rsidP="006A764D">
            <w:pPr>
              <w:ind w:left="680" w:hanging="680"/>
              <w:rPr>
                <w:rFonts w:ascii="Times" w:hAnsi="Times"/>
                <w:sz w:val="20"/>
                <w:szCs w:val="20"/>
              </w:rPr>
            </w:pPr>
          </w:p>
        </w:tc>
        <w:tc>
          <w:tcPr>
            <w:tcW w:w="567" w:type="dxa"/>
          </w:tcPr>
          <w:p w14:paraId="7C6AC667" w14:textId="77777777" w:rsidR="00D7548E" w:rsidRPr="00D7548E" w:rsidRDefault="00D7548E" w:rsidP="006A764D">
            <w:pPr>
              <w:ind w:left="680" w:hanging="680"/>
              <w:rPr>
                <w:rFonts w:ascii="Times" w:hAnsi="Times"/>
                <w:sz w:val="20"/>
                <w:szCs w:val="20"/>
              </w:rPr>
            </w:pPr>
            <w:r w:rsidRPr="00D7548E">
              <w:rPr>
                <w:rFonts w:ascii="Times" w:hAnsi="Times"/>
                <w:sz w:val="20"/>
                <w:szCs w:val="20"/>
              </w:rPr>
              <w:t>1.</w:t>
            </w:r>
          </w:p>
        </w:tc>
        <w:tc>
          <w:tcPr>
            <w:tcW w:w="2268" w:type="dxa"/>
          </w:tcPr>
          <w:p w14:paraId="274A4DE3" w14:textId="47BF8097" w:rsidR="00D7548E" w:rsidRPr="000200FC" w:rsidRDefault="000200FC" w:rsidP="006A764D">
            <w:pPr>
              <w:rPr>
                <w:rFonts w:ascii="Times" w:hAnsi="Times"/>
                <w:sz w:val="20"/>
                <w:szCs w:val="20"/>
                <w:lang w:val="en-US"/>
              </w:rPr>
            </w:pPr>
            <w:r w:rsidRPr="000200FC">
              <w:rPr>
                <w:rFonts w:ascii="Times" w:hAnsi="Times"/>
                <w:sz w:val="20"/>
                <w:szCs w:val="20"/>
                <w:lang w:val="en-US"/>
              </w:rPr>
              <w:t>Where to make study visits</w:t>
            </w:r>
          </w:p>
        </w:tc>
        <w:tc>
          <w:tcPr>
            <w:tcW w:w="1134" w:type="dxa"/>
          </w:tcPr>
          <w:p w14:paraId="689AC9AA" w14:textId="77777777" w:rsidR="00D7548E" w:rsidRPr="00D7548E" w:rsidRDefault="00D7548E" w:rsidP="006A764D">
            <w:pPr>
              <w:jc w:val="center"/>
              <w:rPr>
                <w:rFonts w:ascii="Times" w:hAnsi="Times"/>
                <w:sz w:val="20"/>
                <w:szCs w:val="20"/>
              </w:rPr>
            </w:pPr>
            <w:r w:rsidRPr="00D7548E">
              <w:rPr>
                <w:rFonts w:ascii="Times" w:hAnsi="Times"/>
                <w:sz w:val="20"/>
                <w:szCs w:val="20"/>
              </w:rPr>
              <w:t></w:t>
            </w:r>
          </w:p>
        </w:tc>
        <w:tc>
          <w:tcPr>
            <w:tcW w:w="1134" w:type="dxa"/>
          </w:tcPr>
          <w:p w14:paraId="1537748C" w14:textId="77777777" w:rsidR="00D7548E" w:rsidRPr="00D7548E" w:rsidRDefault="00D7548E" w:rsidP="006A764D">
            <w:pPr>
              <w:jc w:val="center"/>
              <w:rPr>
                <w:rFonts w:ascii="Times" w:hAnsi="Times"/>
                <w:sz w:val="20"/>
                <w:szCs w:val="20"/>
              </w:rPr>
            </w:pPr>
            <w:r w:rsidRPr="00D7548E">
              <w:rPr>
                <w:rFonts w:ascii="Times" w:hAnsi="Times"/>
                <w:sz w:val="20"/>
                <w:szCs w:val="20"/>
              </w:rPr>
              <w:t></w:t>
            </w:r>
          </w:p>
        </w:tc>
        <w:tc>
          <w:tcPr>
            <w:tcW w:w="1134" w:type="dxa"/>
          </w:tcPr>
          <w:p w14:paraId="0B7EE705" w14:textId="77777777" w:rsidR="00D7548E" w:rsidRPr="00D7548E" w:rsidRDefault="00D7548E" w:rsidP="006A764D">
            <w:pPr>
              <w:jc w:val="center"/>
              <w:rPr>
                <w:rFonts w:ascii="Times" w:hAnsi="Times"/>
                <w:sz w:val="20"/>
                <w:szCs w:val="20"/>
              </w:rPr>
            </w:pPr>
            <w:r w:rsidRPr="00D7548E">
              <w:rPr>
                <w:rFonts w:ascii="Times" w:hAnsi="Times"/>
                <w:sz w:val="20"/>
                <w:szCs w:val="20"/>
              </w:rPr>
              <w:t></w:t>
            </w:r>
          </w:p>
        </w:tc>
        <w:tc>
          <w:tcPr>
            <w:tcW w:w="1134" w:type="dxa"/>
          </w:tcPr>
          <w:p w14:paraId="1E715B39" w14:textId="77777777" w:rsidR="00D7548E" w:rsidRPr="00D7548E" w:rsidRDefault="00D7548E" w:rsidP="006A764D">
            <w:pPr>
              <w:jc w:val="center"/>
              <w:rPr>
                <w:rFonts w:ascii="Times" w:hAnsi="Times"/>
                <w:sz w:val="20"/>
                <w:szCs w:val="20"/>
              </w:rPr>
            </w:pPr>
            <w:r w:rsidRPr="00D7548E">
              <w:rPr>
                <w:rFonts w:ascii="Times" w:hAnsi="Times"/>
                <w:sz w:val="20"/>
                <w:szCs w:val="20"/>
              </w:rPr>
              <w:t></w:t>
            </w:r>
          </w:p>
        </w:tc>
      </w:tr>
      <w:tr w:rsidR="00D7548E" w:rsidRPr="00D7548E" w14:paraId="19077816" w14:textId="77777777" w:rsidTr="006A764D">
        <w:trPr>
          <w:cantSplit/>
        </w:trPr>
        <w:tc>
          <w:tcPr>
            <w:tcW w:w="737" w:type="dxa"/>
          </w:tcPr>
          <w:p w14:paraId="1722FF3F" w14:textId="77777777" w:rsidR="00D7548E" w:rsidRPr="00D7548E" w:rsidRDefault="00D7548E" w:rsidP="006A764D">
            <w:pPr>
              <w:ind w:left="680" w:hanging="680"/>
              <w:rPr>
                <w:rFonts w:ascii="Times" w:hAnsi="Times"/>
                <w:sz w:val="20"/>
                <w:szCs w:val="20"/>
              </w:rPr>
            </w:pPr>
          </w:p>
        </w:tc>
        <w:tc>
          <w:tcPr>
            <w:tcW w:w="567" w:type="dxa"/>
          </w:tcPr>
          <w:p w14:paraId="34A6D2C1" w14:textId="77777777" w:rsidR="00D7548E" w:rsidRPr="00D7548E" w:rsidRDefault="00D7548E" w:rsidP="006A764D">
            <w:pPr>
              <w:ind w:left="680" w:hanging="680"/>
              <w:rPr>
                <w:rFonts w:ascii="Times" w:hAnsi="Times"/>
                <w:sz w:val="20"/>
                <w:szCs w:val="20"/>
              </w:rPr>
            </w:pPr>
            <w:r w:rsidRPr="00D7548E">
              <w:rPr>
                <w:rFonts w:ascii="Times" w:hAnsi="Times"/>
                <w:sz w:val="20"/>
                <w:szCs w:val="20"/>
              </w:rPr>
              <w:t>2.</w:t>
            </w:r>
          </w:p>
        </w:tc>
        <w:tc>
          <w:tcPr>
            <w:tcW w:w="2268" w:type="dxa"/>
          </w:tcPr>
          <w:p w14:paraId="7EEFF8CC" w14:textId="5F688C6F" w:rsidR="00D7548E" w:rsidRPr="00D7548E" w:rsidRDefault="000200FC" w:rsidP="006A764D">
            <w:pPr>
              <w:rPr>
                <w:rFonts w:ascii="Times" w:hAnsi="Times"/>
                <w:sz w:val="20"/>
                <w:szCs w:val="20"/>
              </w:rPr>
            </w:pPr>
            <w:r>
              <w:rPr>
                <w:rFonts w:ascii="Times" w:hAnsi="Times"/>
                <w:sz w:val="20"/>
                <w:szCs w:val="20"/>
              </w:rPr>
              <w:t>Class party</w:t>
            </w:r>
          </w:p>
        </w:tc>
        <w:tc>
          <w:tcPr>
            <w:tcW w:w="1134" w:type="dxa"/>
          </w:tcPr>
          <w:p w14:paraId="57289D46" w14:textId="77777777" w:rsidR="00D7548E" w:rsidRPr="00D7548E" w:rsidRDefault="00D7548E" w:rsidP="006A764D">
            <w:pPr>
              <w:jc w:val="center"/>
              <w:rPr>
                <w:rFonts w:ascii="Times" w:hAnsi="Times"/>
                <w:sz w:val="20"/>
                <w:szCs w:val="20"/>
              </w:rPr>
            </w:pPr>
            <w:r w:rsidRPr="00D7548E">
              <w:rPr>
                <w:rFonts w:ascii="Times" w:hAnsi="Times"/>
                <w:sz w:val="20"/>
                <w:szCs w:val="20"/>
              </w:rPr>
              <w:t></w:t>
            </w:r>
          </w:p>
        </w:tc>
        <w:tc>
          <w:tcPr>
            <w:tcW w:w="1134" w:type="dxa"/>
          </w:tcPr>
          <w:p w14:paraId="4C266750" w14:textId="77777777" w:rsidR="00D7548E" w:rsidRPr="00D7548E" w:rsidRDefault="00D7548E" w:rsidP="006A764D">
            <w:pPr>
              <w:jc w:val="center"/>
              <w:rPr>
                <w:rFonts w:ascii="Times" w:hAnsi="Times"/>
                <w:sz w:val="20"/>
                <w:szCs w:val="20"/>
              </w:rPr>
            </w:pPr>
            <w:r w:rsidRPr="00D7548E">
              <w:rPr>
                <w:rFonts w:ascii="Times" w:hAnsi="Times"/>
                <w:sz w:val="20"/>
                <w:szCs w:val="20"/>
              </w:rPr>
              <w:t></w:t>
            </w:r>
          </w:p>
        </w:tc>
        <w:tc>
          <w:tcPr>
            <w:tcW w:w="1134" w:type="dxa"/>
          </w:tcPr>
          <w:p w14:paraId="78563C94" w14:textId="77777777" w:rsidR="00D7548E" w:rsidRPr="00D7548E" w:rsidRDefault="00D7548E" w:rsidP="006A764D">
            <w:pPr>
              <w:jc w:val="center"/>
              <w:rPr>
                <w:rFonts w:ascii="Times" w:hAnsi="Times"/>
                <w:sz w:val="20"/>
                <w:szCs w:val="20"/>
              </w:rPr>
            </w:pPr>
            <w:r w:rsidRPr="00D7548E">
              <w:rPr>
                <w:rFonts w:ascii="Times" w:hAnsi="Times"/>
                <w:sz w:val="20"/>
                <w:szCs w:val="20"/>
              </w:rPr>
              <w:t></w:t>
            </w:r>
          </w:p>
        </w:tc>
        <w:tc>
          <w:tcPr>
            <w:tcW w:w="1134" w:type="dxa"/>
          </w:tcPr>
          <w:p w14:paraId="1F5EF5C6" w14:textId="77777777" w:rsidR="00D7548E" w:rsidRPr="00D7548E" w:rsidRDefault="00D7548E" w:rsidP="006A764D">
            <w:pPr>
              <w:jc w:val="center"/>
              <w:rPr>
                <w:rFonts w:ascii="Times" w:hAnsi="Times"/>
                <w:sz w:val="20"/>
                <w:szCs w:val="20"/>
              </w:rPr>
            </w:pPr>
            <w:r w:rsidRPr="00D7548E">
              <w:rPr>
                <w:rFonts w:ascii="Times" w:hAnsi="Times"/>
                <w:sz w:val="20"/>
                <w:szCs w:val="20"/>
              </w:rPr>
              <w:t></w:t>
            </w:r>
          </w:p>
        </w:tc>
      </w:tr>
      <w:tr w:rsidR="00D7548E" w:rsidRPr="00D7548E" w14:paraId="085DFC33" w14:textId="77777777" w:rsidTr="006A764D">
        <w:trPr>
          <w:cantSplit/>
        </w:trPr>
        <w:tc>
          <w:tcPr>
            <w:tcW w:w="737" w:type="dxa"/>
          </w:tcPr>
          <w:p w14:paraId="4E969E96" w14:textId="77777777" w:rsidR="00D7548E" w:rsidRPr="00D7548E" w:rsidRDefault="00D7548E" w:rsidP="006A764D">
            <w:pPr>
              <w:ind w:left="680" w:hanging="680"/>
              <w:rPr>
                <w:rFonts w:ascii="Times" w:hAnsi="Times"/>
                <w:sz w:val="20"/>
                <w:szCs w:val="20"/>
              </w:rPr>
            </w:pPr>
          </w:p>
        </w:tc>
        <w:tc>
          <w:tcPr>
            <w:tcW w:w="567" w:type="dxa"/>
          </w:tcPr>
          <w:p w14:paraId="034EBBFC" w14:textId="77777777" w:rsidR="00D7548E" w:rsidRPr="00D7548E" w:rsidRDefault="00D7548E" w:rsidP="006A764D">
            <w:pPr>
              <w:ind w:left="680" w:hanging="680"/>
              <w:rPr>
                <w:rFonts w:ascii="Times" w:hAnsi="Times"/>
                <w:sz w:val="20"/>
                <w:szCs w:val="20"/>
              </w:rPr>
            </w:pPr>
            <w:r w:rsidRPr="00D7548E">
              <w:rPr>
                <w:rFonts w:ascii="Times" w:hAnsi="Times"/>
                <w:sz w:val="20"/>
                <w:szCs w:val="20"/>
              </w:rPr>
              <w:t>3.</w:t>
            </w:r>
          </w:p>
        </w:tc>
        <w:tc>
          <w:tcPr>
            <w:tcW w:w="2268" w:type="dxa"/>
          </w:tcPr>
          <w:p w14:paraId="7E8E5DB4" w14:textId="07834E66" w:rsidR="00D7548E" w:rsidRPr="000200FC" w:rsidRDefault="000200FC" w:rsidP="006A764D">
            <w:pPr>
              <w:rPr>
                <w:rFonts w:ascii="Times" w:hAnsi="Times"/>
                <w:sz w:val="20"/>
                <w:szCs w:val="20"/>
                <w:lang w:val="en-US"/>
              </w:rPr>
            </w:pPr>
            <w:r w:rsidRPr="000200FC">
              <w:rPr>
                <w:rFonts w:ascii="Times" w:hAnsi="Times"/>
                <w:sz w:val="20"/>
                <w:szCs w:val="20"/>
                <w:lang w:val="en-US"/>
              </w:rPr>
              <w:t>How the rules of or</w:t>
            </w:r>
            <w:r>
              <w:rPr>
                <w:rFonts w:ascii="Times" w:hAnsi="Times"/>
                <w:sz w:val="20"/>
                <w:szCs w:val="20"/>
                <w:lang w:val="en-US"/>
              </w:rPr>
              <w:t>der should be</w:t>
            </w:r>
          </w:p>
        </w:tc>
        <w:tc>
          <w:tcPr>
            <w:tcW w:w="1134" w:type="dxa"/>
          </w:tcPr>
          <w:p w14:paraId="36ADB436" w14:textId="77777777" w:rsidR="00D7548E" w:rsidRPr="00D7548E" w:rsidRDefault="00D7548E" w:rsidP="006A764D">
            <w:pPr>
              <w:jc w:val="center"/>
              <w:rPr>
                <w:rFonts w:ascii="Times" w:hAnsi="Times"/>
                <w:sz w:val="20"/>
                <w:szCs w:val="20"/>
              </w:rPr>
            </w:pPr>
            <w:r w:rsidRPr="00D7548E">
              <w:rPr>
                <w:rFonts w:ascii="Times" w:hAnsi="Times"/>
                <w:sz w:val="20"/>
                <w:szCs w:val="20"/>
              </w:rPr>
              <w:t></w:t>
            </w:r>
          </w:p>
        </w:tc>
        <w:tc>
          <w:tcPr>
            <w:tcW w:w="1134" w:type="dxa"/>
          </w:tcPr>
          <w:p w14:paraId="40E742B9" w14:textId="77777777" w:rsidR="00D7548E" w:rsidRPr="00D7548E" w:rsidRDefault="00D7548E" w:rsidP="006A764D">
            <w:pPr>
              <w:jc w:val="center"/>
              <w:rPr>
                <w:rFonts w:ascii="Times" w:hAnsi="Times"/>
                <w:sz w:val="20"/>
                <w:szCs w:val="20"/>
              </w:rPr>
            </w:pPr>
            <w:r w:rsidRPr="00D7548E">
              <w:rPr>
                <w:rFonts w:ascii="Times" w:hAnsi="Times"/>
                <w:sz w:val="20"/>
                <w:szCs w:val="20"/>
              </w:rPr>
              <w:t></w:t>
            </w:r>
          </w:p>
        </w:tc>
        <w:tc>
          <w:tcPr>
            <w:tcW w:w="1134" w:type="dxa"/>
          </w:tcPr>
          <w:p w14:paraId="02F79B83" w14:textId="77777777" w:rsidR="00D7548E" w:rsidRPr="00D7548E" w:rsidRDefault="00D7548E" w:rsidP="006A764D">
            <w:pPr>
              <w:jc w:val="center"/>
              <w:rPr>
                <w:rFonts w:ascii="Times" w:hAnsi="Times"/>
                <w:sz w:val="20"/>
                <w:szCs w:val="20"/>
              </w:rPr>
            </w:pPr>
            <w:r w:rsidRPr="00D7548E">
              <w:rPr>
                <w:rFonts w:ascii="Times" w:hAnsi="Times"/>
                <w:sz w:val="20"/>
                <w:szCs w:val="20"/>
              </w:rPr>
              <w:t></w:t>
            </w:r>
          </w:p>
        </w:tc>
        <w:tc>
          <w:tcPr>
            <w:tcW w:w="1134" w:type="dxa"/>
          </w:tcPr>
          <w:p w14:paraId="70159E12" w14:textId="77777777" w:rsidR="00D7548E" w:rsidRPr="00D7548E" w:rsidRDefault="00D7548E" w:rsidP="006A764D">
            <w:pPr>
              <w:jc w:val="center"/>
              <w:rPr>
                <w:rFonts w:ascii="Times" w:hAnsi="Times"/>
                <w:sz w:val="20"/>
                <w:szCs w:val="20"/>
              </w:rPr>
            </w:pPr>
            <w:r w:rsidRPr="00D7548E">
              <w:rPr>
                <w:rFonts w:ascii="Times" w:hAnsi="Times"/>
                <w:sz w:val="20"/>
                <w:szCs w:val="20"/>
              </w:rPr>
              <w:t></w:t>
            </w:r>
          </w:p>
        </w:tc>
      </w:tr>
      <w:tr w:rsidR="00D7548E" w:rsidRPr="00D7548E" w14:paraId="45646680" w14:textId="77777777" w:rsidTr="006A764D">
        <w:trPr>
          <w:cantSplit/>
        </w:trPr>
        <w:tc>
          <w:tcPr>
            <w:tcW w:w="737" w:type="dxa"/>
          </w:tcPr>
          <w:p w14:paraId="18A0EB0D" w14:textId="77777777" w:rsidR="00D7548E" w:rsidRPr="00D7548E" w:rsidRDefault="00D7548E" w:rsidP="006A764D">
            <w:pPr>
              <w:ind w:left="680" w:hanging="680"/>
              <w:rPr>
                <w:rFonts w:ascii="Times" w:hAnsi="Times"/>
                <w:sz w:val="20"/>
                <w:szCs w:val="20"/>
              </w:rPr>
            </w:pPr>
          </w:p>
        </w:tc>
        <w:tc>
          <w:tcPr>
            <w:tcW w:w="567" w:type="dxa"/>
          </w:tcPr>
          <w:p w14:paraId="7065FFE0" w14:textId="77777777" w:rsidR="00D7548E" w:rsidRPr="00D7548E" w:rsidRDefault="00D7548E" w:rsidP="006A764D">
            <w:pPr>
              <w:ind w:left="680" w:hanging="680"/>
              <w:rPr>
                <w:rFonts w:ascii="Times" w:hAnsi="Times"/>
                <w:sz w:val="20"/>
                <w:szCs w:val="20"/>
              </w:rPr>
            </w:pPr>
            <w:r w:rsidRPr="00D7548E">
              <w:rPr>
                <w:rFonts w:ascii="Times" w:hAnsi="Times"/>
                <w:sz w:val="20"/>
                <w:szCs w:val="20"/>
              </w:rPr>
              <w:t>4.</w:t>
            </w:r>
          </w:p>
        </w:tc>
        <w:tc>
          <w:tcPr>
            <w:tcW w:w="2268" w:type="dxa"/>
          </w:tcPr>
          <w:p w14:paraId="14163062" w14:textId="2877CB2A" w:rsidR="00D7548E" w:rsidRPr="00D7548E" w:rsidRDefault="000200FC" w:rsidP="006A764D">
            <w:pPr>
              <w:rPr>
                <w:rFonts w:ascii="Times" w:hAnsi="Times"/>
                <w:sz w:val="20"/>
                <w:szCs w:val="20"/>
              </w:rPr>
            </w:pPr>
            <w:r>
              <w:rPr>
                <w:rFonts w:ascii="Times" w:hAnsi="Times"/>
                <w:sz w:val="20"/>
                <w:szCs w:val="20"/>
              </w:rPr>
              <w:t>Homework</w:t>
            </w:r>
          </w:p>
        </w:tc>
        <w:tc>
          <w:tcPr>
            <w:tcW w:w="1134" w:type="dxa"/>
          </w:tcPr>
          <w:p w14:paraId="324AEAC1" w14:textId="77777777" w:rsidR="00D7548E" w:rsidRPr="00D7548E" w:rsidRDefault="00D7548E" w:rsidP="006A764D">
            <w:pPr>
              <w:jc w:val="center"/>
              <w:rPr>
                <w:rFonts w:ascii="Times" w:hAnsi="Times"/>
                <w:sz w:val="20"/>
                <w:szCs w:val="20"/>
              </w:rPr>
            </w:pPr>
            <w:r w:rsidRPr="00D7548E">
              <w:rPr>
                <w:rFonts w:ascii="Times" w:hAnsi="Times"/>
                <w:sz w:val="20"/>
                <w:szCs w:val="20"/>
              </w:rPr>
              <w:t></w:t>
            </w:r>
          </w:p>
        </w:tc>
        <w:tc>
          <w:tcPr>
            <w:tcW w:w="1134" w:type="dxa"/>
          </w:tcPr>
          <w:p w14:paraId="7F1CCF11" w14:textId="77777777" w:rsidR="00D7548E" w:rsidRPr="00D7548E" w:rsidRDefault="00D7548E" w:rsidP="006A764D">
            <w:pPr>
              <w:jc w:val="center"/>
              <w:rPr>
                <w:rFonts w:ascii="Times" w:hAnsi="Times"/>
                <w:sz w:val="20"/>
                <w:szCs w:val="20"/>
              </w:rPr>
            </w:pPr>
            <w:r w:rsidRPr="00D7548E">
              <w:rPr>
                <w:rFonts w:ascii="Times" w:hAnsi="Times"/>
                <w:sz w:val="20"/>
                <w:szCs w:val="20"/>
              </w:rPr>
              <w:t></w:t>
            </w:r>
          </w:p>
        </w:tc>
        <w:tc>
          <w:tcPr>
            <w:tcW w:w="1134" w:type="dxa"/>
          </w:tcPr>
          <w:p w14:paraId="0F40C108" w14:textId="77777777" w:rsidR="00D7548E" w:rsidRPr="00D7548E" w:rsidRDefault="00D7548E" w:rsidP="006A764D">
            <w:pPr>
              <w:jc w:val="center"/>
              <w:rPr>
                <w:rFonts w:ascii="Times" w:hAnsi="Times"/>
                <w:sz w:val="20"/>
                <w:szCs w:val="20"/>
              </w:rPr>
            </w:pPr>
            <w:r w:rsidRPr="00D7548E">
              <w:rPr>
                <w:rFonts w:ascii="Times" w:hAnsi="Times"/>
                <w:sz w:val="20"/>
                <w:szCs w:val="20"/>
              </w:rPr>
              <w:t></w:t>
            </w:r>
          </w:p>
        </w:tc>
        <w:tc>
          <w:tcPr>
            <w:tcW w:w="1134" w:type="dxa"/>
          </w:tcPr>
          <w:p w14:paraId="4239FB24" w14:textId="77777777" w:rsidR="00D7548E" w:rsidRPr="00D7548E" w:rsidRDefault="00D7548E" w:rsidP="006A764D">
            <w:pPr>
              <w:jc w:val="center"/>
              <w:rPr>
                <w:rFonts w:ascii="Times" w:hAnsi="Times"/>
                <w:sz w:val="20"/>
                <w:szCs w:val="20"/>
              </w:rPr>
            </w:pPr>
            <w:r w:rsidRPr="00D7548E">
              <w:rPr>
                <w:rFonts w:ascii="Times" w:hAnsi="Times"/>
                <w:sz w:val="20"/>
                <w:szCs w:val="20"/>
              </w:rPr>
              <w:t></w:t>
            </w:r>
          </w:p>
        </w:tc>
      </w:tr>
      <w:tr w:rsidR="00D7548E" w:rsidRPr="00D7548E" w14:paraId="18A576CF" w14:textId="77777777" w:rsidTr="006A764D">
        <w:trPr>
          <w:cantSplit/>
        </w:trPr>
        <w:tc>
          <w:tcPr>
            <w:tcW w:w="737" w:type="dxa"/>
          </w:tcPr>
          <w:p w14:paraId="37BD0ED9" w14:textId="77777777" w:rsidR="00D7548E" w:rsidRPr="00D7548E" w:rsidRDefault="00D7548E" w:rsidP="006A764D">
            <w:pPr>
              <w:ind w:left="680" w:hanging="680"/>
              <w:rPr>
                <w:rFonts w:ascii="Times" w:hAnsi="Times"/>
                <w:sz w:val="20"/>
                <w:szCs w:val="20"/>
              </w:rPr>
            </w:pPr>
          </w:p>
        </w:tc>
        <w:tc>
          <w:tcPr>
            <w:tcW w:w="567" w:type="dxa"/>
          </w:tcPr>
          <w:p w14:paraId="6AEF6635" w14:textId="77777777" w:rsidR="00D7548E" w:rsidRPr="00D7548E" w:rsidRDefault="00D7548E" w:rsidP="006A764D">
            <w:pPr>
              <w:ind w:left="680" w:hanging="680"/>
              <w:rPr>
                <w:rFonts w:ascii="Times" w:hAnsi="Times"/>
                <w:sz w:val="20"/>
                <w:szCs w:val="20"/>
              </w:rPr>
            </w:pPr>
            <w:r w:rsidRPr="00D7548E">
              <w:rPr>
                <w:rFonts w:ascii="Times" w:hAnsi="Times"/>
                <w:sz w:val="20"/>
                <w:szCs w:val="20"/>
              </w:rPr>
              <w:t>5.</w:t>
            </w:r>
          </w:p>
        </w:tc>
        <w:tc>
          <w:tcPr>
            <w:tcW w:w="2268" w:type="dxa"/>
          </w:tcPr>
          <w:p w14:paraId="7D30F51D" w14:textId="535C2B2E" w:rsidR="00D7548E" w:rsidRPr="000200FC" w:rsidRDefault="000200FC" w:rsidP="006A764D">
            <w:pPr>
              <w:rPr>
                <w:rFonts w:ascii="Times" w:hAnsi="Times"/>
                <w:sz w:val="20"/>
                <w:szCs w:val="20"/>
                <w:lang w:val="en-US"/>
              </w:rPr>
            </w:pPr>
            <w:r w:rsidRPr="000200FC">
              <w:rPr>
                <w:rFonts w:ascii="Times" w:hAnsi="Times"/>
                <w:sz w:val="20"/>
                <w:szCs w:val="20"/>
                <w:lang w:val="en-US"/>
              </w:rPr>
              <w:t>How the leisure areas sh</w:t>
            </w:r>
            <w:r>
              <w:rPr>
                <w:rFonts w:ascii="Times" w:hAnsi="Times"/>
                <w:sz w:val="20"/>
                <w:szCs w:val="20"/>
                <w:lang w:val="en-US"/>
              </w:rPr>
              <w:t>ould be furnished</w:t>
            </w:r>
          </w:p>
        </w:tc>
        <w:tc>
          <w:tcPr>
            <w:tcW w:w="1134" w:type="dxa"/>
          </w:tcPr>
          <w:p w14:paraId="5A384F19" w14:textId="77777777" w:rsidR="00D7548E" w:rsidRPr="00D7548E" w:rsidRDefault="00D7548E" w:rsidP="006A764D">
            <w:pPr>
              <w:jc w:val="center"/>
              <w:rPr>
                <w:rFonts w:ascii="Times" w:hAnsi="Times"/>
                <w:sz w:val="20"/>
                <w:szCs w:val="20"/>
              </w:rPr>
            </w:pPr>
            <w:r w:rsidRPr="00D7548E">
              <w:rPr>
                <w:rFonts w:ascii="Times" w:hAnsi="Times"/>
                <w:sz w:val="20"/>
                <w:szCs w:val="20"/>
              </w:rPr>
              <w:t></w:t>
            </w:r>
          </w:p>
        </w:tc>
        <w:tc>
          <w:tcPr>
            <w:tcW w:w="1134" w:type="dxa"/>
          </w:tcPr>
          <w:p w14:paraId="3D3F4BC6" w14:textId="77777777" w:rsidR="00D7548E" w:rsidRPr="00D7548E" w:rsidRDefault="00D7548E" w:rsidP="006A764D">
            <w:pPr>
              <w:jc w:val="center"/>
              <w:rPr>
                <w:rFonts w:ascii="Times" w:hAnsi="Times"/>
                <w:sz w:val="20"/>
                <w:szCs w:val="20"/>
              </w:rPr>
            </w:pPr>
            <w:r w:rsidRPr="00D7548E">
              <w:rPr>
                <w:rFonts w:ascii="Times" w:hAnsi="Times"/>
                <w:sz w:val="20"/>
                <w:szCs w:val="20"/>
              </w:rPr>
              <w:t></w:t>
            </w:r>
          </w:p>
        </w:tc>
        <w:tc>
          <w:tcPr>
            <w:tcW w:w="1134" w:type="dxa"/>
          </w:tcPr>
          <w:p w14:paraId="404AAEAA" w14:textId="77777777" w:rsidR="00D7548E" w:rsidRPr="00D7548E" w:rsidRDefault="00D7548E" w:rsidP="006A764D">
            <w:pPr>
              <w:jc w:val="center"/>
              <w:rPr>
                <w:rFonts w:ascii="Times" w:hAnsi="Times"/>
                <w:sz w:val="20"/>
                <w:szCs w:val="20"/>
              </w:rPr>
            </w:pPr>
            <w:r w:rsidRPr="00D7548E">
              <w:rPr>
                <w:rFonts w:ascii="Times" w:hAnsi="Times"/>
                <w:sz w:val="20"/>
                <w:szCs w:val="20"/>
              </w:rPr>
              <w:t></w:t>
            </w:r>
          </w:p>
        </w:tc>
        <w:tc>
          <w:tcPr>
            <w:tcW w:w="1134" w:type="dxa"/>
          </w:tcPr>
          <w:p w14:paraId="0C1B9165" w14:textId="77777777" w:rsidR="00D7548E" w:rsidRPr="00D7548E" w:rsidRDefault="00D7548E" w:rsidP="006A764D">
            <w:pPr>
              <w:jc w:val="center"/>
              <w:rPr>
                <w:rFonts w:ascii="Times" w:hAnsi="Times"/>
                <w:sz w:val="20"/>
                <w:szCs w:val="20"/>
              </w:rPr>
            </w:pPr>
            <w:r w:rsidRPr="00D7548E">
              <w:rPr>
                <w:rFonts w:ascii="Times" w:hAnsi="Times"/>
                <w:sz w:val="20"/>
                <w:szCs w:val="20"/>
              </w:rPr>
              <w:t></w:t>
            </w:r>
          </w:p>
        </w:tc>
      </w:tr>
      <w:tr w:rsidR="00D7548E" w:rsidRPr="00D7548E" w14:paraId="24659C14" w14:textId="77777777" w:rsidTr="006A764D">
        <w:trPr>
          <w:cantSplit/>
        </w:trPr>
        <w:tc>
          <w:tcPr>
            <w:tcW w:w="737" w:type="dxa"/>
          </w:tcPr>
          <w:p w14:paraId="1ECB8FA2" w14:textId="77777777" w:rsidR="00D7548E" w:rsidRPr="00D7548E" w:rsidRDefault="00D7548E" w:rsidP="006A764D">
            <w:pPr>
              <w:ind w:left="680" w:hanging="680"/>
              <w:rPr>
                <w:rFonts w:ascii="Times" w:hAnsi="Times"/>
                <w:sz w:val="20"/>
                <w:szCs w:val="20"/>
              </w:rPr>
            </w:pPr>
          </w:p>
        </w:tc>
        <w:tc>
          <w:tcPr>
            <w:tcW w:w="567" w:type="dxa"/>
          </w:tcPr>
          <w:p w14:paraId="025208AE" w14:textId="77777777" w:rsidR="00D7548E" w:rsidRPr="00D7548E" w:rsidRDefault="00D7548E" w:rsidP="006A764D">
            <w:pPr>
              <w:ind w:left="680" w:hanging="680"/>
              <w:rPr>
                <w:rFonts w:ascii="Times" w:hAnsi="Times"/>
                <w:sz w:val="20"/>
                <w:szCs w:val="20"/>
              </w:rPr>
            </w:pPr>
            <w:r w:rsidRPr="00D7548E">
              <w:rPr>
                <w:rFonts w:ascii="Times" w:hAnsi="Times"/>
                <w:sz w:val="20"/>
                <w:szCs w:val="20"/>
              </w:rPr>
              <w:t>6.</w:t>
            </w:r>
          </w:p>
        </w:tc>
        <w:tc>
          <w:tcPr>
            <w:tcW w:w="2268" w:type="dxa"/>
          </w:tcPr>
          <w:p w14:paraId="2023B1FC" w14:textId="6F6B93ED" w:rsidR="00D7548E" w:rsidRPr="000200FC" w:rsidRDefault="000200FC" w:rsidP="006A764D">
            <w:pPr>
              <w:rPr>
                <w:rFonts w:ascii="Times" w:hAnsi="Times"/>
                <w:sz w:val="20"/>
                <w:szCs w:val="20"/>
                <w:lang w:val="en-US"/>
              </w:rPr>
            </w:pPr>
            <w:r w:rsidRPr="000200FC">
              <w:rPr>
                <w:rFonts w:ascii="Times" w:hAnsi="Times"/>
                <w:sz w:val="20"/>
                <w:szCs w:val="20"/>
                <w:lang w:val="en-US"/>
              </w:rPr>
              <w:t>What to do in the</w:t>
            </w:r>
            <w:r>
              <w:rPr>
                <w:rFonts w:ascii="Times" w:hAnsi="Times"/>
                <w:sz w:val="20"/>
                <w:szCs w:val="20"/>
                <w:lang w:val="en-US"/>
              </w:rPr>
              <w:t xml:space="preserve"> school yard</w:t>
            </w:r>
          </w:p>
        </w:tc>
        <w:tc>
          <w:tcPr>
            <w:tcW w:w="1134" w:type="dxa"/>
          </w:tcPr>
          <w:p w14:paraId="146FE1ED" w14:textId="77777777" w:rsidR="00D7548E" w:rsidRPr="00D7548E" w:rsidRDefault="00D7548E" w:rsidP="006A764D">
            <w:pPr>
              <w:jc w:val="center"/>
              <w:rPr>
                <w:rFonts w:ascii="Times" w:hAnsi="Times"/>
                <w:sz w:val="20"/>
                <w:szCs w:val="20"/>
              </w:rPr>
            </w:pPr>
            <w:r w:rsidRPr="00D7548E">
              <w:rPr>
                <w:rFonts w:ascii="Times" w:hAnsi="Times"/>
                <w:sz w:val="20"/>
                <w:szCs w:val="20"/>
              </w:rPr>
              <w:t></w:t>
            </w:r>
          </w:p>
        </w:tc>
        <w:tc>
          <w:tcPr>
            <w:tcW w:w="1134" w:type="dxa"/>
          </w:tcPr>
          <w:p w14:paraId="233AEF41" w14:textId="77777777" w:rsidR="00D7548E" w:rsidRPr="00D7548E" w:rsidRDefault="00D7548E" w:rsidP="006A764D">
            <w:pPr>
              <w:jc w:val="center"/>
              <w:rPr>
                <w:rFonts w:ascii="Times" w:hAnsi="Times"/>
                <w:sz w:val="20"/>
                <w:szCs w:val="20"/>
              </w:rPr>
            </w:pPr>
            <w:r w:rsidRPr="00D7548E">
              <w:rPr>
                <w:rFonts w:ascii="Times" w:hAnsi="Times"/>
                <w:sz w:val="20"/>
                <w:szCs w:val="20"/>
              </w:rPr>
              <w:t></w:t>
            </w:r>
          </w:p>
        </w:tc>
        <w:tc>
          <w:tcPr>
            <w:tcW w:w="1134" w:type="dxa"/>
          </w:tcPr>
          <w:p w14:paraId="26F96642" w14:textId="77777777" w:rsidR="00D7548E" w:rsidRPr="00D7548E" w:rsidRDefault="00D7548E" w:rsidP="006A764D">
            <w:pPr>
              <w:jc w:val="center"/>
              <w:rPr>
                <w:rFonts w:ascii="Times" w:hAnsi="Times"/>
                <w:sz w:val="20"/>
                <w:szCs w:val="20"/>
              </w:rPr>
            </w:pPr>
            <w:r w:rsidRPr="00D7548E">
              <w:rPr>
                <w:rFonts w:ascii="Times" w:hAnsi="Times"/>
                <w:sz w:val="20"/>
                <w:szCs w:val="20"/>
              </w:rPr>
              <w:t></w:t>
            </w:r>
          </w:p>
        </w:tc>
        <w:tc>
          <w:tcPr>
            <w:tcW w:w="1134" w:type="dxa"/>
          </w:tcPr>
          <w:p w14:paraId="48D4BD0E" w14:textId="77777777" w:rsidR="00D7548E" w:rsidRPr="00D7548E" w:rsidRDefault="00D7548E" w:rsidP="006A764D">
            <w:pPr>
              <w:jc w:val="center"/>
              <w:rPr>
                <w:rFonts w:ascii="Times" w:hAnsi="Times"/>
                <w:sz w:val="20"/>
                <w:szCs w:val="20"/>
              </w:rPr>
            </w:pPr>
            <w:r w:rsidRPr="00D7548E">
              <w:rPr>
                <w:rFonts w:ascii="Times" w:hAnsi="Times"/>
                <w:sz w:val="20"/>
                <w:szCs w:val="20"/>
              </w:rPr>
              <w:t></w:t>
            </w:r>
          </w:p>
        </w:tc>
      </w:tr>
      <w:tr w:rsidR="00D7548E" w:rsidRPr="00D7548E" w14:paraId="26A09813" w14:textId="77777777" w:rsidTr="006A764D">
        <w:trPr>
          <w:cantSplit/>
        </w:trPr>
        <w:tc>
          <w:tcPr>
            <w:tcW w:w="737" w:type="dxa"/>
          </w:tcPr>
          <w:p w14:paraId="69216482" w14:textId="77777777" w:rsidR="00D7548E" w:rsidRPr="00D7548E" w:rsidRDefault="00D7548E" w:rsidP="006A764D">
            <w:pPr>
              <w:ind w:left="680" w:hanging="680"/>
              <w:rPr>
                <w:rFonts w:ascii="Times" w:hAnsi="Times"/>
                <w:sz w:val="20"/>
                <w:szCs w:val="20"/>
              </w:rPr>
            </w:pPr>
          </w:p>
        </w:tc>
        <w:tc>
          <w:tcPr>
            <w:tcW w:w="567" w:type="dxa"/>
          </w:tcPr>
          <w:p w14:paraId="4119C6BD" w14:textId="77777777" w:rsidR="00D7548E" w:rsidRPr="00D7548E" w:rsidRDefault="00D7548E" w:rsidP="006A764D">
            <w:pPr>
              <w:ind w:left="680" w:hanging="680"/>
              <w:rPr>
                <w:rFonts w:ascii="Times" w:hAnsi="Times"/>
                <w:sz w:val="20"/>
                <w:szCs w:val="20"/>
              </w:rPr>
            </w:pPr>
            <w:r w:rsidRPr="00D7548E">
              <w:rPr>
                <w:rFonts w:ascii="Times" w:hAnsi="Times"/>
                <w:sz w:val="20"/>
                <w:szCs w:val="20"/>
              </w:rPr>
              <w:t>7.</w:t>
            </w:r>
          </w:p>
        </w:tc>
        <w:tc>
          <w:tcPr>
            <w:tcW w:w="2268" w:type="dxa"/>
          </w:tcPr>
          <w:p w14:paraId="14EA0FA3" w14:textId="43AD1351" w:rsidR="00D7548E" w:rsidRPr="00D7548E" w:rsidRDefault="000200FC" w:rsidP="006A764D">
            <w:pPr>
              <w:rPr>
                <w:rFonts w:ascii="Times" w:hAnsi="Times"/>
                <w:sz w:val="20"/>
                <w:szCs w:val="20"/>
              </w:rPr>
            </w:pPr>
            <w:r>
              <w:rPr>
                <w:rFonts w:ascii="Times" w:hAnsi="Times"/>
                <w:sz w:val="20"/>
                <w:szCs w:val="20"/>
              </w:rPr>
              <w:t>School meals</w:t>
            </w:r>
          </w:p>
        </w:tc>
        <w:tc>
          <w:tcPr>
            <w:tcW w:w="1134" w:type="dxa"/>
          </w:tcPr>
          <w:p w14:paraId="7266A4EC" w14:textId="77777777" w:rsidR="00D7548E" w:rsidRPr="00D7548E" w:rsidRDefault="00D7548E" w:rsidP="006A764D">
            <w:pPr>
              <w:jc w:val="center"/>
              <w:rPr>
                <w:rFonts w:ascii="Times" w:hAnsi="Times"/>
                <w:sz w:val="20"/>
                <w:szCs w:val="20"/>
              </w:rPr>
            </w:pPr>
            <w:r w:rsidRPr="00D7548E">
              <w:rPr>
                <w:rFonts w:ascii="Times" w:hAnsi="Times"/>
                <w:sz w:val="20"/>
                <w:szCs w:val="20"/>
              </w:rPr>
              <w:t></w:t>
            </w:r>
          </w:p>
        </w:tc>
        <w:tc>
          <w:tcPr>
            <w:tcW w:w="1134" w:type="dxa"/>
          </w:tcPr>
          <w:p w14:paraId="66D1E13A" w14:textId="77777777" w:rsidR="00D7548E" w:rsidRPr="00D7548E" w:rsidRDefault="00D7548E" w:rsidP="006A764D">
            <w:pPr>
              <w:jc w:val="center"/>
              <w:rPr>
                <w:rFonts w:ascii="Times" w:hAnsi="Times"/>
                <w:sz w:val="20"/>
                <w:szCs w:val="20"/>
              </w:rPr>
            </w:pPr>
            <w:r w:rsidRPr="00D7548E">
              <w:rPr>
                <w:rFonts w:ascii="Times" w:hAnsi="Times"/>
                <w:sz w:val="20"/>
                <w:szCs w:val="20"/>
              </w:rPr>
              <w:t></w:t>
            </w:r>
          </w:p>
        </w:tc>
        <w:tc>
          <w:tcPr>
            <w:tcW w:w="1134" w:type="dxa"/>
          </w:tcPr>
          <w:p w14:paraId="1CBA52B4" w14:textId="77777777" w:rsidR="00D7548E" w:rsidRPr="00D7548E" w:rsidRDefault="00D7548E" w:rsidP="006A764D">
            <w:pPr>
              <w:jc w:val="center"/>
              <w:rPr>
                <w:rFonts w:ascii="Times" w:hAnsi="Times"/>
                <w:sz w:val="20"/>
                <w:szCs w:val="20"/>
              </w:rPr>
            </w:pPr>
            <w:r w:rsidRPr="00D7548E">
              <w:rPr>
                <w:rFonts w:ascii="Times" w:hAnsi="Times"/>
                <w:sz w:val="20"/>
                <w:szCs w:val="20"/>
              </w:rPr>
              <w:t></w:t>
            </w:r>
          </w:p>
        </w:tc>
        <w:tc>
          <w:tcPr>
            <w:tcW w:w="1134" w:type="dxa"/>
          </w:tcPr>
          <w:p w14:paraId="330374B2" w14:textId="77777777" w:rsidR="00D7548E" w:rsidRPr="00D7548E" w:rsidRDefault="00D7548E" w:rsidP="006A764D">
            <w:pPr>
              <w:jc w:val="center"/>
              <w:rPr>
                <w:rFonts w:ascii="Times" w:hAnsi="Times"/>
                <w:sz w:val="20"/>
                <w:szCs w:val="20"/>
              </w:rPr>
            </w:pPr>
            <w:r w:rsidRPr="00D7548E">
              <w:rPr>
                <w:rFonts w:ascii="Times" w:hAnsi="Times"/>
                <w:sz w:val="20"/>
                <w:szCs w:val="20"/>
              </w:rPr>
              <w:t></w:t>
            </w:r>
          </w:p>
        </w:tc>
      </w:tr>
      <w:tr w:rsidR="00D7548E" w:rsidRPr="00D7548E" w14:paraId="0DED4832" w14:textId="77777777" w:rsidTr="006A764D">
        <w:trPr>
          <w:cantSplit/>
        </w:trPr>
        <w:tc>
          <w:tcPr>
            <w:tcW w:w="737" w:type="dxa"/>
          </w:tcPr>
          <w:p w14:paraId="79F6C859" w14:textId="77777777" w:rsidR="00D7548E" w:rsidRPr="00D7548E" w:rsidRDefault="00D7548E" w:rsidP="006A764D">
            <w:pPr>
              <w:ind w:left="680" w:hanging="680"/>
              <w:rPr>
                <w:rFonts w:ascii="Times" w:hAnsi="Times"/>
                <w:sz w:val="20"/>
                <w:szCs w:val="20"/>
              </w:rPr>
            </w:pPr>
          </w:p>
        </w:tc>
        <w:tc>
          <w:tcPr>
            <w:tcW w:w="567" w:type="dxa"/>
          </w:tcPr>
          <w:p w14:paraId="0B70E80F" w14:textId="77777777" w:rsidR="00D7548E" w:rsidRPr="00D7548E" w:rsidRDefault="00D7548E" w:rsidP="006A764D">
            <w:pPr>
              <w:ind w:left="680" w:hanging="680"/>
              <w:rPr>
                <w:rFonts w:ascii="Times" w:hAnsi="Times"/>
                <w:sz w:val="20"/>
                <w:szCs w:val="20"/>
              </w:rPr>
            </w:pPr>
            <w:r w:rsidRPr="00D7548E">
              <w:rPr>
                <w:rFonts w:ascii="Times" w:hAnsi="Times"/>
                <w:sz w:val="20"/>
                <w:szCs w:val="20"/>
              </w:rPr>
              <w:t xml:space="preserve">8. </w:t>
            </w:r>
          </w:p>
        </w:tc>
        <w:tc>
          <w:tcPr>
            <w:tcW w:w="2268" w:type="dxa"/>
          </w:tcPr>
          <w:p w14:paraId="05834651" w14:textId="0ECFC8E4" w:rsidR="00D7548E" w:rsidRPr="00D7548E" w:rsidRDefault="000200FC" w:rsidP="006A764D">
            <w:pPr>
              <w:rPr>
                <w:rFonts w:ascii="Times" w:hAnsi="Times"/>
                <w:sz w:val="20"/>
                <w:szCs w:val="20"/>
              </w:rPr>
            </w:pPr>
            <w:r>
              <w:rPr>
                <w:rFonts w:ascii="Times" w:hAnsi="Times"/>
                <w:sz w:val="20"/>
                <w:szCs w:val="20"/>
              </w:rPr>
              <w:t>Knowledge tests</w:t>
            </w:r>
          </w:p>
        </w:tc>
        <w:tc>
          <w:tcPr>
            <w:tcW w:w="1134" w:type="dxa"/>
          </w:tcPr>
          <w:p w14:paraId="182D541D" w14:textId="77777777" w:rsidR="00D7548E" w:rsidRPr="00D7548E" w:rsidRDefault="00D7548E" w:rsidP="006A764D">
            <w:pPr>
              <w:jc w:val="center"/>
              <w:rPr>
                <w:rFonts w:ascii="Times" w:hAnsi="Times"/>
                <w:sz w:val="20"/>
                <w:szCs w:val="20"/>
              </w:rPr>
            </w:pPr>
            <w:r w:rsidRPr="00D7548E">
              <w:rPr>
                <w:rFonts w:ascii="Times" w:hAnsi="Times"/>
                <w:sz w:val="20"/>
                <w:szCs w:val="20"/>
              </w:rPr>
              <w:t></w:t>
            </w:r>
          </w:p>
        </w:tc>
        <w:tc>
          <w:tcPr>
            <w:tcW w:w="1134" w:type="dxa"/>
          </w:tcPr>
          <w:p w14:paraId="1E00A957" w14:textId="77777777" w:rsidR="00D7548E" w:rsidRPr="00D7548E" w:rsidRDefault="00D7548E" w:rsidP="006A764D">
            <w:pPr>
              <w:jc w:val="center"/>
              <w:rPr>
                <w:rFonts w:ascii="Times" w:hAnsi="Times"/>
                <w:sz w:val="20"/>
                <w:szCs w:val="20"/>
              </w:rPr>
            </w:pPr>
            <w:r w:rsidRPr="00D7548E">
              <w:rPr>
                <w:rFonts w:ascii="Times" w:hAnsi="Times"/>
                <w:sz w:val="20"/>
                <w:szCs w:val="20"/>
              </w:rPr>
              <w:t></w:t>
            </w:r>
          </w:p>
        </w:tc>
        <w:tc>
          <w:tcPr>
            <w:tcW w:w="1134" w:type="dxa"/>
          </w:tcPr>
          <w:p w14:paraId="1A6D290D" w14:textId="77777777" w:rsidR="00D7548E" w:rsidRPr="00D7548E" w:rsidRDefault="00D7548E" w:rsidP="006A764D">
            <w:pPr>
              <w:jc w:val="center"/>
              <w:rPr>
                <w:rFonts w:ascii="Times" w:hAnsi="Times"/>
                <w:sz w:val="20"/>
                <w:szCs w:val="20"/>
              </w:rPr>
            </w:pPr>
            <w:r w:rsidRPr="00D7548E">
              <w:rPr>
                <w:rFonts w:ascii="Times" w:hAnsi="Times"/>
                <w:sz w:val="20"/>
                <w:szCs w:val="20"/>
              </w:rPr>
              <w:t></w:t>
            </w:r>
          </w:p>
        </w:tc>
        <w:tc>
          <w:tcPr>
            <w:tcW w:w="1134" w:type="dxa"/>
          </w:tcPr>
          <w:p w14:paraId="68CCA545" w14:textId="77777777" w:rsidR="00D7548E" w:rsidRPr="00D7548E" w:rsidRDefault="00D7548E" w:rsidP="006A764D">
            <w:pPr>
              <w:jc w:val="center"/>
              <w:rPr>
                <w:rFonts w:ascii="Times" w:hAnsi="Times"/>
                <w:sz w:val="20"/>
                <w:szCs w:val="20"/>
              </w:rPr>
            </w:pPr>
            <w:r w:rsidRPr="00D7548E">
              <w:rPr>
                <w:rFonts w:ascii="Times" w:hAnsi="Times"/>
                <w:sz w:val="20"/>
                <w:szCs w:val="20"/>
              </w:rPr>
              <w:t></w:t>
            </w:r>
          </w:p>
        </w:tc>
      </w:tr>
      <w:tr w:rsidR="00D7548E" w:rsidRPr="00D7548E" w14:paraId="47DF8A05" w14:textId="77777777" w:rsidTr="006A764D">
        <w:trPr>
          <w:cantSplit/>
        </w:trPr>
        <w:tc>
          <w:tcPr>
            <w:tcW w:w="737" w:type="dxa"/>
          </w:tcPr>
          <w:p w14:paraId="62F770DE" w14:textId="77777777" w:rsidR="00D7548E" w:rsidRPr="00D7548E" w:rsidRDefault="00D7548E" w:rsidP="006A764D">
            <w:pPr>
              <w:ind w:left="680" w:hanging="680"/>
              <w:rPr>
                <w:rFonts w:ascii="Times" w:hAnsi="Times"/>
                <w:sz w:val="20"/>
                <w:szCs w:val="20"/>
              </w:rPr>
            </w:pPr>
          </w:p>
        </w:tc>
        <w:tc>
          <w:tcPr>
            <w:tcW w:w="567" w:type="dxa"/>
          </w:tcPr>
          <w:p w14:paraId="49B1D229" w14:textId="77777777" w:rsidR="00D7548E" w:rsidRPr="00D7548E" w:rsidRDefault="00D7548E" w:rsidP="006A764D">
            <w:pPr>
              <w:ind w:left="680" w:hanging="680"/>
              <w:rPr>
                <w:rFonts w:ascii="Times" w:hAnsi="Times"/>
                <w:sz w:val="20"/>
                <w:szCs w:val="20"/>
              </w:rPr>
            </w:pPr>
            <w:r w:rsidRPr="00D7548E">
              <w:rPr>
                <w:rFonts w:ascii="Times" w:hAnsi="Times"/>
                <w:sz w:val="20"/>
                <w:szCs w:val="20"/>
              </w:rPr>
              <w:t>9.</w:t>
            </w:r>
          </w:p>
        </w:tc>
        <w:tc>
          <w:tcPr>
            <w:tcW w:w="2268" w:type="dxa"/>
          </w:tcPr>
          <w:p w14:paraId="45D83CBF" w14:textId="4450EC91" w:rsidR="00D7548E" w:rsidRPr="000200FC" w:rsidRDefault="000200FC" w:rsidP="006A764D">
            <w:pPr>
              <w:rPr>
                <w:rFonts w:ascii="Times" w:hAnsi="Times"/>
                <w:sz w:val="20"/>
                <w:szCs w:val="20"/>
                <w:lang w:val="en-US"/>
              </w:rPr>
            </w:pPr>
            <w:r w:rsidRPr="000200FC">
              <w:rPr>
                <w:rFonts w:ascii="Times" w:hAnsi="Times"/>
                <w:sz w:val="20"/>
                <w:szCs w:val="20"/>
                <w:lang w:val="en-US"/>
              </w:rPr>
              <w:t xml:space="preserve">What it should look like at the </w:t>
            </w:r>
            <w:r>
              <w:rPr>
                <w:rFonts w:ascii="Times" w:hAnsi="Times"/>
                <w:sz w:val="20"/>
                <w:szCs w:val="20"/>
                <w:lang w:val="en-US"/>
              </w:rPr>
              <w:t>toilettes</w:t>
            </w:r>
          </w:p>
        </w:tc>
        <w:tc>
          <w:tcPr>
            <w:tcW w:w="1134" w:type="dxa"/>
          </w:tcPr>
          <w:p w14:paraId="139F3AAA" w14:textId="77777777" w:rsidR="00D7548E" w:rsidRPr="00D7548E" w:rsidRDefault="00D7548E" w:rsidP="006A764D">
            <w:pPr>
              <w:jc w:val="center"/>
              <w:rPr>
                <w:rFonts w:ascii="Times" w:hAnsi="Times"/>
                <w:sz w:val="20"/>
                <w:szCs w:val="20"/>
              </w:rPr>
            </w:pPr>
            <w:r w:rsidRPr="00D7548E">
              <w:rPr>
                <w:rFonts w:ascii="Times" w:hAnsi="Times"/>
                <w:sz w:val="20"/>
                <w:szCs w:val="20"/>
              </w:rPr>
              <w:t></w:t>
            </w:r>
          </w:p>
        </w:tc>
        <w:tc>
          <w:tcPr>
            <w:tcW w:w="1134" w:type="dxa"/>
          </w:tcPr>
          <w:p w14:paraId="5E9A45FA" w14:textId="77777777" w:rsidR="00D7548E" w:rsidRPr="00D7548E" w:rsidRDefault="00D7548E" w:rsidP="006A764D">
            <w:pPr>
              <w:jc w:val="center"/>
              <w:rPr>
                <w:rFonts w:ascii="Times" w:hAnsi="Times"/>
                <w:sz w:val="20"/>
                <w:szCs w:val="20"/>
              </w:rPr>
            </w:pPr>
            <w:r w:rsidRPr="00D7548E">
              <w:rPr>
                <w:rFonts w:ascii="Times" w:hAnsi="Times"/>
                <w:sz w:val="20"/>
                <w:szCs w:val="20"/>
              </w:rPr>
              <w:t></w:t>
            </w:r>
          </w:p>
        </w:tc>
        <w:tc>
          <w:tcPr>
            <w:tcW w:w="1134" w:type="dxa"/>
          </w:tcPr>
          <w:p w14:paraId="5F7B66D4" w14:textId="77777777" w:rsidR="00D7548E" w:rsidRPr="00D7548E" w:rsidRDefault="00D7548E" w:rsidP="006A764D">
            <w:pPr>
              <w:jc w:val="center"/>
              <w:rPr>
                <w:rFonts w:ascii="Times" w:hAnsi="Times"/>
                <w:sz w:val="20"/>
                <w:szCs w:val="20"/>
              </w:rPr>
            </w:pPr>
            <w:r w:rsidRPr="00D7548E">
              <w:rPr>
                <w:rFonts w:ascii="Times" w:hAnsi="Times"/>
                <w:sz w:val="20"/>
                <w:szCs w:val="20"/>
              </w:rPr>
              <w:t></w:t>
            </w:r>
          </w:p>
        </w:tc>
        <w:tc>
          <w:tcPr>
            <w:tcW w:w="1134" w:type="dxa"/>
          </w:tcPr>
          <w:p w14:paraId="1C24B925" w14:textId="77777777" w:rsidR="00D7548E" w:rsidRPr="00D7548E" w:rsidRDefault="00D7548E" w:rsidP="006A764D">
            <w:pPr>
              <w:jc w:val="center"/>
              <w:rPr>
                <w:rFonts w:ascii="Times" w:hAnsi="Times"/>
                <w:sz w:val="20"/>
                <w:szCs w:val="20"/>
              </w:rPr>
            </w:pPr>
            <w:r w:rsidRPr="00D7548E">
              <w:rPr>
                <w:rFonts w:ascii="Times" w:hAnsi="Times"/>
                <w:sz w:val="20"/>
                <w:szCs w:val="20"/>
              </w:rPr>
              <w:t></w:t>
            </w:r>
          </w:p>
        </w:tc>
      </w:tr>
      <w:tr w:rsidR="00D7548E" w:rsidRPr="00D7548E" w14:paraId="0020C195" w14:textId="77777777" w:rsidTr="006A764D">
        <w:trPr>
          <w:cantSplit/>
        </w:trPr>
        <w:tc>
          <w:tcPr>
            <w:tcW w:w="737" w:type="dxa"/>
          </w:tcPr>
          <w:p w14:paraId="65BEC9E4" w14:textId="77777777" w:rsidR="00D7548E" w:rsidRPr="00D7548E" w:rsidRDefault="00D7548E" w:rsidP="006A764D">
            <w:pPr>
              <w:ind w:left="680" w:hanging="680"/>
              <w:rPr>
                <w:rFonts w:ascii="Times" w:hAnsi="Times"/>
                <w:sz w:val="20"/>
                <w:szCs w:val="20"/>
              </w:rPr>
            </w:pPr>
          </w:p>
        </w:tc>
        <w:tc>
          <w:tcPr>
            <w:tcW w:w="567" w:type="dxa"/>
          </w:tcPr>
          <w:p w14:paraId="63541521" w14:textId="77777777" w:rsidR="00D7548E" w:rsidRPr="00D7548E" w:rsidRDefault="00D7548E" w:rsidP="006A764D">
            <w:pPr>
              <w:ind w:left="680" w:hanging="680"/>
              <w:rPr>
                <w:rFonts w:ascii="Times" w:hAnsi="Times"/>
                <w:sz w:val="20"/>
                <w:szCs w:val="20"/>
              </w:rPr>
            </w:pPr>
            <w:r w:rsidRPr="00D7548E">
              <w:rPr>
                <w:rFonts w:ascii="Times" w:hAnsi="Times"/>
                <w:sz w:val="20"/>
                <w:szCs w:val="20"/>
              </w:rPr>
              <w:t>10.</w:t>
            </w:r>
          </w:p>
        </w:tc>
        <w:tc>
          <w:tcPr>
            <w:tcW w:w="2268" w:type="dxa"/>
          </w:tcPr>
          <w:p w14:paraId="2BBB8302" w14:textId="000A12F2" w:rsidR="00D7548E" w:rsidRPr="00D7548E" w:rsidRDefault="000200FC" w:rsidP="006A764D">
            <w:pPr>
              <w:rPr>
                <w:rFonts w:ascii="Times" w:hAnsi="Times"/>
                <w:sz w:val="20"/>
                <w:szCs w:val="20"/>
              </w:rPr>
            </w:pPr>
            <w:r>
              <w:rPr>
                <w:rFonts w:ascii="Times" w:hAnsi="Times"/>
                <w:sz w:val="20"/>
                <w:szCs w:val="20"/>
              </w:rPr>
              <w:t>Collections</w:t>
            </w:r>
          </w:p>
        </w:tc>
        <w:tc>
          <w:tcPr>
            <w:tcW w:w="1134" w:type="dxa"/>
          </w:tcPr>
          <w:p w14:paraId="539DAC68" w14:textId="77777777" w:rsidR="00D7548E" w:rsidRPr="00D7548E" w:rsidRDefault="00D7548E" w:rsidP="006A764D">
            <w:pPr>
              <w:jc w:val="center"/>
              <w:rPr>
                <w:rFonts w:ascii="Times" w:hAnsi="Times"/>
                <w:sz w:val="20"/>
                <w:szCs w:val="20"/>
              </w:rPr>
            </w:pPr>
            <w:r w:rsidRPr="00D7548E">
              <w:rPr>
                <w:rFonts w:ascii="Times" w:hAnsi="Times"/>
                <w:sz w:val="20"/>
                <w:szCs w:val="20"/>
              </w:rPr>
              <w:t></w:t>
            </w:r>
          </w:p>
        </w:tc>
        <w:tc>
          <w:tcPr>
            <w:tcW w:w="1134" w:type="dxa"/>
          </w:tcPr>
          <w:p w14:paraId="62EBF2F6" w14:textId="77777777" w:rsidR="00D7548E" w:rsidRPr="00D7548E" w:rsidRDefault="00D7548E" w:rsidP="006A764D">
            <w:pPr>
              <w:jc w:val="center"/>
              <w:rPr>
                <w:rFonts w:ascii="Times" w:hAnsi="Times"/>
                <w:sz w:val="20"/>
                <w:szCs w:val="20"/>
              </w:rPr>
            </w:pPr>
            <w:r w:rsidRPr="00D7548E">
              <w:rPr>
                <w:rFonts w:ascii="Times" w:hAnsi="Times"/>
                <w:sz w:val="20"/>
                <w:szCs w:val="20"/>
              </w:rPr>
              <w:t></w:t>
            </w:r>
          </w:p>
        </w:tc>
        <w:tc>
          <w:tcPr>
            <w:tcW w:w="1134" w:type="dxa"/>
          </w:tcPr>
          <w:p w14:paraId="10D4B7C3" w14:textId="77777777" w:rsidR="00D7548E" w:rsidRPr="00D7548E" w:rsidRDefault="00D7548E" w:rsidP="006A764D">
            <w:pPr>
              <w:jc w:val="center"/>
              <w:rPr>
                <w:rFonts w:ascii="Times" w:hAnsi="Times"/>
                <w:sz w:val="20"/>
                <w:szCs w:val="20"/>
              </w:rPr>
            </w:pPr>
            <w:r w:rsidRPr="00D7548E">
              <w:rPr>
                <w:rFonts w:ascii="Times" w:hAnsi="Times"/>
                <w:sz w:val="20"/>
                <w:szCs w:val="20"/>
              </w:rPr>
              <w:t></w:t>
            </w:r>
          </w:p>
        </w:tc>
        <w:tc>
          <w:tcPr>
            <w:tcW w:w="1134" w:type="dxa"/>
          </w:tcPr>
          <w:p w14:paraId="4B9A7900" w14:textId="77777777" w:rsidR="00D7548E" w:rsidRPr="00D7548E" w:rsidRDefault="00D7548E" w:rsidP="006A764D">
            <w:pPr>
              <w:jc w:val="center"/>
              <w:rPr>
                <w:rFonts w:ascii="Times" w:hAnsi="Times"/>
                <w:sz w:val="20"/>
                <w:szCs w:val="20"/>
              </w:rPr>
            </w:pPr>
            <w:r w:rsidRPr="00D7548E">
              <w:rPr>
                <w:rFonts w:ascii="Times" w:hAnsi="Times"/>
                <w:sz w:val="20"/>
                <w:szCs w:val="20"/>
              </w:rPr>
              <w:t></w:t>
            </w:r>
          </w:p>
        </w:tc>
      </w:tr>
    </w:tbl>
    <w:p w14:paraId="3B2E70E7" w14:textId="77777777" w:rsidR="00E44315" w:rsidRDefault="00E44315" w:rsidP="009F0313">
      <w:pPr>
        <w:rPr>
          <w:rFonts w:ascii="Times" w:hAnsi="Times"/>
          <w:sz w:val="20"/>
          <w:szCs w:val="20"/>
        </w:rPr>
      </w:pPr>
    </w:p>
    <w:p w14:paraId="0ED0A621" w14:textId="6ECA9ADA" w:rsidR="009F0313" w:rsidRPr="009F0313" w:rsidRDefault="00D7548E" w:rsidP="009F0313">
      <w:pPr>
        <w:pStyle w:val="sNumreradlista"/>
        <w:numPr>
          <w:ilvl w:val="0"/>
          <w:numId w:val="0"/>
        </w:numPr>
        <w:spacing w:before="240" w:line="240" w:lineRule="auto"/>
        <w:ind w:left="284" w:right="-30" w:hanging="284"/>
        <w:rPr>
          <w:sz w:val="20"/>
          <w:lang w:val="en-US"/>
        </w:rPr>
      </w:pPr>
      <w:r w:rsidRPr="009F0313">
        <w:rPr>
          <w:rFonts w:ascii="Times" w:hAnsi="Times"/>
          <w:sz w:val="20"/>
          <w:lang w:val="en-US"/>
        </w:rPr>
        <w:t>4.</w:t>
      </w:r>
      <w:r w:rsidRPr="009F0313">
        <w:rPr>
          <w:rFonts w:ascii="Times" w:hAnsi="Times"/>
          <w:sz w:val="20"/>
          <w:lang w:val="en-US"/>
        </w:rPr>
        <w:tab/>
      </w:r>
      <w:r w:rsidR="009F0313" w:rsidRPr="009F0313">
        <w:rPr>
          <w:sz w:val="20"/>
          <w:lang w:val="en-US"/>
        </w:rPr>
        <w:t xml:space="preserve">Imagine that you are given an assignment by your teacher. You must find out as quickly as possible how an item is manufactured. The teacher has told you how to do it. You should go to the library and read about this in a book. You can think of a way that is faster. You may be able to obtain information from someone you know that works with such manufacturing, call a factory or something. </w:t>
      </w:r>
      <w:r w:rsidR="009F0313" w:rsidRPr="009F0313">
        <w:rPr>
          <w:i/>
          <w:iCs/>
          <w:sz w:val="20"/>
          <w:lang w:val="en-US"/>
        </w:rPr>
        <w:t>How do you act in this situation?</w:t>
      </w:r>
    </w:p>
    <w:p w14:paraId="49A82224" w14:textId="7581EAC5" w:rsidR="00D7548E" w:rsidRPr="009F0313" w:rsidRDefault="00D7548E" w:rsidP="00D7548E">
      <w:pPr>
        <w:ind w:left="680" w:hanging="680"/>
        <w:rPr>
          <w:rFonts w:ascii="Times" w:hAnsi="Times"/>
          <w:sz w:val="20"/>
          <w:szCs w:val="20"/>
          <w:lang w:val="en-US"/>
        </w:rPr>
      </w:pPr>
    </w:p>
    <w:p w14:paraId="52328CB4" w14:textId="5612FC99" w:rsidR="00D7548E" w:rsidRPr="009F0313" w:rsidRDefault="00D7548E" w:rsidP="009F0313">
      <w:pPr>
        <w:pStyle w:val="sNumreradlista"/>
        <w:numPr>
          <w:ilvl w:val="0"/>
          <w:numId w:val="0"/>
        </w:numPr>
        <w:spacing w:line="240" w:lineRule="auto"/>
        <w:rPr>
          <w:rFonts w:ascii="Garamond" w:hAnsi="Garamond"/>
          <w:lang w:val="en-US"/>
        </w:rPr>
      </w:pPr>
      <w:r w:rsidRPr="009F0313">
        <w:rPr>
          <w:rFonts w:ascii="Times" w:hAnsi="Times"/>
          <w:sz w:val="20"/>
          <w:lang w:val="en-US"/>
        </w:rPr>
        <w:tab/>
      </w:r>
      <w:r w:rsidR="009F0313">
        <w:rPr>
          <w:rFonts w:ascii="Times" w:hAnsi="Times"/>
          <w:sz w:val="20"/>
          <w:lang w:val="en-US"/>
        </w:rPr>
        <w:t xml:space="preserve">  </w:t>
      </w:r>
      <w:r w:rsidRPr="009F0313">
        <w:rPr>
          <w:rFonts w:ascii="Times" w:hAnsi="Times"/>
          <w:sz w:val="20"/>
          <w:lang w:val="en-US"/>
        </w:rPr>
        <w:t xml:space="preserve">1. </w:t>
      </w:r>
      <w:r w:rsidRPr="00D7548E">
        <w:rPr>
          <w:rFonts w:ascii="Times" w:hAnsi="Times"/>
          <w:sz w:val="20"/>
        </w:rPr>
        <w:t></w:t>
      </w:r>
      <w:r w:rsidRPr="009F0313">
        <w:rPr>
          <w:rFonts w:ascii="Times" w:hAnsi="Times"/>
          <w:sz w:val="20"/>
          <w:lang w:val="en-US"/>
        </w:rPr>
        <w:tab/>
      </w:r>
      <w:r w:rsidR="009F0313" w:rsidRPr="009F0313">
        <w:rPr>
          <w:sz w:val="20"/>
          <w:lang w:val="en-US"/>
        </w:rPr>
        <w:t>Do as your teacher asked you to do and go to the library</w:t>
      </w:r>
    </w:p>
    <w:p w14:paraId="3D7F3A63" w14:textId="77777777" w:rsidR="009F0313" w:rsidRDefault="00D7548E" w:rsidP="009F0313">
      <w:pPr>
        <w:ind w:left="680" w:hanging="680"/>
        <w:rPr>
          <w:rFonts w:ascii="Garamond" w:hAnsi="Garamond"/>
          <w:lang w:val="en-US"/>
        </w:rPr>
      </w:pPr>
      <w:r w:rsidRPr="009F0313">
        <w:rPr>
          <w:rFonts w:ascii="Times" w:hAnsi="Times"/>
          <w:sz w:val="20"/>
          <w:szCs w:val="20"/>
          <w:lang w:val="en-US"/>
        </w:rPr>
        <w:tab/>
        <w:t xml:space="preserve">2. </w:t>
      </w:r>
      <w:r w:rsidRPr="00D7548E">
        <w:rPr>
          <w:rFonts w:ascii="Times" w:hAnsi="Times"/>
          <w:sz w:val="20"/>
          <w:szCs w:val="20"/>
        </w:rPr>
        <w:t></w:t>
      </w:r>
      <w:r w:rsidRPr="009F0313">
        <w:rPr>
          <w:rFonts w:ascii="Times" w:hAnsi="Times"/>
          <w:sz w:val="20"/>
          <w:szCs w:val="20"/>
          <w:lang w:val="en-US"/>
        </w:rPr>
        <w:tab/>
      </w:r>
      <w:r w:rsidR="009F0313" w:rsidRPr="009F0313">
        <w:rPr>
          <w:sz w:val="20"/>
          <w:szCs w:val="20"/>
          <w:lang w:val="en-US"/>
        </w:rPr>
        <w:t>Ask your teacher if you can do what you thought to do</w:t>
      </w:r>
    </w:p>
    <w:p w14:paraId="31F3B035" w14:textId="2EF733DA" w:rsidR="00D7548E" w:rsidRPr="009F0313" w:rsidRDefault="00D7548E" w:rsidP="009F0313">
      <w:pPr>
        <w:ind w:left="680" w:hanging="680"/>
        <w:rPr>
          <w:rFonts w:ascii="Times" w:hAnsi="Times"/>
          <w:sz w:val="20"/>
          <w:szCs w:val="20"/>
          <w:lang w:val="en-US"/>
        </w:rPr>
      </w:pPr>
      <w:r w:rsidRPr="009F0313">
        <w:rPr>
          <w:rFonts w:ascii="Times" w:hAnsi="Times"/>
          <w:sz w:val="20"/>
          <w:szCs w:val="20"/>
          <w:lang w:val="en-US"/>
        </w:rPr>
        <w:tab/>
        <w:t xml:space="preserve">3. </w:t>
      </w:r>
      <w:r w:rsidRPr="00D7548E">
        <w:rPr>
          <w:rFonts w:ascii="Times" w:hAnsi="Times"/>
          <w:sz w:val="20"/>
          <w:szCs w:val="20"/>
        </w:rPr>
        <w:t></w:t>
      </w:r>
      <w:r w:rsidRPr="009F0313">
        <w:rPr>
          <w:rFonts w:ascii="Times" w:hAnsi="Times"/>
          <w:sz w:val="20"/>
          <w:szCs w:val="20"/>
          <w:lang w:val="en-US"/>
        </w:rPr>
        <w:tab/>
      </w:r>
      <w:r w:rsidR="009F0313" w:rsidRPr="009F0313">
        <w:rPr>
          <w:sz w:val="20"/>
          <w:szCs w:val="20"/>
          <w:lang w:val="en-US"/>
        </w:rPr>
        <w:t>Do as you thought without first asking your teacher</w:t>
      </w:r>
    </w:p>
    <w:p w14:paraId="721E5726" w14:textId="77777777" w:rsidR="00D7548E" w:rsidRPr="009F0313" w:rsidRDefault="00D7548E" w:rsidP="009F0313">
      <w:pPr>
        <w:rPr>
          <w:rFonts w:ascii="Times" w:hAnsi="Times"/>
          <w:sz w:val="20"/>
          <w:szCs w:val="20"/>
          <w:lang w:val="en-US"/>
        </w:rPr>
      </w:pPr>
    </w:p>
    <w:p w14:paraId="68BF5820" w14:textId="77777777" w:rsidR="00A91C34" w:rsidRPr="00A91C34" w:rsidRDefault="00D7548E" w:rsidP="00A91C34">
      <w:pPr>
        <w:spacing w:before="240"/>
        <w:ind w:left="709" w:right="-30" w:hanging="283"/>
        <w:rPr>
          <w:b/>
          <w:bCs/>
          <w:sz w:val="20"/>
          <w:szCs w:val="20"/>
          <w:lang w:val="en-US"/>
        </w:rPr>
      </w:pPr>
      <w:r w:rsidRPr="00A91C34">
        <w:rPr>
          <w:rFonts w:ascii="Times" w:hAnsi="Times"/>
          <w:sz w:val="20"/>
          <w:szCs w:val="20"/>
          <w:lang w:val="en-US"/>
        </w:rPr>
        <w:t xml:space="preserve">5.  </w:t>
      </w:r>
      <w:r w:rsidR="00A91C34" w:rsidRPr="00A91C34">
        <w:rPr>
          <w:sz w:val="20"/>
          <w:szCs w:val="20"/>
          <w:lang w:val="en-US"/>
        </w:rPr>
        <w:t xml:space="preserve">At school you have many different subjects and teachers. The class works in many different ways. How often do these different ways of working occur in your class? </w:t>
      </w:r>
      <w:r w:rsidR="00A91C34" w:rsidRPr="00A91C34">
        <w:rPr>
          <w:b/>
          <w:bCs/>
          <w:sz w:val="20"/>
          <w:szCs w:val="20"/>
          <w:lang w:val="en-US"/>
        </w:rPr>
        <w:t>Make a mark for each working method.</w:t>
      </w:r>
    </w:p>
    <w:p w14:paraId="1E402F46" w14:textId="77777777" w:rsidR="00D7548E" w:rsidRPr="00D7548E" w:rsidRDefault="00D7548E" w:rsidP="00A91C34">
      <w:pPr>
        <w:rPr>
          <w:rFonts w:ascii="Times" w:hAnsi="Times"/>
          <w:sz w:val="20"/>
          <w:szCs w:val="20"/>
        </w:rPr>
      </w:pPr>
    </w:p>
    <w:tbl>
      <w:tblPr>
        <w:tblW w:w="8580" w:type="dxa"/>
        <w:tblLayout w:type="fixed"/>
        <w:tblCellMar>
          <w:left w:w="80" w:type="dxa"/>
          <w:right w:w="80" w:type="dxa"/>
        </w:tblCellMar>
        <w:tblLook w:val="0000" w:firstRow="0" w:lastRow="0" w:firstColumn="0" w:lastColumn="0" w:noHBand="0" w:noVBand="0"/>
      </w:tblPr>
      <w:tblGrid>
        <w:gridCol w:w="567"/>
        <w:gridCol w:w="284"/>
        <w:gridCol w:w="3081"/>
        <w:gridCol w:w="918"/>
        <w:gridCol w:w="873"/>
        <w:gridCol w:w="960"/>
        <w:gridCol w:w="918"/>
        <w:gridCol w:w="959"/>
        <w:gridCol w:w="20"/>
      </w:tblGrid>
      <w:tr w:rsidR="00D7548E" w:rsidRPr="00D7548E" w14:paraId="5E124131" w14:textId="77777777" w:rsidTr="00A91C34">
        <w:trPr>
          <w:gridAfter w:val="1"/>
          <w:wAfter w:w="20" w:type="dxa"/>
          <w:cantSplit/>
        </w:trPr>
        <w:tc>
          <w:tcPr>
            <w:tcW w:w="567" w:type="dxa"/>
          </w:tcPr>
          <w:p w14:paraId="1F62416F" w14:textId="77777777" w:rsidR="00D7548E" w:rsidRPr="00D7548E" w:rsidRDefault="00D7548E" w:rsidP="006A764D">
            <w:pPr>
              <w:ind w:right="2"/>
              <w:rPr>
                <w:rFonts w:ascii="Times" w:hAnsi="Times"/>
                <w:sz w:val="20"/>
                <w:szCs w:val="20"/>
              </w:rPr>
            </w:pPr>
          </w:p>
        </w:tc>
        <w:tc>
          <w:tcPr>
            <w:tcW w:w="284" w:type="dxa"/>
          </w:tcPr>
          <w:p w14:paraId="17751139" w14:textId="77777777" w:rsidR="00D7548E" w:rsidRPr="00D7548E" w:rsidRDefault="00D7548E" w:rsidP="006A764D">
            <w:pPr>
              <w:ind w:right="2"/>
              <w:rPr>
                <w:rFonts w:ascii="Times" w:hAnsi="Times"/>
                <w:sz w:val="20"/>
                <w:szCs w:val="20"/>
              </w:rPr>
            </w:pPr>
          </w:p>
        </w:tc>
        <w:tc>
          <w:tcPr>
            <w:tcW w:w="3081" w:type="dxa"/>
          </w:tcPr>
          <w:p w14:paraId="01227FA4" w14:textId="77777777" w:rsidR="00D7548E" w:rsidRPr="00D7548E" w:rsidRDefault="00D7548E" w:rsidP="006A764D">
            <w:pPr>
              <w:ind w:right="2"/>
              <w:rPr>
                <w:rFonts w:ascii="Times" w:hAnsi="Times"/>
                <w:sz w:val="20"/>
                <w:szCs w:val="20"/>
              </w:rPr>
            </w:pPr>
          </w:p>
        </w:tc>
        <w:tc>
          <w:tcPr>
            <w:tcW w:w="918" w:type="dxa"/>
          </w:tcPr>
          <w:p w14:paraId="23877871" w14:textId="1E367B74" w:rsidR="00D7548E" w:rsidRPr="00D7548E" w:rsidRDefault="00CB6AAD" w:rsidP="006A764D">
            <w:pPr>
              <w:ind w:right="2"/>
              <w:jc w:val="center"/>
              <w:rPr>
                <w:rFonts w:ascii="Times" w:hAnsi="Times"/>
                <w:sz w:val="20"/>
                <w:szCs w:val="20"/>
              </w:rPr>
            </w:pPr>
            <w:r>
              <w:rPr>
                <w:sz w:val="20"/>
                <w:szCs w:val="20"/>
                <w:lang w:val="en-US"/>
              </w:rPr>
              <w:t>S</w:t>
            </w:r>
            <w:r w:rsidRPr="00A028C3">
              <w:rPr>
                <w:sz w:val="20"/>
                <w:szCs w:val="20"/>
                <w:lang w:val="en-US"/>
              </w:rPr>
              <w:t>everal times a day</w:t>
            </w:r>
          </w:p>
        </w:tc>
        <w:tc>
          <w:tcPr>
            <w:tcW w:w="873" w:type="dxa"/>
          </w:tcPr>
          <w:p w14:paraId="1F2453EE" w14:textId="642E9808" w:rsidR="00D7548E" w:rsidRPr="00D7548E" w:rsidRDefault="00CB6AAD" w:rsidP="006A764D">
            <w:pPr>
              <w:ind w:right="2"/>
              <w:jc w:val="center"/>
              <w:rPr>
                <w:rFonts w:ascii="Times" w:hAnsi="Times"/>
                <w:sz w:val="20"/>
                <w:szCs w:val="20"/>
              </w:rPr>
            </w:pPr>
            <w:r>
              <w:rPr>
                <w:sz w:val="20"/>
                <w:szCs w:val="20"/>
                <w:lang w:val="en-US"/>
              </w:rPr>
              <w:t>O</w:t>
            </w:r>
            <w:r w:rsidRPr="00A028C3">
              <w:rPr>
                <w:sz w:val="20"/>
                <w:szCs w:val="20"/>
                <w:lang w:val="en-US"/>
              </w:rPr>
              <w:t>nce a day</w:t>
            </w:r>
          </w:p>
        </w:tc>
        <w:tc>
          <w:tcPr>
            <w:tcW w:w="960" w:type="dxa"/>
          </w:tcPr>
          <w:p w14:paraId="4FB49E60" w14:textId="5A3B87B3" w:rsidR="00D7548E" w:rsidRPr="00D7548E" w:rsidRDefault="00CB6AAD" w:rsidP="006A764D">
            <w:pPr>
              <w:ind w:right="2"/>
              <w:jc w:val="center"/>
              <w:rPr>
                <w:rFonts w:ascii="Times" w:hAnsi="Times"/>
                <w:sz w:val="20"/>
                <w:szCs w:val="20"/>
              </w:rPr>
            </w:pPr>
            <w:r>
              <w:rPr>
                <w:sz w:val="20"/>
                <w:szCs w:val="20"/>
                <w:lang w:val="en-US"/>
              </w:rPr>
              <w:t>O</w:t>
            </w:r>
            <w:r w:rsidRPr="00A028C3">
              <w:rPr>
                <w:sz w:val="20"/>
                <w:szCs w:val="20"/>
                <w:lang w:val="en-US"/>
              </w:rPr>
              <w:t>nce a week</w:t>
            </w:r>
          </w:p>
        </w:tc>
        <w:tc>
          <w:tcPr>
            <w:tcW w:w="918" w:type="dxa"/>
          </w:tcPr>
          <w:p w14:paraId="5F2CA0F4" w14:textId="0BD9CB81" w:rsidR="00D7548E" w:rsidRPr="00D7548E" w:rsidRDefault="00CB6AAD" w:rsidP="006A764D">
            <w:pPr>
              <w:ind w:right="2"/>
              <w:jc w:val="center"/>
              <w:rPr>
                <w:rFonts w:ascii="Times" w:hAnsi="Times"/>
                <w:sz w:val="20"/>
                <w:szCs w:val="20"/>
              </w:rPr>
            </w:pPr>
            <w:r>
              <w:rPr>
                <w:sz w:val="20"/>
                <w:szCs w:val="20"/>
                <w:lang w:val="en-US"/>
              </w:rPr>
              <w:t>O</w:t>
            </w:r>
            <w:r w:rsidR="00A91C34" w:rsidRPr="00A028C3">
              <w:rPr>
                <w:sz w:val="20"/>
                <w:szCs w:val="20"/>
                <w:lang w:val="en-US"/>
              </w:rPr>
              <w:t>nce a month</w:t>
            </w:r>
          </w:p>
        </w:tc>
        <w:tc>
          <w:tcPr>
            <w:tcW w:w="959" w:type="dxa"/>
          </w:tcPr>
          <w:p w14:paraId="4E278B27" w14:textId="4D3B72E9" w:rsidR="00D7548E" w:rsidRPr="00D7548E" w:rsidRDefault="00A91C34" w:rsidP="006A764D">
            <w:pPr>
              <w:ind w:right="2"/>
              <w:jc w:val="center"/>
              <w:rPr>
                <w:rFonts w:ascii="Times" w:hAnsi="Times"/>
                <w:sz w:val="20"/>
                <w:szCs w:val="20"/>
              </w:rPr>
            </w:pPr>
            <w:r>
              <w:rPr>
                <w:sz w:val="20"/>
                <w:szCs w:val="20"/>
                <w:lang w:val="en-US"/>
              </w:rPr>
              <w:t xml:space="preserve">Never or </w:t>
            </w:r>
            <w:r w:rsidRPr="00A028C3">
              <w:rPr>
                <w:sz w:val="20"/>
                <w:szCs w:val="20"/>
                <w:lang w:val="en-US"/>
              </w:rPr>
              <w:t>almost never</w:t>
            </w:r>
          </w:p>
        </w:tc>
      </w:tr>
      <w:tr w:rsidR="00D7548E" w:rsidRPr="00D7548E" w14:paraId="16671FF7" w14:textId="77777777" w:rsidTr="00A91C34">
        <w:trPr>
          <w:cantSplit/>
        </w:trPr>
        <w:tc>
          <w:tcPr>
            <w:tcW w:w="567" w:type="dxa"/>
          </w:tcPr>
          <w:p w14:paraId="7D5BCF76" w14:textId="77777777" w:rsidR="00D7548E" w:rsidRPr="00D7548E" w:rsidRDefault="00D7548E" w:rsidP="006A764D">
            <w:pPr>
              <w:ind w:right="2"/>
              <w:rPr>
                <w:rFonts w:ascii="Times" w:hAnsi="Times"/>
                <w:sz w:val="20"/>
                <w:szCs w:val="20"/>
              </w:rPr>
            </w:pPr>
          </w:p>
        </w:tc>
        <w:tc>
          <w:tcPr>
            <w:tcW w:w="284" w:type="dxa"/>
          </w:tcPr>
          <w:p w14:paraId="27DB6C83" w14:textId="39E79D24" w:rsidR="00D7548E" w:rsidRPr="00D7548E" w:rsidRDefault="00A91C34" w:rsidP="006A764D">
            <w:pPr>
              <w:ind w:right="2"/>
              <w:rPr>
                <w:rFonts w:ascii="Times" w:hAnsi="Times"/>
                <w:sz w:val="20"/>
                <w:szCs w:val="20"/>
              </w:rPr>
            </w:pPr>
            <w:r>
              <w:rPr>
                <w:rFonts w:ascii="Times" w:hAnsi="Times"/>
                <w:sz w:val="20"/>
                <w:szCs w:val="20"/>
              </w:rPr>
              <w:t>1</w:t>
            </w:r>
          </w:p>
        </w:tc>
        <w:tc>
          <w:tcPr>
            <w:tcW w:w="3081" w:type="dxa"/>
          </w:tcPr>
          <w:p w14:paraId="261BA98A" w14:textId="6676D859" w:rsidR="00D7548E" w:rsidRPr="00A91C34" w:rsidRDefault="00A91C34" w:rsidP="00A91C34">
            <w:pPr>
              <w:ind w:right="2"/>
              <w:rPr>
                <w:rFonts w:ascii="Times" w:hAnsi="Times"/>
                <w:sz w:val="20"/>
                <w:szCs w:val="20"/>
                <w:lang w:val="en-US"/>
              </w:rPr>
            </w:pPr>
            <w:r w:rsidRPr="00A028C3">
              <w:rPr>
                <w:sz w:val="20"/>
                <w:szCs w:val="20"/>
                <w:lang w:val="en-US"/>
              </w:rPr>
              <w:t>The class sits and listens while the teacher talks</w:t>
            </w:r>
          </w:p>
        </w:tc>
        <w:tc>
          <w:tcPr>
            <w:tcW w:w="918" w:type="dxa"/>
          </w:tcPr>
          <w:p w14:paraId="0E43E302" w14:textId="77777777" w:rsidR="00D7548E" w:rsidRPr="00A91C34" w:rsidRDefault="00D7548E" w:rsidP="006A764D">
            <w:pPr>
              <w:ind w:right="2"/>
              <w:jc w:val="center"/>
              <w:rPr>
                <w:rFonts w:ascii="Times" w:hAnsi="Times"/>
                <w:sz w:val="20"/>
                <w:szCs w:val="20"/>
                <w:lang w:val="en-US"/>
              </w:rPr>
            </w:pPr>
          </w:p>
          <w:p w14:paraId="5D688F54" w14:textId="77777777" w:rsidR="00D7548E" w:rsidRPr="00D7548E" w:rsidRDefault="00D7548E" w:rsidP="006A764D">
            <w:pPr>
              <w:ind w:right="2"/>
              <w:jc w:val="center"/>
              <w:rPr>
                <w:rFonts w:ascii="Times" w:hAnsi="Times"/>
                <w:sz w:val="20"/>
                <w:szCs w:val="20"/>
              </w:rPr>
            </w:pPr>
            <w:r w:rsidRPr="00D7548E">
              <w:rPr>
                <w:rFonts w:ascii="Times" w:hAnsi="Times"/>
                <w:sz w:val="20"/>
                <w:szCs w:val="20"/>
              </w:rPr>
              <w:t></w:t>
            </w:r>
          </w:p>
        </w:tc>
        <w:tc>
          <w:tcPr>
            <w:tcW w:w="873" w:type="dxa"/>
          </w:tcPr>
          <w:p w14:paraId="0F4F6DEC" w14:textId="77777777" w:rsidR="00D7548E" w:rsidRPr="00D7548E" w:rsidRDefault="00D7548E" w:rsidP="006A764D">
            <w:pPr>
              <w:ind w:right="2"/>
              <w:jc w:val="center"/>
              <w:rPr>
                <w:rFonts w:ascii="Times" w:hAnsi="Times"/>
                <w:sz w:val="20"/>
                <w:szCs w:val="20"/>
              </w:rPr>
            </w:pPr>
          </w:p>
          <w:p w14:paraId="7538B97E" w14:textId="77777777" w:rsidR="00D7548E" w:rsidRPr="00D7548E" w:rsidRDefault="00D7548E" w:rsidP="006A764D">
            <w:pPr>
              <w:ind w:right="2"/>
              <w:jc w:val="center"/>
              <w:rPr>
                <w:rFonts w:ascii="Times" w:hAnsi="Times"/>
                <w:sz w:val="20"/>
                <w:szCs w:val="20"/>
              </w:rPr>
            </w:pPr>
            <w:r w:rsidRPr="00D7548E">
              <w:rPr>
                <w:rFonts w:ascii="Times" w:hAnsi="Times"/>
                <w:sz w:val="20"/>
                <w:szCs w:val="20"/>
              </w:rPr>
              <w:t></w:t>
            </w:r>
          </w:p>
        </w:tc>
        <w:tc>
          <w:tcPr>
            <w:tcW w:w="960" w:type="dxa"/>
          </w:tcPr>
          <w:p w14:paraId="1C3110E9" w14:textId="77777777" w:rsidR="00D7548E" w:rsidRPr="00D7548E" w:rsidRDefault="00D7548E" w:rsidP="006A764D">
            <w:pPr>
              <w:ind w:right="2"/>
              <w:jc w:val="center"/>
              <w:rPr>
                <w:rFonts w:ascii="Times" w:hAnsi="Times"/>
                <w:sz w:val="20"/>
                <w:szCs w:val="20"/>
              </w:rPr>
            </w:pPr>
          </w:p>
          <w:p w14:paraId="2162711F" w14:textId="77777777" w:rsidR="00D7548E" w:rsidRPr="00D7548E" w:rsidRDefault="00D7548E" w:rsidP="006A764D">
            <w:pPr>
              <w:ind w:right="2"/>
              <w:jc w:val="center"/>
              <w:rPr>
                <w:rFonts w:ascii="Times" w:hAnsi="Times"/>
                <w:sz w:val="20"/>
                <w:szCs w:val="20"/>
              </w:rPr>
            </w:pPr>
            <w:r w:rsidRPr="00D7548E">
              <w:rPr>
                <w:rFonts w:ascii="Times" w:hAnsi="Times"/>
                <w:sz w:val="20"/>
                <w:szCs w:val="20"/>
              </w:rPr>
              <w:t></w:t>
            </w:r>
          </w:p>
        </w:tc>
        <w:tc>
          <w:tcPr>
            <w:tcW w:w="918" w:type="dxa"/>
          </w:tcPr>
          <w:p w14:paraId="589A67C2" w14:textId="77777777" w:rsidR="00D7548E" w:rsidRPr="00D7548E" w:rsidRDefault="00D7548E" w:rsidP="006A764D">
            <w:pPr>
              <w:ind w:right="2"/>
              <w:jc w:val="center"/>
              <w:rPr>
                <w:rFonts w:ascii="Times" w:hAnsi="Times"/>
                <w:sz w:val="20"/>
                <w:szCs w:val="20"/>
              </w:rPr>
            </w:pPr>
          </w:p>
          <w:p w14:paraId="368B71D7" w14:textId="77777777" w:rsidR="00D7548E" w:rsidRPr="00D7548E" w:rsidRDefault="00D7548E" w:rsidP="006A764D">
            <w:pPr>
              <w:ind w:right="2"/>
              <w:jc w:val="center"/>
              <w:rPr>
                <w:rFonts w:ascii="Times" w:hAnsi="Times"/>
                <w:sz w:val="20"/>
                <w:szCs w:val="20"/>
              </w:rPr>
            </w:pPr>
            <w:r w:rsidRPr="00D7548E">
              <w:rPr>
                <w:rFonts w:ascii="Times" w:hAnsi="Times"/>
                <w:sz w:val="20"/>
                <w:szCs w:val="20"/>
              </w:rPr>
              <w:t></w:t>
            </w:r>
          </w:p>
        </w:tc>
        <w:tc>
          <w:tcPr>
            <w:tcW w:w="979" w:type="dxa"/>
            <w:gridSpan w:val="2"/>
          </w:tcPr>
          <w:p w14:paraId="1E9B2252" w14:textId="77777777" w:rsidR="00D7548E" w:rsidRPr="00D7548E" w:rsidRDefault="00D7548E" w:rsidP="006A764D">
            <w:pPr>
              <w:ind w:right="2"/>
              <w:jc w:val="center"/>
              <w:rPr>
                <w:rFonts w:ascii="Times" w:hAnsi="Times"/>
                <w:sz w:val="20"/>
                <w:szCs w:val="20"/>
              </w:rPr>
            </w:pPr>
          </w:p>
          <w:p w14:paraId="408055C4" w14:textId="77777777" w:rsidR="00D7548E" w:rsidRPr="00D7548E" w:rsidRDefault="00D7548E" w:rsidP="006A764D">
            <w:pPr>
              <w:ind w:right="2"/>
              <w:jc w:val="center"/>
              <w:rPr>
                <w:rFonts w:ascii="Times" w:hAnsi="Times"/>
                <w:sz w:val="20"/>
                <w:szCs w:val="20"/>
              </w:rPr>
            </w:pPr>
            <w:r w:rsidRPr="00D7548E">
              <w:rPr>
                <w:rFonts w:ascii="Times" w:hAnsi="Times"/>
                <w:sz w:val="20"/>
                <w:szCs w:val="20"/>
              </w:rPr>
              <w:t></w:t>
            </w:r>
          </w:p>
        </w:tc>
      </w:tr>
      <w:tr w:rsidR="00D7548E" w:rsidRPr="00D7548E" w14:paraId="0079ADC2" w14:textId="77777777" w:rsidTr="00A91C34">
        <w:trPr>
          <w:cantSplit/>
        </w:trPr>
        <w:tc>
          <w:tcPr>
            <w:tcW w:w="567" w:type="dxa"/>
          </w:tcPr>
          <w:p w14:paraId="0D41FF74" w14:textId="77777777" w:rsidR="00D7548E" w:rsidRPr="00D7548E" w:rsidRDefault="00D7548E" w:rsidP="006A764D">
            <w:pPr>
              <w:ind w:right="2"/>
              <w:rPr>
                <w:rFonts w:ascii="Times" w:hAnsi="Times"/>
                <w:sz w:val="20"/>
                <w:szCs w:val="20"/>
              </w:rPr>
            </w:pPr>
          </w:p>
        </w:tc>
        <w:tc>
          <w:tcPr>
            <w:tcW w:w="284" w:type="dxa"/>
          </w:tcPr>
          <w:p w14:paraId="37F1CBE0" w14:textId="77777777" w:rsidR="00D7548E" w:rsidRPr="00D7548E" w:rsidRDefault="00D7548E" w:rsidP="006A764D">
            <w:pPr>
              <w:ind w:right="2"/>
              <w:rPr>
                <w:rFonts w:ascii="Times" w:hAnsi="Times"/>
                <w:sz w:val="20"/>
                <w:szCs w:val="20"/>
              </w:rPr>
            </w:pPr>
            <w:r w:rsidRPr="00D7548E">
              <w:rPr>
                <w:rFonts w:ascii="Times" w:hAnsi="Times"/>
                <w:sz w:val="20"/>
                <w:szCs w:val="20"/>
              </w:rPr>
              <w:t>2</w:t>
            </w:r>
          </w:p>
        </w:tc>
        <w:tc>
          <w:tcPr>
            <w:tcW w:w="3081" w:type="dxa"/>
          </w:tcPr>
          <w:p w14:paraId="522715D5" w14:textId="56E911B8" w:rsidR="00D7548E" w:rsidRPr="00A91C34" w:rsidRDefault="00A91C34" w:rsidP="00A91C34">
            <w:pPr>
              <w:ind w:right="-6"/>
              <w:rPr>
                <w:sz w:val="20"/>
                <w:szCs w:val="20"/>
                <w:lang w:val="en-US"/>
              </w:rPr>
            </w:pPr>
            <w:r w:rsidRPr="00A028C3">
              <w:rPr>
                <w:sz w:val="20"/>
                <w:szCs w:val="20"/>
                <w:lang w:val="en-US"/>
              </w:rPr>
              <w:t>The teacher talks and asks questions. Individual students answer.</w:t>
            </w:r>
          </w:p>
        </w:tc>
        <w:tc>
          <w:tcPr>
            <w:tcW w:w="918" w:type="dxa"/>
          </w:tcPr>
          <w:p w14:paraId="407D74D4" w14:textId="77777777" w:rsidR="00D7548E" w:rsidRPr="00D7548E" w:rsidRDefault="00D7548E" w:rsidP="006A764D">
            <w:pPr>
              <w:ind w:right="2"/>
              <w:jc w:val="center"/>
              <w:rPr>
                <w:rFonts w:ascii="Times" w:hAnsi="Times"/>
                <w:sz w:val="20"/>
                <w:szCs w:val="20"/>
              </w:rPr>
            </w:pPr>
            <w:r w:rsidRPr="00D7548E">
              <w:rPr>
                <w:rFonts w:ascii="Times" w:hAnsi="Times"/>
                <w:sz w:val="20"/>
                <w:szCs w:val="20"/>
              </w:rPr>
              <w:t></w:t>
            </w:r>
          </w:p>
        </w:tc>
        <w:tc>
          <w:tcPr>
            <w:tcW w:w="873" w:type="dxa"/>
          </w:tcPr>
          <w:p w14:paraId="27F7CACD" w14:textId="77777777" w:rsidR="00D7548E" w:rsidRPr="00D7548E" w:rsidRDefault="00D7548E" w:rsidP="006A764D">
            <w:pPr>
              <w:ind w:right="2"/>
              <w:jc w:val="center"/>
              <w:rPr>
                <w:rFonts w:ascii="Times" w:hAnsi="Times"/>
                <w:sz w:val="20"/>
                <w:szCs w:val="20"/>
              </w:rPr>
            </w:pPr>
            <w:r w:rsidRPr="00D7548E">
              <w:rPr>
                <w:rFonts w:ascii="Times" w:hAnsi="Times"/>
                <w:sz w:val="20"/>
                <w:szCs w:val="20"/>
              </w:rPr>
              <w:t></w:t>
            </w:r>
          </w:p>
        </w:tc>
        <w:tc>
          <w:tcPr>
            <w:tcW w:w="960" w:type="dxa"/>
          </w:tcPr>
          <w:p w14:paraId="682BCF85" w14:textId="77777777" w:rsidR="00D7548E" w:rsidRPr="00D7548E" w:rsidRDefault="00D7548E" w:rsidP="006A764D">
            <w:pPr>
              <w:ind w:right="2"/>
              <w:jc w:val="center"/>
              <w:rPr>
                <w:rFonts w:ascii="Times" w:hAnsi="Times"/>
                <w:sz w:val="20"/>
                <w:szCs w:val="20"/>
              </w:rPr>
            </w:pPr>
            <w:r w:rsidRPr="00D7548E">
              <w:rPr>
                <w:rFonts w:ascii="Times" w:hAnsi="Times"/>
                <w:sz w:val="20"/>
                <w:szCs w:val="20"/>
              </w:rPr>
              <w:t></w:t>
            </w:r>
          </w:p>
        </w:tc>
        <w:tc>
          <w:tcPr>
            <w:tcW w:w="918" w:type="dxa"/>
          </w:tcPr>
          <w:p w14:paraId="73C5123B" w14:textId="77777777" w:rsidR="00D7548E" w:rsidRPr="00D7548E" w:rsidRDefault="00D7548E" w:rsidP="006A764D">
            <w:pPr>
              <w:ind w:right="2"/>
              <w:jc w:val="center"/>
              <w:rPr>
                <w:rFonts w:ascii="Times" w:hAnsi="Times"/>
                <w:sz w:val="20"/>
                <w:szCs w:val="20"/>
              </w:rPr>
            </w:pPr>
            <w:r w:rsidRPr="00D7548E">
              <w:rPr>
                <w:rFonts w:ascii="Times" w:hAnsi="Times"/>
                <w:sz w:val="20"/>
                <w:szCs w:val="20"/>
              </w:rPr>
              <w:t></w:t>
            </w:r>
          </w:p>
        </w:tc>
        <w:tc>
          <w:tcPr>
            <w:tcW w:w="979" w:type="dxa"/>
            <w:gridSpan w:val="2"/>
          </w:tcPr>
          <w:p w14:paraId="6A59575E" w14:textId="77777777" w:rsidR="00D7548E" w:rsidRPr="00D7548E" w:rsidRDefault="00D7548E" w:rsidP="006A764D">
            <w:pPr>
              <w:ind w:right="2"/>
              <w:jc w:val="center"/>
              <w:rPr>
                <w:rFonts w:ascii="Times" w:hAnsi="Times"/>
                <w:sz w:val="20"/>
                <w:szCs w:val="20"/>
              </w:rPr>
            </w:pPr>
            <w:r w:rsidRPr="00D7548E">
              <w:rPr>
                <w:rFonts w:ascii="Times" w:hAnsi="Times"/>
                <w:sz w:val="20"/>
                <w:szCs w:val="20"/>
              </w:rPr>
              <w:t></w:t>
            </w:r>
          </w:p>
        </w:tc>
      </w:tr>
      <w:tr w:rsidR="00D7548E" w:rsidRPr="00D7548E" w14:paraId="75CC2169" w14:textId="77777777" w:rsidTr="00A91C34">
        <w:trPr>
          <w:cantSplit/>
        </w:trPr>
        <w:tc>
          <w:tcPr>
            <w:tcW w:w="567" w:type="dxa"/>
          </w:tcPr>
          <w:p w14:paraId="570BA193" w14:textId="77777777" w:rsidR="00D7548E" w:rsidRPr="00D7548E" w:rsidRDefault="00D7548E" w:rsidP="006A764D">
            <w:pPr>
              <w:ind w:right="2"/>
              <w:rPr>
                <w:rFonts w:ascii="Times" w:hAnsi="Times"/>
                <w:sz w:val="20"/>
                <w:szCs w:val="20"/>
              </w:rPr>
            </w:pPr>
          </w:p>
        </w:tc>
        <w:tc>
          <w:tcPr>
            <w:tcW w:w="284" w:type="dxa"/>
          </w:tcPr>
          <w:p w14:paraId="744263C9" w14:textId="77777777" w:rsidR="00D7548E" w:rsidRPr="00D7548E" w:rsidRDefault="00D7548E" w:rsidP="006A764D">
            <w:pPr>
              <w:ind w:right="2"/>
              <w:rPr>
                <w:rFonts w:ascii="Times" w:hAnsi="Times"/>
                <w:sz w:val="20"/>
                <w:szCs w:val="20"/>
              </w:rPr>
            </w:pPr>
            <w:r w:rsidRPr="00D7548E">
              <w:rPr>
                <w:rFonts w:ascii="Times" w:hAnsi="Times"/>
                <w:sz w:val="20"/>
                <w:szCs w:val="20"/>
              </w:rPr>
              <w:t>3</w:t>
            </w:r>
          </w:p>
        </w:tc>
        <w:tc>
          <w:tcPr>
            <w:tcW w:w="3081" w:type="dxa"/>
          </w:tcPr>
          <w:p w14:paraId="31FB0417" w14:textId="58DCFCDF" w:rsidR="00D7548E" w:rsidRPr="00A91C34" w:rsidRDefault="00A91C34" w:rsidP="006A764D">
            <w:pPr>
              <w:ind w:right="2"/>
              <w:rPr>
                <w:rFonts w:ascii="Times" w:hAnsi="Times"/>
                <w:sz w:val="20"/>
                <w:szCs w:val="20"/>
                <w:lang w:val="en-US"/>
              </w:rPr>
            </w:pPr>
            <w:r w:rsidRPr="00A028C3">
              <w:rPr>
                <w:sz w:val="20"/>
                <w:szCs w:val="20"/>
                <w:lang w:val="en-US"/>
              </w:rPr>
              <w:t>The teacher and the class discuss together.</w:t>
            </w:r>
          </w:p>
        </w:tc>
        <w:tc>
          <w:tcPr>
            <w:tcW w:w="918" w:type="dxa"/>
          </w:tcPr>
          <w:p w14:paraId="05D8B9C1" w14:textId="77777777" w:rsidR="00D7548E" w:rsidRPr="00D7548E" w:rsidRDefault="00D7548E" w:rsidP="006A764D">
            <w:pPr>
              <w:ind w:right="2"/>
              <w:jc w:val="center"/>
              <w:rPr>
                <w:rFonts w:ascii="Times" w:hAnsi="Times"/>
                <w:sz w:val="20"/>
                <w:szCs w:val="20"/>
              </w:rPr>
            </w:pPr>
            <w:r w:rsidRPr="00D7548E">
              <w:rPr>
                <w:rFonts w:ascii="Times" w:hAnsi="Times"/>
                <w:sz w:val="20"/>
                <w:szCs w:val="20"/>
              </w:rPr>
              <w:t></w:t>
            </w:r>
          </w:p>
        </w:tc>
        <w:tc>
          <w:tcPr>
            <w:tcW w:w="873" w:type="dxa"/>
          </w:tcPr>
          <w:p w14:paraId="665ADAF5" w14:textId="77777777" w:rsidR="00D7548E" w:rsidRPr="00D7548E" w:rsidRDefault="00D7548E" w:rsidP="006A764D">
            <w:pPr>
              <w:ind w:right="2"/>
              <w:jc w:val="center"/>
              <w:rPr>
                <w:rFonts w:ascii="Times" w:hAnsi="Times"/>
                <w:sz w:val="20"/>
                <w:szCs w:val="20"/>
              </w:rPr>
            </w:pPr>
            <w:r w:rsidRPr="00D7548E">
              <w:rPr>
                <w:rFonts w:ascii="Times" w:hAnsi="Times"/>
                <w:sz w:val="20"/>
                <w:szCs w:val="20"/>
              </w:rPr>
              <w:t></w:t>
            </w:r>
          </w:p>
        </w:tc>
        <w:tc>
          <w:tcPr>
            <w:tcW w:w="960" w:type="dxa"/>
          </w:tcPr>
          <w:p w14:paraId="468ECB89" w14:textId="77777777" w:rsidR="00D7548E" w:rsidRPr="00D7548E" w:rsidRDefault="00D7548E" w:rsidP="006A764D">
            <w:pPr>
              <w:ind w:right="2"/>
              <w:jc w:val="center"/>
              <w:rPr>
                <w:rFonts w:ascii="Times" w:hAnsi="Times"/>
                <w:sz w:val="20"/>
                <w:szCs w:val="20"/>
              </w:rPr>
            </w:pPr>
            <w:r w:rsidRPr="00D7548E">
              <w:rPr>
                <w:rFonts w:ascii="Times" w:hAnsi="Times"/>
                <w:sz w:val="20"/>
                <w:szCs w:val="20"/>
              </w:rPr>
              <w:t></w:t>
            </w:r>
          </w:p>
        </w:tc>
        <w:tc>
          <w:tcPr>
            <w:tcW w:w="918" w:type="dxa"/>
          </w:tcPr>
          <w:p w14:paraId="6F231B23" w14:textId="77777777" w:rsidR="00D7548E" w:rsidRPr="00D7548E" w:rsidRDefault="00D7548E" w:rsidP="006A764D">
            <w:pPr>
              <w:ind w:right="2"/>
              <w:jc w:val="center"/>
              <w:rPr>
                <w:rFonts w:ascii="Times" w:hAnsi="Times"/>
                <w:sz w:val="20"/>
                <w:szCs w:val="20"/>
              </w:rPr>
            </w:pPr>
            <w:r w:rsidRPr="00D7548E">
              <w:rPr>
                <w:rFonts w:ascii="Times" w:hAnsi="Times"/>
                <w:sz w:val="20"/>
                <w:szCs w:val="20"/>
              </w:rPr>
              <w:t></w:t>
            </w:r>
          </w:p>
        </w:tc>
        <w:tc>
          <w:tcPr>
            <w:tcW w:w="979" w:type="dxa"/>
            <w:gridSpan w:val="2"/>
          </w:tcPr>
          <w:p w14:paraId="30D4FBC9" w14:textId="77777777" w:rsidR="00D7548E" w:rsidRPr="00D7548E" w:rsidRDefault="00D7548E" w:rsidP="006A764D">
            <w:pPr>
              <w:ind w:right="2"/>
              <w:jc w:val="center"/>
              <w:rPr>
                <w:rFonts w:ascii="Times" w:hAnsi="Times"/>
                <w:sz w:val="20"/>
                <w:szCs w:val="20"/>
              </w:rPr>
            </w:pPr>
            <w:r w:rsidRPr="00D7548E">
              <w:rPr>
                <w:rFonts w:ascii="Times" w:hAnsi="Times"/>
                <w:sz w:val="20"/>
                <w:szCs w:val="20"/>
              </w:rPr>
              <w:t></w:t>
            </w:r>
          </w:p>
        </w:tc>
      </w:tr>
      <w:tr w:rsidR="00D7548E" w:rsidRPr="00D7548E" w14:paraId="645C2440" w14:textId="77777777" w:rsidTr="00A91C34">
        <w:trPr>
          <w:cantSplit/>
        </w:trPr>
        <w:tc>
          <w:tcPr>
            <w:tcW w:w="567" w:type="dxa"/>
          </w:tcPr>
          <w:p w14:paraId="332ABFB8" w14:textId="77777777" w:rsidR="00D7548E" w:rsidRPr="00D7548E" w:rsidRDefault="00D7548E" w:rsidP="006A764D">
            <w:pPr>
              <w:ind w:right="2"/>
              <w:rPr>
                <w:rFonts w:ascii="Times" w:hAnsi="Times"/>
                <w:sz w:val="20"/>
                <w:szCs w:val="20"/>
              </w:rPr>
            </w:pPr>
          </w:p>
        </w:tc>
        <w:tc>
          <w:tcPr>
            <w:tcW w:w="284" w:type="dxa"/>
          </w:tcPr>
          <w:p w14:paraId="0A09B204" w14:textId="77777777" w:rsidR="00D7548E" w:rsidRPr="00D7548E" w:rsidRDefault="00D7548E" w:rsidP="006A764D">
            <w:pPr>
              <w:ind w:right="2"/>
              <w:rPr>
                <w:rFonts w:ascii="Times" w:hAnsi="Times"/>
                <w:sz w:val="20"/>
                <w:szCs w:val="20"/>
              </w:rPr>
            </w:pPr>
            <w:r w:rsidRPr="00D7548E">
              <w:rPr>
                <w:rFonts w:ascii="Times" w:hAnsi="Times"/>
                <w:sz w:val="20"/>
                <w:szCs w:val="20"/>
              </w:rPr>
              <w:t>4</w:t>
            </w:r>
          </w:p>
        </w:tc>
        <w:tc>
          <w:tcPr>
            <w:tcW w:w="3081" w:type="dxa"/>
          </w:tcPr>
          <w:p w14:paraId="30FEF176" w14:textId="19B892BA" w:rsidR="00D7548E" w:rsidRPr="00A91C34" w:rsidRDefault="00A91C34" w:rsidP="00A91C34">
            <w:pPr>
              <w:ind w:right="-6"/>
              <w:rPr>
                <w:sz w:val="20"/>
                <w:szCs w:val="20"/>
                <w:lang w:val="en-US"/>
              </w:rPr>
            </w:pPr>
            <w:r w:rsidRPr="00A028C3">
              <w:rPr>
                <w:sz w:val="20"/>
                <w:szCs w:val="20"/>
                <w:lang w:val="en-US"/>
              </w:rPr>
              <w:t>Group work with special tasks.</w:t>
            </w:r>
          </w:p>
        </w:tc>
        <w:tc>
          <w:tcPr>
            <w:tcW w:w="918" w:type="dxa"/>
          </w:tcPr>
          <w:p w14:paraId="3F820393" w14:textId="77777777" w:rsidR="00D7548E" w:rsidRPr="00D7548E" w:rsidRDefault="00D7548E" w:rsidP="006A764D">
            <w:pPr>
              <w:ind w:right="2"/>
              <w:jc w:val="center"/>
              <w:rPr>
                <w:rFonts w:ascii="Times" w:hAnsi="Times"/>
                <w:sz w:val="20"/>
                <w:szCs w:val="20"/>
              </w:rPr>
            </w:pPr>
            <w:r w:rsidRPr="00D7548E">
              <w:rPr>
                <w:rFonts w:ascii="Times" w:hAnsi="Times"/>
                <w:sz w:val="20"/>
                <w:szCs w:val="20"/>
              </w:rPr>
              <w:t></w:t>
            </w:r>
          </w:p>
        </w:tc>
        <w:tc>
          <w:tcPr>
            <w:tcW w:w="873" w:type="dxa"/>
          </w:tcPr>
          <w:p w14:paraId="79CFF1B8" w14:textId="77777777" w:rsidR="00D7548E" w:rsidRPr="00D7548E" w:rsidRDefault="00D7548E" w:rsidP="006A764D">
            <w:pPr>
              <w:ind w:right="2"/>
              <w:jc w:val="center"/>
              <w:rPr>
                <w:rFonts w:ascii="Times" w:hAnsi="Times"/>
                <w:sz w:val="20"/>
                <w:szCs w:val="20"/>
              </w:rPr>
            </w:pPr>
            <w:r w:rsidRPr="00D7548E">
              <w:rPr>
                <w:rFonts w:ascii="Times" w:hAnsi="Times"/>
                <w:sz w:val="20"/>
                <w:szCs w:val="20"/>
              </w:rPr>
              <w:t></w:t>
            </w:r>
          </w:p>
        </w:tc>
        <w:tc>
          <w:tcPr>
            <w:tcW w:w="960" w:type="dxa"/>
          </w:tcPr>
          <w:p w14:paraId="39791F73" w14:textId="77777777" w:rsidR="00D7548E" w:rsidRPr="00D7548E" w:rsidRDefault="00D7548E" w:rsidP="006A764D">
            <w:pPr>
              <w:ind w:right="2"/>
              <w:jc w:val="center"/>
              <w:rPr>
                <w:rFonts w:ascii="Times" w:hAnsi="Times"/>
                <w:sz w:val="20"/>
                <w:szCs w:val="20"/>
              </w:rPr>
            </w:pPr>
            <w:r w:rsidRPr="00D7548E">
              <w:rPr>
                <w:rFonts w:ascii="Times" w:hAnsi="Times"/>
                <w:sz w:val="20"/>
                <w:szCs w:val="20"/>
              </w:rPr>
              <w:t></w:t>
            </w:r>
          </w:p>
        </w:tc>
        <w:tc>
          <w:tcPr>
            <w:tcW w:w="918" w:type="dxa"/>
          </w:tcPr>
          <w:p w14:paraId="76B83F23" w14:textId="77777777" w:rsidR="00D7548E" w:rsidRPr="00D7548E" w:rsidRDefault="00D7548E" w:rsidP="006A764D">
            <w:pPr>
              <w:ind w:right="2"/>
              <w:jc w:val="center"/>
              <w:rPr>
                <w:rFonts w:ascii="Times" w:hAnsi="Times"/>
                <w:sz w:val="20"/>
                <w:szCs w:val="20"/>
              </w:rPr>
            </w:pPr>
            <w:r w:rsidRPr="00D7548E">
              <w:rPr>
                <w:rFonts w:ascii="Times" w:hAnsi="Times"/>
                <w:sz w:val="20"/>
                <w:szCs w:val="20"/>
              </w:rPr>
              <w:t></w:t>
            </w:r>
          </w:p>
        </w:tc>
        <w:tc>
          <w:tcPr>
            <w:tcW w:w="979" w:type="dxa"/>
            <w:gridSpan w:val="2"/>
          </w:tcPr>
          <w:p w14:paraId="155B230B" w14:textId="77777777" w:rsidR="00D7548E" w:rsidRPr="00D7548E" w:rsidRDefault="00D7548E" w:rsidP="006A764D">
            <w:pPr>
              <w:ind w:right="2"/>
              <w:jc w:val="center"/>
              <w:rPr>
                <w:rFonts w:ascii="Times" w:hAnsi="Times"/>
                <w:sz w:val="20"/>
                <w:szCs w:val="20"/>
              </w:rPr>
            </w:pPr>
            <w:r w:rsidRPr="00D7548E">
              <w:rPr>
                <w:rFonts w:ascii="Times" w:hAnsi="Times"/>
                <w:sz w:val="20"/>
                <w:szCs w:val="20"/>
              </w:rPr>
              <w:t></w:t>
            </w:r>
          </w:p>
        </w:tc>
      </w:tr>
      <w:tr w:rsidR="00D7548E" w:rsidRPr="00D7548E" w14:paraId="42BE7F28" w14:textId="77777777" w:rsidTr="00A91C34">
        <w:trPr>
          <w:cantSplit/>
        </w:trPr>
        <w:tc>
          <w:tcPr>
            <w:tcW w:w="567" w:type="dxa"/>
          </w:tcPr>
          <w:p w14:paraId="3DE7A17D" w14:textId="77777777" w:rsidR="00D7548E" w:rsidRPr="00D7548E" w:rsidRDefault="00D7548E" w:rsidP="006A764D">
            <w:pPr>
              <w:ind w:left="680" w:right="2" w:hanging="680"/>
              <w:rPr>
                <w:rFonts w:ascii="Times" w:hAnsi="Times"/>
                <w:sz w:val="20"/>
                <w:szCs w:val="20"/>
              </w:rPr>
            </w:pPr>
          </w:p>
        </w:tc>
        <w:tc>
          <w:tcPr>
            <w:tcW w:w="284" w:type="dxa"/>
          </w:tcPr>
          <w:p w14:paraId="7A2B0402" w14:textId="77777777" w:rsidR="00D7548E" w:rsidRPr="00D7548E" w:rsidRDefault="00D7548E" w:rsidP="006A764D">
            <w:pPr>
              <w:ind w:left="680" w:right="2" w:hanging="680"/>
              <w:rPr>
                <w:rFonts w:ascii="Times" w:hAnsi="Times"/>
                <w:sz w:val="20"/>
                <w:szCs w:val="20"/>
              </w:rPr>
            </w:pPr>
            <w:r w:rsidRPr="00D7548E">
              <w:rPr>
                <w:rFonts w:ascii="Times" w:hAnsi="Times"/>
                <w:sz w:val="20"/>
                <w:szCs w:val="20"/>
              </w:rPr>
              <w:t>5</w:t>
            </w:r>
          </w:p>
        </w:tc>
        <w:tc>
          <w:tcPr>
            <w:tcW w:w="3081" w:type="dxa"/>
          </w:tcPr>
          <w:p w14:paraId="5CDE2BAB" w14:textId="77777777" w:rsidR="00A91C34" w:rsidRPr="00A028C3" w:rsidRDefault="00A91C34" w:rsidP="00A91C34">
            <w:pPr>
              <w:ind w:right="-6"/>
              <w:rPr>
                <w:sz w:val="20"/>
                <w:szCs w:val="20"/>
                <w:lang w:val="en-US"/>
              </w:rPr>
            </w:pPr>
            <w:r w:rsidRPr="00A028C3">
              <w:rPr>
                <w:sz w:val="20"/>
                <w:szCs w:val="20"/>
                <w:lang w:val="en-US"/>
              </w:rPr>
              <w:t>The students work individually with special tasks</w:t>
            </w:r>
          </w:p>
          <w:p w14:paraId="5F45CB7E" w14:textId="61DFAC34" w:rsidR="00D7548E" w:rsidRPr="00A91C34" w:rsidRDefault="00D7548E" w:rsidP="006A764D">
            <w:pPr>
              <w:ind w:left="20" w:right="2"/>
              <w:rPr>
                <w:rFonts w:ascii="Times" w:hAnsi="Times"/>
                <w:sz w:val="20"/>
                <w:szCs w:val="20"/>
                <w:lang w:val="en-US"/>
              </w:rPr>
            </w:pPr>
          </w:p>
        </w:tc>
        <w:tc>
          <w:tcPr>
            <w:tcW w:w="918" w:type="dxa"/>
          </w:tcPr>
          <w:p w14:paraId="139C89E7" w14:textId="77777777" w:rsidR="00D7548E" w:rsidRPr="00D7548E" w:rsidRDefault="00D7548E" w:rsidP="006A764D">
            <w:pPr>
              <w:ind w:left="680" w:right="2" w:hanging="680"/>
              <w:jc w:val="center"/>
              <w:rPr>
                <w:rFonts w:ascii="Times" w:hAnsi="Times"/>
                <w:sz w:val="20"/>
                <w:szCs w:val="20"/>
              </w:rPr>
            </w:pPr>
            <w:r w:rsidRPr="00D7548E">
              <w:rPr>
                <w:rFonts w:ascii="Times" w:hAnsi="Times"/>
                <w:sz w:val="20"/>
                <w:szCs w:val="20"/>
              </w:rPr>
              <w:t></w:t>
            </w:r>
          </w:p>
        </w:tc>
        <w:tc>
          <w:tcPr>
            <w:tcW w:w="873" w:type="dxa"/>
          </w:tcPr>
          <w:p w14:paraId="77631052" w14:textId="77777777" w:rsidR="00D7548E" w:rsidRPr="00D7548E" w:rsidRDefault="00D7548E" w:rsidP="006A764D">
            <w:pPr>
              <w:ind w:left="680" w:right="2" w:hanging="680"/>
              <w:jc w:val="center"/>
              <w:rPr>
                <w:rFonts w:ascii="Times" w:hAnsi="Times"/>
                <w:sz w:val="20"/>
                <w:szCs w:val="20"/>
              </w:rPr>
            </w:pPr>
            <w:r w:rsidRPr="00D7548E">
              <w:rPr>
                <w:rFonts w:ascii="Times" w:hAnsi="Times"/>
                <w:sz w:val="20"/>
                <w:szCs w:val="20"/>
              </w:rPr>
              <w:t></w:t>
            </w:r>
          </w:p>
        </w:tc>
        <w:tc>
          <w:tcPr>
            <w:tcW w:w="960" w:type="dxa"/>
          </w:tcPr>
          <w:p w14:paraId="2E761CD7" w14:textId="77777777" w:rsidR="00D7548E" w:rsidRPr="00D7548E" w:rsidRDefault="00D7548E" w:rsidP="006A764D">
            <w:pPr>
              <w:ind w:left="680" w:right="2" w:hanging="680"/>
              <w:jc w:val="center"/>
              <w:rPr>
                <w:rFonts w:ascii="Times" w:hAnsi="Times"/>
                <w:sz w:val="20"/>
                <w:szCs w:val="20"/>
              </w:rPr>
            </w:pPr>
            <w:r w:rsidRPr="00D7548E">
              <w:rPr>
                <w:rFonts w:ascii="Times" w:hAnsi="Times"/>
                <w:sz w:val="20"/>
                <w:szCs w:val="20"/>
              </w:rPr>
              <w:t></w:t>
            </w:r>
          </w:p>
        </w:tc>
        <w:tc>
          <w:tcPr>
            <w:tcW w:w="918" w:type="dxa"/>
          </w:tcPr>
          <w:p w14:paraId="043D321C" w14:textId="77777777" w:rsidR="00D7548E" w:rsidRPr="00D7548E" w:rsidRDefault="00D7548E" w:rsidP="006A764D">
            <w:pPr>
              <w:ind w:left="680" w:right="2" w:hanging="680"/>
              <w:jc w:val="center"/>
              <w:rPr>
                <w:rFonts w:ascii="Times" w:hAnsi="Times"/>
                <w:sz w:val="20"/>
                <w:szCs w:val="20"/>
              </w:rPr>
            </w:pPr>
            <w:r w:rsidRPr="00D7548E">
              <w:rPr>
                <w:rFonts w:ascii="Times" w:hAnsi="Times"/>
                <w:sz w:val="20"/>
                <w:szCs w:val="20"/>
              </w:rPr>
              <w:t></w:t>
            </w:r>
          </w:p>
        </w:tc>
        <w:tc>
          <w:tcPr>
            <w:tcW w:w="979" w:type="dxa"/>
            <w:gridSpan w:val="2"/>
          </w:tcPr>
          <w:p w14:paraId="3AB81305" w14:textId="77777777" w:rsidR="00D7548E" w:rsidRPr="00D7548E" w:rsidRDefault="00D7548E" w:rsidP="006A764D">
            <w:pPr>
              <w:ind w:left="680" w:right="2" w:hanging="680"/>
              <w:jc w:val="center"/>
              <w:rPr>
                <w:rFonts w:ascii="Times" w:hAnsi="Times"/>
                <w:sz w:val="20"/>
                <w:szCs w:val="20"/>
              </w:rPr>
            </w:pPr>
            <w:r w:rsidRPr="00D7548E">
              <w:rPr>
                <w:rFonts w:ascii="Times" w:hAnsi="Times"/>
                <w:sz w:val="20"/>
                <w:szCs w:val="20"/>
              </w:rPr>
              <w:t></w:t>
            </w:r>
          </w:p>
        </w:tc>
      </w:tr>
    </w:tbl>
    <w:p w14:paraId="2121014B" w14:textId="77777777" w:rsidR="00D7548E" w:rsidRPr="00D7548E" w:rsidRDefault="00D7548E" w:rsidP="00D7548E">
      <w:pPr>
        <w:ind w:left="680" w:hanging="680"/>
        <w:rPr>
          <w:rFonts w:ascii="Times" w:hAnsi="Times"/>
          <w:sz w:val="20"/>
          <w:szCs w:val="20"/>
        </w:rPr>
      </w:pPr>
    </w:p>
    <w:p w14:paraId="0A3B52F8" w14:textId="77777777" w:rsidR="00D7548E" w:rsidRPr="00D7548E" w:rsidRDefault="00D7548E" w:rsidP="00D7548E">
      <w:pPr>
        <w:ind w:left="680" w:hanging="680"/>
        <w:rPr>
          <w:rFonts w:ascii="Times" w:hAnsi="Times"/>
          <w:sz w:val="20"/>
          <w:szCs w:val="20"/>
        </w:rPr>
      </w:pPr>
    </w:p>
    <w:p w14:paraId="164F9C8B" w14:textId="77777777" w:rsidR="009F0313" w:rsidRDefault="00D7548E" w:rsidP="009F0313">
      <w:pPr>
        <w:ind w:left="284" w:hanging="255"/>
        <w:rPr>
          <w:sz w:val="20"/>
          <w:szCs w:val="20"/>
          <w:lang w:val="en-US"/>
        </w:rPr>
      </w:pPr>
      <w:r w:rsidRPr="007E28B0">
        <w:rPr>
          <w:rFonts w:ascii="Times" w:hAnsi="Times"/>
          <w:sz w:val="20"/>
          <w:szCs w:val="20"/>
          <w:lang w:val="en-US"/>
        </w:rPr>
        <w:t xml:space="preserve">6.  </w:t>
      </w:r>
      <w:r w:rsidR="009F0313" w:rsidRPr="009F0313">
        <w:rPr>
          <w:sz w:val="20"/>
          <w:szCs w:val="20"/>
          <w:lang w:val="en-US"/>
        </w:rPr>
        <w:t>In school, it is often the case that teachers and students do things together, for example going on field trips, reading joint books, etc. When you in your class do something together, how often do you - teachers and students - decide together?</w:t>
      </w:r>
    </w:p>
    <w:p w14:paraId="206DB9BE" w14:textId="77777777" w:rsidR="009F0313" w:rsidRDefault="009F0313" w:rsidP="009F0313">
      <w:pPr>
        <w:ind w:left="284" w:hanging="255"/>
        <w:rPr>
          <w:sz w:val="20"/>
          <w:szCs w:val="20"/>
          <w:lang w:val="en-US"/>
        </w:rPr>
      </w:pPr>
    </w:p>
    <w:p w14:paraId="3D41BDF1" w14:textId="7E975177" w:rsidR="009F0313" w:rsidRPr="009F0313" w:rsidRDefault="009F0313" w:rsidP="009F0313">
      <w:pPr>
        <w:pStyle w:val="Liststycke"/>
        <w:numPr>
          <w:ilvl w:val="0"/>
          <w:numId w:val="27"/>
        </w:numPr>
        <w:spacing w:line="276" w:lineRule="auto"/>
        <w:rPr>
          <w:rFonts w:ascii="Garamond" w:hAnsi="Garamond"/>
          <w:lang w:val="en-US"/>
        </w:rPr>
      </w:pPr>
      <w:r w:rsidRPr="00D7548E">
        <w:rPr>
          <w:rFonts w:ascii="Times" w:hAnsi="Times"/>
          <w:sz w:val="20"/>
          <w:szCs w:val="20"/>
        </w:rPr>
        <w:t></w:t>
      </w:r>
      <w:r w:rsidRPr="009F0313">
        <w:rPr>
          <w:rFonts w:ascii="Times" w:hAnsi="Times"/>
          <w:sz w:val="20"/>
          <w:szCs w:val="20"/>
          <w:lang w:val="en-US"/>
        </w:rPr>
        <w:t xml:space="preserve"> </w:t>
      </w:r>
      <w:r w:rsidRPr="009F0313">
        <w:rPr>
          <w:rFonts w:ascii="Times New Roman" w:hAnsi="Times New Roman" w:cs="Times New Roman"/>
          <w:sz w:val="20"/>
          <w:szCs w:val="20"/>
          <w:lang w:val="en-US"/>
        </w:rPr>
        <w:t>We always or almost always decide together</w:t>
      </w:r>
    </w:p>
    <w:p w14:paraId="1E20A9AF" w14:textId="1495C1F9" w:rsidR="009F0313" w:rsidRPr="009F0313" w:rsidRDefault="009F0313" w:rsidP="009F0313">
      <w:pPr>
        <w:pStyle w:val="Liststycke"/>
        <w:numPr>
          <w:ilvl w:val="0"/>
          <w:numId w:val="27"/>
        </w:numPr>
        <w:spacing w:line="276" w:lineRule="auto"/>
        <w:rPr>
          <w:rFonts w:ascii="Garamond" w:hAnsi="Garamond"/>
          <w:lang w:val="en-US"/>
        </w:rPr>
      </w:pPr>
      <w:r w:rsidRPr="00D7548E">
        <w:rPr>
          <w:rFonts w:ascii="Times" w:hAnsi="Times"/>
          <w:sz w:val="20"/>
          <w:szCs w:val="20"/>
        </w:rPr>
        <w:t></w:t>
      </w:r>
      <w:r>
        <w:rPr>
          <w:rFonts w:ascii="Times" w:hAnsi="Times"/>
          <w:sz w:val="20"/>
          <w:szCs w:val="20"/>
        </w:rPr>
        <w:t xml:space="preserve"> </w:t>
      </w:r>
      <w:r w:rsidRPr="009F0313">
        <w:rPr>
          <w:rFonts w:ascii="Times New Roman" w:hAnsi="Times New Roman" w:cs="Times New Roman"/>
          <w:sz w:val="20"/>
          <w:szCs w:val="20"/>
          <w:lang w:val="en-US"/>
        </w:rPr>
        <w:t>We often decide together</w:t>
      </w:r>
    </w:p>
    <w:p w14:paraId="661A5DF6" w14:textId="20DC62A1" w:rsidR="009F0313" w:rsidRPr="009F0313" w:rsidRDefault="009F0313" w:rsidP="009F0313">
      <w:pPr>
        <w:pStyle w:val="Liststycke"/>
        <w:numPr>
          <w:ilvl w:val="0"/>
          <w:numId w:val="27"/>
        </w:numPr>
        <w:spacing w:line="276" w:lineRule="auto"/>
        <w:rPr>
          <w:rFonts w:ascii="Garamond" w:hAnsi="Garamond"/>
          <w:lang w:val="en-US"/>
        </w:rPr>
      </w:pPr>
      <w:r w:rsidRPr="00D7548E">
        <w:rPr>
          <w:rFonts w:ascii="Times" w:hAnsi="Times"/>
          <w:sz w:val="20"/>
          <w:szCs w:val="20"/>
        </w:rPr>
        <w:t></w:t>
      </w:r>
      <w:r w:rsidRPr="009F0313">
        <w:rPr>
          <w:rFonts w:ascii="Times" w:hAnsi="Times"/>
          <w:sz w:val="20"/>
          <w:szCs w:val="20"/>
          <w:lang w:val="en-US"/>
        </w:rPr>
        <w:t xml:space="preserve"> </w:t>
      </w:r>
      <w:r w:rsidRPr="009F0313">
        <w:rPr>
          <w:rFonts w:ascii="Times New Roman" w:hAnsi="Times New Roman" w:cs="Times New Roman"/>
          <w:sz w:val="20"/>
          <w:szCs w:val="20"/>
          <w:lang w:val="en-US"/>
        </w:rPr>
        <w:t>We decide together at some point</w:t>
      </w:r>
    </w:p>
    <w:p w14:paraId="1C9399D6" w14:textId="0ED44812" w:rsidR="009F0313" w:rsidRPr="009F0313" w:rsidRDefault="009F0313" w:rsidP="009F0313">
      <w:pPr>
        <w:pStyle w:val="Liststycke"/>
        <w:numPr>
          <w:ilvl w:val="0"/>
          <w:numId w:val="27"/>
        </w:numPr>
        <w:spacing w:line="276" w:lineRule="auto"/>
        <w:rPr>
          <w:rFonts w:ascii="Times New Roman" w:hAnsi="Times New Roman" w:cs="Times New Roman"/>
          <w:sz w:val="20"/>
          <w:szCs w:val="20"/>
          <w:lang w:val="en-US"/>
        </w:rPr>
      </w:pPr>
      <w:r w:rsidRPr="00D7548E">
        <w:rPr>
          <w:rFonts w:ascii="Times" w:hAnsi="Times"/>
          <w:sz w:val="20"/>
          <w:szCs w:val="20"/>
        </w:rPr>
        <w:t></w:t>
      </w:r>
      <w:r w:rsidRPr="009F0313">
        <w:rPr>
          <w:rFonts w:ascii="Times" w:hAnsi="Times"/>
          <w:sz w:val="20"/>
          <w:szCs w:val="20"/>
          <w:lang w:val="en-US"/>
        </w:rPr>
        <w:t xml:space="preserve"> </w:t>
      </w:r>
      <w:r w:rsidRPr="009F0313">
        <w:rPr>
          <w:rFonts w:ascii="Times New Roman" w:hAnsi="Times New Roman" w:cs="Times New Roman"/>
          <w:sz w:val="20"/>
          <w:szCs w:val="20"/>
          <w:lang w:val="en-US"/>
        </w:rPr>
        <w:t>We never or almost never decide together.</w:t>
      </w:r>
    </w:p>
    <w:p w14:paraId="15860F98" w14:textId="77777777" w:rsidR="009F0313" w:rsidRDefault="009F0313" w:rsidP="009F0313">
      <w:pPr>
        <w:ind w:left="284" w:hanging="255"/>
        <w:rPr>
          <w:sz w:val="20"/>
          <w:szCs w:val="20"/>
          <w:lang w:val="en-US"/>
        </w:rPr>
      </w:pPr>
    </w:p>
    <w:p w14:paraId="4F8F0864" w14:textId="77777777" w:rsidR="009F0313" w:rsidRDefault="009F0313" w:rsidP="009F0313">
      <w:pPr>
        <w:ind w:left="284" w:hanging="255"/>
        <w:rPr>
          <w:sz w:val="20"/>
          <w:szCs w:val="20"/>
          <w:lang w:val="en-US"/>
        </w:rPr>
      </w:pPr>
    </w:p>
    <w:p w14:paraId="698B935D" w14:textId="003737B7" w:rsidR="00E44315" w:rsidRPr="00C75765" w:rsidRDefault="00A91C34" w:rsidP="00B76215">
      <w:pPr>
        <w:rPr>
          <w:rFonts w:ascii="Times" w:hAnsi="Times"/>
          <w:b/>
          <w:bCs/>
          <w:lang w:val="en-US"/>
        </w:rPr>
      </w:pPr>
      <w:r w:rsidRPr="00B76215">
        <w:rPr>
          <w:rFonts w:ascii="Times" w:hAnsi="Times"/>
          <w:b/>
          <w:bCs/>
          <w:lang w:val="en-US"/>
        </w:rPr>
        <w:t>Teacher questions</w:t>
      </w:r>
    </w:p>
    <w:p w14:paraId="6D4F8E6E" w14:textId="4BB53D17" w:rsidR="00AA0A98" w:rsidRPr="00A028C3" w:rsidRDefault="00D7548E" w:rsidP="00025FF4">
      <w:pPr>
        <w:spacing w:before="240"/>
        <w:ind w:left="284" w:right="1246" w:hanging="284"/>
        <w:rPr>
          <w:sz w:val="20"/>
          <w:szCs w:val="20"/>
          <w:lang w:val="en-US"/>
        </w:rPr>
      </w:pPr>
      <w:r w:rsidRPr="00AA0A98">
        <w:rPr>
          <w:sz w:val="20"/>
          <w:szCs w:val="20"/>
          <w:lang w:val="en-US"/>
        </w:rPr>
        <w:t>2</w:t>
      </w:r>
      <w:r w:rsidRPr="00AA0A98">
        <w:rPr>
          <w:rFonts w:ascii="Times" w:hAnsi="Times"/>
          <w:sz w:val="20"/>
          <w:szCs w:val="20"/>
          <w:lang w:val="en-US"/>
        </w:rPr>
        <w:t xml:space="preserve">. </w:t>
      </w:r>
      <w:r w:rsidR="00025FF4">
        <w:rPr>
          <w:rFonts w:ascii="Times" w:hAnsi="Times"/>
          <w:sz w:val="20"/>
          <w:szCs w:val="20"/>
          <w:lang w:val="en-US"/>
        </w:rPr>
        <w:tab/>
      </w:r>
      <w:r w:rsidR="00AA0A98" w:rsidRPr="00A028C3">
        <w:rPr>
          <w:sz w:val="20"/>
          <w:szCs w:val="20"/>
          <w:lang w:val="en-US"/>
        </w:rPr>
        <w:t xml:space="preserve">How often do you use the following working methods in your daily teaching? </w:t>
      </w:r>
      <w:r w:rsidR="00AA0A98" w:rsidRPr="00025FF4">
        <w:rPr>
          <w:b/>
          <w:bCs/>
          <w:sz w:val="20"/>
          <w:szCs w:val="20"/>
          <w:lang w:val="en-US"/>
        </w:rPr>
        <w:t>Make a mark for each working method.</w:t>
      </w:r>
      <w:r w:rsidR="00AA0A98" w:rsidRPr="00A028C3">
        <w:rPr>
          <w:sz w:val="20"/>
          <w:szCs w:val="20"/>
          <w:lang w:val="en-US"/>
        </w:rPr>
        <w:t xml:space="preserve">  </w:t>
      </w:r>
    </w:p>
    <w:p w14:paraId="1B349C56" w14:textId="20180102" w:rsidR="00D7548E" w:rsidRPr="00D7548E" w:rsidRDefault="00D7548E" w:rsidP="00AA0A98">
      <w:pPr>
        <w:ind w:left="284" w:hanging="284"/>
        <w:rPr>
          <w:rFonts w:ascii="Times" w:hAnsi="Times"/>
          <w:sz w:val="20"/>
          <w:szCs w:val="20"/>
        </w:rPr>
      </w:pPr>
    </w:p>
    <w:tbl>
      <w:tblPr>
        <w:tblW w:w="8580" w:type="dxa"/>
        <w:tblLayout w:type="fixed"/>
        <w:tblCellMar>
          <w:left w:w="80" w:type="dxa"/>
          <w:right w:w="80" w:type="dxa"/>
        </w:tblCellMar>
        <w:tblLook w:val="0000" w:firstRow="0" w:lastRow="0" w:firstColumn="0" w:lastColumn="0" w:noHBand="0" w:noVBand="0"/>
      </w:tblPr>
      <w:tblGrid>
        <w:gridCol w:w="700"/>
        <w:gridCol w:w="397"/>
        <w:gridCol w:w="2835"/>
        <w:gridCol w:w="918"/>
        <w:gridCol w:w="873"/>
        <w:gridCol w:w="960"/>
        <w:gridCol w:w="830"/>
        <w:gridCol w:w="1047"/>
        <w:gridCol w:w="20"/>
      </w:tblGrid>
      <w:tr w:rsidR="00025FF4" w:rsidRPr="00D7548E" w14:paraId="4619E20E" w14:textId="77777777" w:rsidTr="00025FF4">
        <w:trPr>
          <w:gridAfter w:val="1"/>
          <w:wAfter w:w="20" w:type="dxa"/>
          <w:cantSplit/>
        </w:trPr>
        <w:tc>
          <w:tcPr>
            <w:tcW w:w="700" w:type="dxa"/>
          </w:tcPr>
          <w:p w14:paraId="4C5E45B7" w14:textId="77777777" w:rsidR="00025FF4" w:rsidRPr="00D7548E" w:rsidRDefault="00025FF4" w:rsidP="00025FF4">
            <w:pPr>
              <w:ind w:right="2"/>
              <w:rPr>
                <w:rFonts w:ascii="Times" w:hAnsi="Times"/>
                <w:sz w:val="20"/>
                <w:szCs w:val="20"/>
              </w:rPr>
            </w:pPr>
          </w:p>
        </w:tc>
        <w:tc>
          <w:tcPr>
            <w:tcW w:w="397" w:type="dxa"/>
          </w:tcPr>
          <w:p w14:paraId="57A55957" w14:textId="77777777" w:rsidR="00025FF4" w:rsidRPr="00D7548E" w:rsidRDefault="00025FF4" w:rsidP="00025FF4">
            <w:pPr>
              <w:ind w:right="2"/>
              <w:rPr>
                <w:rFonts w:ascii="Times" w:hAnsi="Times"/>
                <w:sz w:val="20"/>
                <w:szCs w:val="20"/>
              </w:rPr>
            </w:pPr>
          </w:p>
        </w:tc>
        <w:tc>
          <w:tcPr>
            <w:tcW w:w="2835" w:type="dxa"/>
          </w:tcPr>
          <w:p w14:paraId="7D6152F7" w14:textId="77777777" w:rsidR="00025FF4" w:rsidRPr="00D7548E" w:rsidRDefault="00025FF4" w:rsidP="00025FF4">
            <w:pPr>
              <w:ind w:right="2"/>
              <w:rPr>
                <w:rFonts w:ascii="Times" w:hAnsi="Times"/>
                <w:sz w:val="20"/>
                <w:szCs w:val="20"/>
              </w:rPr>
            </w:pPr>
          </w:p>
        </w:tc>
        <w:tc>
          <w:tcPr>
            <w:tcW w:w="918" w:type="dxa"/>
          </w:tcPr>
          <w:p w14:paraId="19B8D14F" w14:textId="4D561D31" w:rsidR="00025FF4" w:rsidRPr="00D7548E" w:rsidRDefault="00025FF4" w:rsidP="00025FF4">
            <w:pPr>
              <w:ind w:right="2"/>
              <w:jc w:val="center"/>
              <w:rPr>
                <w:rFonts w:ascii="Times" w:hAnsi="Times"/>
                <w:sz w:val="20"/>
                <w:szCs w:val="20"/>
              </w:rPr>
            </w:pPr>
            <w:r>
              <w:rPr>
                <w:sz w:val="20"/>
                <w:szCs w:val="20"/>
                <w:lang w:val="en-US"/>
              </w:rPr>
              <w:t>S</w:t>
            </w:r>
            <w:r w:rsidRPr="00A028C3">
              <w:rPr>
                <w:sz w:val="20"/>
                <w:szCs w:val="20"/>
                <w:lang w:val="en-US"/>
              </w:rPr>
              <w:t>everal times a day</w:t>
            </w:r>
          </w:p>
        </w:tc>
        <w:tc>
          <w:tcPr>
            <w:tcW w:w="873" w:type="dxa"/>
          </w:tcPr>
          <w:p w14:paraId="624275AD" w14:textId="5E5FA76A" w:rsidR="00025FF4" w:rsidRPr="00D7548E" w:rsidRDefault="00025FF4" w:rsidP="00025FF4">
            <w:pPr>
              <w:ind w:right="2"/>
              <w:jc w:val="center"/>
              <w:rPr>
                <w:rFonts w:ascii="Times" w:hAnsi="Times"/>
                <w:sz w:val="20"/>
                <w:szCs w:val="20"/>
              </w:rPr>
            </w:pPr>
            <w:r>
              <w:rPr>
                <w:sz w:val="20"/>
                <w:szCs w:val="20"/>
                <w:lang w:val="en-US"/>
              </w:rPr>
              <w:t>O</w:t>
            </w:r>
            <w:r w:rsidRPr="00A028C3">
              <w:rPr>
                <w:sz w:val="20"/>
                <w:szCs w:val="20"/>
                <w:lang w:val="en-US"/>
              </w:rPr>
              <w:t>nce a day</w:t>
            </w:r>
          </w:p>
        </w:tc>
        <w:tc>
          <w:tcPr>
            <w:tcW w:w="960" w:type="dxa"/>
          </w:tcPr>
          <w:p w14:paraId="2AA94D9C" w14:textId="0B3EB755" w:rsidR="00025FF4" w:rsidRPr="00D7548E" w:rsidRDefault="00025FF4" w:rsidP="00025FF4">
            <w:pPr>
              <w:ind w:right="2"/>
              <w:jc w:val="center"/>
              <w:rPr>
                <w:rFonts w:ascii="Times" w:hAnsi="Times"/>
                <w:sz w:val="20"/>
                <w:szCs w:val="20"/>
              </w:rPr>
            </w:pPr>
            <w:r>
              <w:rPr>
                <w:sz w:val="20"/>
                <w:szCs w:val="20"/>
                <w:lang w:val="en-US"/>
              </w:rPr>
              <w:t>O</w:t>
            </w:r>
            <w:r w:rsidRPr="00A028C3">
              <w:rPr>
                <w:sz w:val="20"/>
                <w:szCs w:val="20"/>
                <w:lang w:val="en-US"/>
              </w:rPr>
              <w:t>nce a week</w:t>
            </w:r>
          </w:p>
        </w:tc>
        <w:tc>
          <w:tcPr>
            <w:tcW w:w="830" w:type="dxa"/>
          </w:tcPr>
          <w:p w14:paraId="3C131265" w14:textId="6450D3BB" w:rsidR="00025FF4" w:rsidRPr="00D7548E" w:rsidRDefault="00025FF4" w:rsidP="00025FF4">
            <w:pPr>
              <w:ind w:right="2"/>
              <w:jc w:val="center"/>
              <w:rPr>
                <w:rFonts w:ascii="Times" w:hAnsi="Times"/>
                <w:sz w:val="20"/>
                <w:szCs w:val="20"/>
              </w:rPr>
            </w:pPr>
            <w:r>
              <w:rPr>
                <w:sz w:val="20"/>
                <w:szCs w:val="20"/>
                <w:lang w:val="en-US"/>
              </w:rPr>
              <w:t>O</w:t>
            </w:r>
            <w:r w:rsidRPr="00A028C3">
              <w:rPr>
                <w:sz w:val="20"/>
                <w:szCs w:val="20"/>
                <w:lang w:val="en-US"/>
              </w:rPr>
              <w:t>nce a month</w:t>
            </w:r>
          </w:p>
        </w:tc>
        <w:tc>
          <w:tcPr>
            <w:tcW w:w="1047" w:type="dxa"/>
          </w:tcPr>
          <w:p w14:paraId="42B5736D" w14:textId="6648FA03" w:rsidR="00025FF4" w:rsidRPr="00D7548E" w:rsidRDefault="00025FF4" w:rsidP="00025FF4">
            <w:pPr>
              <w:ind w:right="2"/>
              <w:jc w:val="center"/>
              <w:rPr>
                <w:rFonts w:ascii="Times" w:hAnsi="Times"/>
                <w:sz w:val="20"/>
                <w:szCs w:val="20"/>
              </w:rPr>
            </w:pPr>
            <w:r>
              <w:rPr>
                <w:sz w:val="20"/>
                <w:szCs w:val="20"/>
                <w:lang w:val="en-US"/>
              </w:rPr>
              <w:t xml:space="preserve">Never or </w:t>
            </w:r>
            <w:r w:rsidRPr="00A028C3">
              <w:rPr>
                <w:sz w:val="20"/>
                <w:szCs w:val="20"/>
                <w:lang w:val="en-US"/>
              </w:rPr>
              <w:t>almost never</w:t>
            </w:r>
          </w:p>
        </w:tc>
      </w:tr>
      <w:tr w:rsidR="00D7548E" w:rsidRPr="00D7548E" w14:paraId="58F64F91" w14:textId="77777777" w:rsidTr="00025FF4">
        <w:trPr>
          <w:cantSplit/>
        </w:trPr>
        <w:tc>
          <w:tcPr>
            <w:tcW w:w="700" w:type="dxa"/>
          </w:tcPr>
          <w:p w14:paraId="6A021B89" w14:textId="77777777" w:rsidR="00D7548E" w:rsidRPr="00D7548E" w:rsidRDefault="00D7548E" w:rsidP="006A764D">
            <w:pPr>
              <w:ind w:right="2"/>
              <w:rPr>
                <w:rFonts w:ascii="Times" w:hAnsi="Times"/>
                <w:sz w:val="20"/>
                <w:szCs w:val="20"/>
              </w:rPr>
            </w:pPr>
          </w:p>
        </w:tc>
        <w:tc>
          <w:tcPr>
            <w:tcW w:w="397" w:type="dxa"/>
          </w:tcPr>
          <w:p w14:paraId="6DE7388C" w14:textId="77777777" w:rsidR="00D7548E" w:rsidRPr="00D7548E" w:rsidRDefault="00D7548E" w:rsidP="006A764D">
            <w:pPr>
              <w:ind w:right="2"/>
              <w:rPr>
                <w:rFonts w:ascii="Times" w:hAnsi="Times"/>
                <w:sz w:val="20"/>
                <w:szCs w:val="20"/>
              </w:rPr>
            </w:pPr>
          </w:p>
          <w:p w14:paraId="5A7154A2" w14:textId="77777777" w:rsidR="00D7548E" w:rsidRPr="00D7548E" w:rsidRDefault="00D7548E" w:rsidP="006A764D">
            <w:pPr>
              <w:ind w:right="2"/>
              <w:rPr>
                <w:rFonts w:ascii="Times" w:hAnsi="Times"/>
                <w:sz w:val="20"/>
                <w:szCs w:val="20"/>
              </w:rPr>
            </w:pPr>
            <w:r w:rsidRPr="00D7548E">
              <w:rPr>
                <w:rFonts w:ascii="Times" w:hAnsi="Times"/>
                <w:sz w:val="20"/>
                <w:szCs w:val="20"/>
              </w:rPr>
              <w:t>1</w:t>
            </w:r>
          </w:p>
        </w:tc>
        <w:tc>
          <w:tcPr>
            <w:tcW w:w="2835" w:type="dxa"/>
          </w:tcPr>
          <w:p w14:paraId="48C8BBC5" w14:textId="77777777" w:rsidR="00D7548E" w:rsidRPr="00C75765" w:rsidRDefault="00D7548E" w:rsidP="006A764D">
            <w:pPr>
              <w:ind w:right="2" w:hanging="20"/>
              <w:rPr>
                <w:rFonts w:ascii="Times" w:hAnsi="Times"/>
                <w:sz w:val="20"/>
                <w:szCs w:val="20"/>
                <w:lang w:val="en-US"/>
              </w:rPr>
            </w:pPr>
          </w:p>
          <w:p w14:paraId="57D84424" w14:textId="39FFDA97" w:rsidR="00D7548E" w:rsidRPr="00025FF4" w:rsidRDefault="00025FF4" w:rsidP="006A764D">
            <w:pPr>
              <w:ind w:right="2" w:hanging="20"/>
              <w:rPr>
                <w:rFonts w:ascii="Times" w:hAnsi="Times"/>
                <w:sz w:val="20"/>
                <w:szCs w:val="20"/>
                <w:lang w:val="en-US"/>
              </w:rPr>
            </w:pPr>
            <w:r w:rsidRPr="0002516A">
              <w:rPr>
                <w:sz w:val="20"/>
                <w:szCs w:val="20"/>
                <w:lang w:val="en-US"/>
              </w:rPr>
              <w:t>You yourself prefer the material while the class listens</w:t>
            </w:r>
          </w:p>
        </w:tc>
        <w:tc>
          <w:tcPr>
            <w:tcW w:w="918" w:type="dxa"/>
          </w:tcPr>
          <w:p w14:paraId="1EBAEF2C" w14:textId="77777777" w:rsidR="00D7548E" w:rsidRPr="00025FF4" w:rsidRDefault="00D7548E" w:rsidP="006A764D">
            <w:pPr>
              <w:ind w:right="2"/>
              <w:jc w:val="center"/>
              <w:rPr>
                <w:rFonts w:ascii="Times" w:hAnsi="Times"/>
                <w:sz w:val="20"/>
                <w:szCs w:val="20"/>
                <w:lang w:val="en-US"/>
              </w:rPr>
            </w:pPr>
          </w:p>
          <w:p w14:paraId="04763983" w14:textId="77777777" w:rsidR="00D7548E" w:rsidRPr="00D7548E" w:rsidRDefault="00D7548E" w:rsidP="006A764D">
            <w:pPr>
              <w:ind w:right="2"/>
              <w:jc w:val="center"/>
              <w:rPr>
                <w:rFonts w:ascii="Times" w:hAnsi="Times"/>
                <w:sz w:val="20"/>
                <w:szCs w:val="20"/>
              </w:rPr>
            </w:pPr>
            <w:r w:rsidRPr="00D7548E">
              <w:rPr>
                <w:rFonts w:ascii="Times" w:hAnsi="Times"/>
                <w:sz w:val="20"/>
                <w:szCs w:val="20"/>
              </w:rPr>
              <w:t></w:t>
            </w:r>
          </w:p>
        </w:tc>
        <w:tc>
          <w:tcPr>
            <w:tcW w:w="873" w:type="dxa"/>
          </w:tcPr>
          <w:p w14:paraId="468917DA" w14:textId="77777777" w:rsidR="00D7548E" w:rsidRPr="00D7548E" w:rsidRDefault="00D7548E" w:rsidP="006A764D">
            <w:pPr>
              <w:ind w:right="2"/>
              <w:jc w:val="center"/>
              <w:rPr>
                <w:rFonts w:ascii="Times" w:hAnsi="Times"/>
                <w:sz w:val="20"/>
                <w:szCs w:val="20"/>
              </w:rPr>
            </w:pPr>
          </w:p>
          <w:p w14:paraId="1464E80E" w14:textId="77777777" w:rsidR="00D7548E" w:rsidRPr="00D7548E" w:rsidRDefault="00D7548E" w:rsidP="006A764D">
            <w:pPr>
              <w:ind w:right="2"/>
              <w:jc w:val="center"/>
              <w:rPr>
                <w:rFonts w:ascii="Times" w:hAnsi="Times"/>
                <w:sz w:val="20"/>
                <w:szCs w:val="20"/>
              </w:rPr>
            </w:pPr>
            <w:r w:rsidRPr="00D7548E">
              <w:rPr>
                <w:rFonts w:ascii="Times" w:hAnsi="Times"/>
                <w:sz w:val="20"/>
                <w:szCs w:val="20"/>
              </w:rPr>
              <w:t></w:t>
            </w:r>
          </w:p>
        </w:tc>
        <w:tc>
          <w:tcPr>
            <w:tcW w:w="960" w:type="dxa"/>
          </w:tcPr>
          <w:p w14:paraId="7E271D1A" w14:textId="77777777" w:rsidR="00D7548E" w:rsidRPr="00D7548E" w:rsidRDefault="00D7548E" w:rsidP="006A764D">
            <w:pPr>
              <w:ind w:right="2"/>
              <w:jc w:val="center"/>
              <w:rPr>
                <w:rFonts w:ascii="Times" w:hAnsi="Times"/>
                <w:sz w:val="20"/>
                <w:szCs w:val="20"/>
              </w:rPr>
            </w:pPr>
          </w:p>
          <w:p w14:paraId="3D945B3E" w14:textId="77777777" w:rsidR="00D7548E" w:rsidRPr="00D7548E" w:rsidRDefault="00D7548E" w:rsidP="006A764D">
            <w:pPr>
              <w:ind w:right="2"/>
              <w:jc w:val="center"/>
              <w:rPr>
                <w:rFonts w:ascii="Times" w:hAnsi="Times"/>
                <w:sz w:val="20"/>
                <w:szCs w:val="20"/>
              </w:rPr>
            </w:pPr>
            <w:r w:rsidRPr="00D7548E">
              <w:rPr>
                <w:rFonts w:ascii="Times" w:hAnsi="Times"/>
                <w:sz w:val="20"/>
                <w:szCs w:val="20"/>
              </w:rPr>
              <w:t></w:t>
            </w:r>
          </w:p>
        </w:tc>
        <w:tc>
          <w:tcPr>
            <w:tcW w:w="830" w:type="dxa"/>
          </w:tcPr>
          <w:p w14:paraId="7F7D2978" w14:textId="77777777" w:rsidR="00D7548E" w:rsidRPr="00D7548E" w:rsidRDefault="00D7548E" w:rsidP="006A764D">
            <w:pPr>
              <w:ind w:right="2"/>
              <w:jc w:val="center"/>
              <w:rPr>
                <w:rFonts w:ascii="Times" w:hAnsi="Times"/>
                <w:sz w:val="20"/>
                <w:szCs w:val="20"/>
              </w:rPr>
            </w:pPr>
          </w:p>
          <w:p w14:paraId="7FACD986" w14:textId="77777777" w:rsidR="00D7548E" w:rsidRPr="00D7548E" w:rsidRDefault="00D7548E" w:rsidP="006A764D">
            <w:pPr>
              <w:ind w:right="2"/>
              <w:jc w:val="center"/>
              <w:rPr>
                <w:rFonts w:ascii="Times" w:hAnsi="Times"/>
                <w:sz w:val="20"/>
                <w:szCs w:val="20"/>
              </w:rPr>
            </w:pPr>
            <w:r w:rsidRPr="00D7548E">
              <w:rPr>
                <w:rFonts w:ascii="Times" w:hAnsi="Times"/>
                <w:sz w:val="20"/>
                <w:szCs w:val="20"/>
              </w:rPr>
              <w:t></w:t>
            </w:r>
          </w:p>
        </w:tc>
        <w:tc>
          <w:tcPr>
            <w:tcW w:w="1067" w:type="dxa"/>
            <w:gridSpan w:val="2"/>
          </w:tcPr>
          <w:p w14:paraId="2521F07A" w14:textId="77777777" w:rsidR="00D7548E" w:rsidRPr="00D7548E" w:rsidRDefault="00D7548E" w:rsidP="006A764D">
            <w:pPr>
              <w:ind w:right="2"/>
              <w:jc w:val="center"/>
              <w:rPr>
                <w:rFonts w:ascii="Times" w:hAnsi="Times"/>
                <w:sz w:val="20"/>
                <w:szCs w:val="20"/>
              </w:rPr>
            </w:pPr>
          </w:p>
          <w:p w14:paraId="22134978" w14:textId="77777777" w:rsidR="00D7548E" w:rsidRPr="00D7548E" w:rsidRDefault="00D7548E" w:rsidP="006A764D">
            <w:pPr>
              <w:ind w:right="2"/>
              <w:jc w:val="center"/>
              <w:rPr>
                <w:rFonts w:ascii="Times" w:hAnsi="Times"/>
                <w:sz w:val="20"/>
                <w:szCs w:val="20"/>
              </w:rPr>
            </w:pPr>
            <w:r w:rsidRPr="00D7548E">
              <w:rPr>
                <w:rFonts w:ascii="Times" w:hAnsi="Times"/>
                <w:sz w:val="20"/>
                <w:szCs w:val="20"/>
              </w:rPr>
              <w:t></w:t>
            </w:r>
          </w:p>
        </w:tc>
      </w:tr>
      <w:tr w:rsidR="00D7548E" w:rsidRPr="00D7548E" w14:paraId="01A093F2" w14:textId="77777777" w:rsidTr="00025FF4">
        <w:trPr>
          <w:cantSplit/>
        </w:trPr>
        <w:tc>
          <w:tcPr>
            <w:tcW w:w="700" w:type="dxa"/>
          </w:tcPr>
          <w:p w14:paraId="7C5758BF" w14:textId="77777777" w:rsidR="00D7548E" w:rsidRPr="00D7548E" w:rsidRDefault="00D7548E" w:rsidP="006A764D">
            <w:pPr>
              <w:ind w:right="2"/>
              <w:rPr>
                <w:rFonts w:ascii="Times" w:hAnsi="Times"/>
                <w:sz w:val="20"/>
                <w:szCs w:val="20"/>
              </w:rPr>
            </w:pPr>
          </w:p>
        </w:tc>
        <w:tc>
          <w:tcPr>
            <w:tcW w:w="397" w:type="dxa"/>
          </w:tcPr>
          <w:p w14:paraId="3DF486E1" w14:textId="77777777" w:rsidR="00D7548E" w:rsidRPr="00D7548E" w:rsidRDefault="00D7548E" w:rsidP="006A764D">
            <w:pPr>
              <w:ind w:right="2"/>
              <w:rPr>
                <w:rFonts w:ascii="Times" w:hAnsi="Times"/>
                <w:sz w:val="20"/>
                <w:szCs w:val="20"/>
              </w:rPr>
            </w:pPr>
            <w:r w:rsidRPr="00D7548E">
              <w:rPr>
                <w:rFonts w:ascii="Times" w:hAnsi="Times"/>
                <w:sz w:val="20"/>
                <w:szCs w:val="20"/>
              </w:rPr>
              <w:t>2</w:t>
            </w:r>
          </w:p>
        </w:tc>
        <w:tc>
          <w:tcPr>
            <w:tcW w:w="2835" w:type="dxa"/>
          </w:tcPr>
          <w:p w14:paraId="68E74A5D" w14:textId="3CAB38B2" w:rsidR="00D7548E" w:rsidRPr="00025FF4" w:rsidRDefault="00025FF4" w:rsidP="00025FF4">
            <w:pPr>
              <w:ind w:right="-6"/>
              <w:rPr>
                <w:sz w:val="20"/>
                <w:szCs w:val="20"/>
                <w:lang w:val="en-US"/>
              </w:rPr>
            </w:pPr>
            <w:r w:rsidRPr="0002516A">
              <w:rPr>
                <w:sz w:val="20"/>
                <w:szCs w:val="20"/>
                <w:lang w:val="en-US"/>
              </w:rPr>
              <w:t>You yourself prefer the material while the class listens and asks questions, students answer and listen.</w:t>
            </w:r>
          </w:p>
        </w:tc>
        <w:tc>
          <w:tcPr>
            <w:tcW w:w="918" w:type="dxa"/>
          </w:tcPr>
          <w:p w14:paraId="0C1CCFD1" w14:textId="77777777" w:rsidR="00D7548E" w:rsidRPr="00D7548E" w:rsidRDefault="00D7548E" w:rsidP="006A764D">
            <w:pPr>
              <w:ind w:right="2"/>
              <w:jc w:val="center"/>
              <w:rPr>
                <w:rFonts w:ascii="Times" w:hAnsi="Times"/>
                <w:sz w:val="20"/>
                <w:szCs w:val="20"/>
              </w:rPr>
            </w:pPr>
            <w:r w:rsidRPr="00D7548E">
              <w:rPr>
                <w:rFonts w:ascii="Times" w:hAnsi="Times"/>
                <w:sz w:val="20"/>
                <w:szCs w:val="20"/>
              </w:rPr>
              <w:t></w:t>
            </w:r>
          </w:p>
        </w:tc>
        <w:tc>
          <w:tcPr>
            <w:tcW w:w="873" w:type="dxa"/>
          </w:tcPr>
          <w:p w14:paraId="485D4C55" w14:textId="77777777" w:rsidR="00D7548E" w:rsidRPr="00D7548E" w:rsidRDefault="00D7548E" w:rsidP="006A764D">
            <w:pPr>
              <w:ind w:right="2"/>
              <w:jc w:val="center"/>
              <w:rPr>
                <w:rFonts w:ascii="Times" w:hAnsi="Times"/>
                <w:sz w:val="20"/>
                <w:szCs w:val="20"/>
              </w:rPr>
            </w:pPr>
            <w:r w:rsidRPr="00D7548E">
              <w:rPr>
                <w:rFonts w:ascii="Times" w:hAnsi="Times"/>
                <w:sz w:val="20"/>
                <w:szCs w:val="20"/>
              </w:rPr>
              <w:t></w:t>
            </w:r>
          </w:p>
        </w:tc>
        <w:tc>
          <w:tcPr>
            <w:tcW w:w="960" w:type="dxa"/>
          </w:tcPr>
          <w:p w14:paraId="3E4636B1" w14:textId="77777777" w:rsidR="00D7548E" w:rsidRPr="00D7548E" w:rsidRDefault="00D7548E" w:rsidP="006A764D">
            <w:pPr>
              <w:ind w:right="2"/>
              <w:jc w:val="center"/>
              <w:rPr>
                <w:rFonts w:ascii="Times" w:hAnsi="Times"/>
                <w:sz w:val="20"/>
                <w:szCs w:val="20"/>
              </w:rPr>
            </w:pPr>
            <w:r w:rsidRPr="00D7548E">
              <w:rPr>
                <w:rFonts w:ascii="Times" w:hAnsi="Times"/>
                <w:sz w:val="20"/>
                <w:szCs w:val="20"/>
              </w:rPr>
              <w:t></w:t>
            </w:r>
          </w:p>
        </w:tc>
        <w:tc>
          <w:tcPr>
            <w:tcW w:w="830" w:type="dxa"/>
          </w:tcPr>
          <w:p w14:paraId="26ACE7AA" w14:textId="77777777" w:rsidR="00D7548E" w:rsidRPr="00D7548E" w:rsidRDefault="00D7548E" w:rsidP="006A764D">
            <w:pPr>
              <w:ind w:right="2"/>
              <w:jc w:val="center"/>
              <w:rPr>
                <w:rFonts w:ascii="Times" w:hAnsi="Times"/>
                <w:sz w:val="20"/>
                <w:szCs w:val="20"/>
              </w:rPr>
            </w:pPr>
            <w:r w:rsidRPr="00D7548E">
              <w:rPr>
                <w:rFonts w:ascii="Times" w:hAnsi="Times"/>
                <w:sz w:val="20"/>
                <w:szCs w:val="20"/>
              </w:rPr>
              <w:t></w:t>
            </w:r>
          </w:p>
        </w:tc>
        <w:tc>
          <w:tcPr>
            <w:tcW w:w="1067" w:type="dxa"/>
            <w:gridSpan w:val="2"/>
          </w:tcPr>
          <w:p w14:paraId="5240238C" w14:textId="77777777" w:rsidR="00D7548E" w:rsidRPr="00D7548E" w:rsidRDefault="00D7548E" w:rsidP="006A764D">
            <w:pPr>
              <w:ind w:right="2"/>
              <w:jc w:val="center"/>
              <w:rPr>
                <w:rFonts w:ascii="Times" w:hAnsi="Times"/>
                <w:sz w:val="20"/>
                <w:szCs w:val="20"/>
              </w:rPr>
            </w:pPr>
            <w:r w:rsidRPr="00D7548E">
              <w:rPr>
                <w:rFonts w:ascii="Times" w:hAnsi="Times"/>
                <w:sz w:val="20"/>
                <w:szCs w:val="20"/>
              </w:rPr>
              <w:t></w:t>
            </w:r>
          </w:p>
        </w:tc>
      </w:tr>
      <w:tr w:rsidR="00D7548E" w:rsidRPr="00D7548E" w14:paraId="02E215D6" w14:textId="77777777" w:rsidTr="00025FF4">
        <w:trPr>
          <w:cantSplit/>
        </w:trPr>
        <w:tc>
          <w:tcPr>
            <w:tcW w:w="700" w:type="dxa"/>
          </w:tcPr>
          <w:p w14:paraId="0858557A" w14:textId="77777777" w:rsidR="00D7548E" w:rsidRPr="00D7548E" w:rsidRDefault="00D7548E" w:rsidP="006A764D">
            <w:pPr>
              <w:ind w:right="2"/>
              <w:rPr>
                <w:rFonts w:ascii="Times" w:hAnsi="Times"/>
                <w:sz w:val="20"/>
                <w:szCs w:val="20"/>
              </w:rPr>
            </w:pPr>
          </w:p>
        </w:tc>
        <w:tc>
          <w:tcPr>
            <w:tcW w:w="397" w:type="dxa"/>
          </w:tcPr>
          <w:p w14:paraId="3FD3E364" w14:textId="77777777" w:rsidR="00D7548E" w:rsidRPr="00D7548E" w:rsidRDefault="00D7548E" w:rsidP="006A764D">
            <w:pPr>
              <w:ind w:right="2"/>
              <w:rPr>
                <w:rFonts w:ascii="Times" w:hAnsi="Times"/>
                <w:sz w:val="20"/>
                <w:szCs w:val="20"/>
              </w:rPr>
            </w:pPr>
            <w:r w:rsidRPr="00D7548E">
              <w:rPr>
                <w:rFonts w:ascii="Times" w:hAnsi="Times"/>
                <w:sz w:val="20"/>
                <w:szCs w:val="20"/>
              </w:rPr>
              <w:t>3</w:t>
            </w:r>
          </w:p>
        </w:tc>
        <w:tc>
          <w:tcPr>
            <w:tcW w:w="2835" w:type="dxa"/>
          </w:tcPr>
          <w:p w14:paraId="3EC74FE7" w14:textId="04D3D23A" w:rsidR="00D7548E" w:rsidRPr="00025FF4" w:rsidRDefault="00025FF4" w:rsidP="00025FF4">
            <w:pPr>
              <w:ind w:right="-6"/>
              <w:rPr>
                <w:sz w:val="20"/>
                <w:szCs w:val="20"/>
                <w:lang w:val="en-US"/>
              </w:rPr>
            </w:pPr>
            <w:r w:rsidRPr="0002516A">
              <w:rPr>
                <w:sz w:val="20"/>
                <w:szCs w:val="20"/>
                <w:lang w:val="en-US"/>
              </w:rPr>
              <w:t>You and the class discuss the material and related questions together.</w:t>
            </w:r>
          </w:p>
        </w:tc>
        <w:tc>
          <w:tcPr>
            <w:tcW w:w="918" w:type="dxa"/>
          </w:tcPr>
          <w:p w14:paraId="7F512788" w14:textId="77777777" w:rsidR="00D7548E" w:rsidRPr="00D7548E" w:rsidRDefault="00D7548E" w:rsidP="006A764D">
            <w:pPr>
              <w:ind w:right="2"/>
              <w:jc w:val="center"/>
              <w:rPr>
                <w:rFonts w:ascii="Times" w:hAnsi="Times"/>
                <w:sz w:val="20"/>
                <w:szCs w:val="20"/>
              </w:rPr>
            </w:pPr>
            <w:r w:rsidRPr="00D7548E">
              <w:rPr>
                <w:rFonts w:ascii="Times" w:hAnsi="Times"/>
                <w:sz w:val="20"/>
                <w:szCs w:val="20"/>
              </w:rPr>
              <w:t></w:t>
            </w:r>
          </w:p>
        </w:tc>
        <w:tc>
          <w:tcPr>
            <w:tcW w:w="873" w:type="dxa"/>
          </w:tcPr>
          <w:p w14:paraId="67668BB5" w14:textId="77777777" w:rsidR="00D7548E" w:rsidRPr="00D7548E" w:rsidRDefault="00D7548E" w:rsidP="006A764D">
            <w:pPr>
              <w:ind w:right="2"/>
              <w:jc w:val="center"/>
              <w:rPr>
                <w:rFonts w:ascii="Times" w:hAnsi="Times"/>
                <w:sz w:val="20"/>
                <w:szCs w:val="20"/>
              </w:rPr>
            </w:pPr>
            <w:r w:rsidRPr="00D7548E">
              <w:rPr>
                <w:rFonts w:ascii="Times" w:hAnsi="Times"/>
                <w:sz w:val="20"/>
                <w:szCs w:val="20"/>
              </w:rPr>
              <w:t></w:t>
            </w:r>
          </w:p>
        </w:tc>
        <w:tc>
          <w:tcPr>
            <w:tcW w:w="960" w:type="dxa"/>
          </w:tcPr>
          <w:p w14:paraId="640A8FF8" w14:textId="77777777" w:rsidR="00D7548E" w:rsidRPr="00D7548E" w:rsidRDefault="00D7548E" w:rsidP="006A764D">
            <w:pPr>
              <w:ind w:right="2"/>
              <w:jc w:val="center"/>
              <w:rPr>
                <w:rFonts w:ascii="Times" w:hAnsi="Times"/>
                <w:sz w:val="20"/>
                <w:szCs w:val="20"/>
              </w:rPr>
            </w:pPr>
            <w:r w:rsidRPr="00D7548E">
              <w:rPr>
                <w:rFonts w:ascii="Times" w:hAnsi="Times"/>
                <w:sz w:val="20"/>
                <w:szCs w:val="20"/>
              </w:rPr>
              <w:t></w:t>
            </w:r>
          </w:p>
        </w:tc>
        <w:tc>
          <w:tcPr>
            <w:tcW w:w="830" w:type="dxa"/>
          </w:tcPr>
          <w:p w14:paraId="0442088B" w14:textId="77777777" w:rsidR="00D7548E" w:rsidRPr="00D7548E" w:rsidRDefault="00D7548E" w:rsidP="006A764D">
            <w:pPr>
              <w:ind w:right="2"/>
              <w:jc w:val="center"/>
              <w:rPr>
                <w:rFonts w:ascii="Times" w:hAnsi="Times"/>
                <w:sz w:val="20"/>
                <w:szCs w:val="20"/>
              </w:rPr>
            </w:pPr>
            <w:r w:rsidRPr="00D7548E">
              <w:rPr>
                <w:rFonts w:ascii="Times" w:hAnsi="Times"/>
                <w:sz w:val="20"/>
                <w:szCs w:val="20"/>
              </w:rPr>
              <w:t></w:t>
            </w:r>
          </w:p>
        </w:tc>
        <w:tc>
          <w:tcPr>
            <w:tcW w:w="1067" w:type="dxa"/>
            <w:gridSpan w:val="2"/>
          </w:tcPr>
          <w:p w14:paraId="744E821A" w14:textId="77777777" w:rsidR="00D7548E" w:rsidRPr="00D7548E" w:rsidRDefault="00D7548E" w:rsidP="006A764D">
            <w:pPr>
              <w:ind w:right="2"/>
              <w:jc w:val="center"/>
              <w:rPr>
                <w:rFonts w:ascii="Times" w:hAnsi="Times"/>
                <w:sz w:val="20"/>
                <w:szCs w:val="20"/>
              </w:rPr>
            </w:pPr>
            <w:r w:rsidRPr="00D7548E">
              <w:rPr>
                <w:rFonts w:ascii="Times" w:hAnsi="Times"/>
                <w:sz w:val="20"/>
                <w:szCs w:val="20"/>
              </w:rPr>
              <w:t></w:t>
            </w:r>
          </w:p>
        </w:tc>
      </w:tr>
      <w:tr w:rsidR="00D7548E" w:rsidRPr="00D7548E" w14:paraId="1D3C302B" w14:textId="77777777" w:rsidTr="00025FF4">
        <w:trPr>
          <w:cantSplit/>
        </w:trPr>
        <w:tc>
          <w:tcPr>
            <w:tcW w:w="700" w:type="dxa"/>
          </w:tcPr>
          <w:p w14:paraId="366C65EB" w14:textId="77777777" w:rsidR="00D7548E" w:rsidRPr="00D7548E" w:rsidRDefault="00D7548E" w:rsidP="006A764D">
            <w:pPr>
              <w:ind w:right="2"/>
              <w:rPr>
                <w:rFonts w:ascii="Times" w:hAnsi="Times"/>
                <w:sz w:val="20"/>
                <w:szCs w:val="20"/>
              </w:rPr>
            </w:pPr>
          </w:p>
        </w:tc>
        <w:tc>
          <w:tcPr>
            <w:tcW w:w="397" w:type="dxa"/>
          </w:tcPr>
          <w:p w14:paraId="778EC488" w14:textId="77777777" w:rsidR="00D7548E" w:rsidRPr="00D7548E" w:rsidRDefault="00D7548E" w:rsidP="006A764D">
            <w:pPr>
              <w:ind w:right="2"/>
              <w:rPr>
                <w:rFonts w:ascii="Times" w:hAnsi="Times"/>
                <w:sz w:val="20"/>
                <w:szCs w:val="20"/>
              </w:rPr>
            </w:pPr>
            <w:r w:rsidRPr="00D7548E">
              <w:rPr>
                <w:rFonts w:ascii="Times" w:hAnsi="Times"/>
                <w:sz w:val="20"/>
                <w:szCs w:val="20"/>
              </w:rPr>
              <w:t>4</w:t>
            </w:r>
          </w:p>
        </w:tc>
        <w:tc>
          <w:tcPr>
            <w:tcW w:w="2835" w:type="dxa"/>
          </w:tcPr>
          <w:p w14:paraId="3B169649" w14:textId="2FA395B2" w:rsidR="00D7548E" w:rsidRPr="00025FF4" w:rsidRDefault="00025FF4" w:rsidP="00025FF4">
            <w:pPr>
              <w:ind w:right="-6"/>
              <w:rPr>
                <w:sz w:val="20"/>
                <w:szCs w:val="20"/>
                <w:lang w:val="en-US"/>
              </w:rPr>
            </w:pPr>
            <w:r w:rsidRPr="0002516A">
              <w:rPr>
                <w:sz w:val="20"/>
                <w:szCs w:val="20"/>
                <w:lang w:val="en-US"/>
              </w:rPr>
              <w:t>The students work in groups with specific tasks and you are at their disposal.</w:t>
            </w:r>
          </w:p>
        </w:tc>
        <w:tc>
          <w:tcPr>
            <w:tcW w:w="918" w:type="dxa"/>
          </w:tcPr>
          <w:p w14:paraId="6C90322D" w14:textId="77777777" w:rsidR="00D7548E" w:rsidRPr="00D7548E" w:rsidRDefault="00D7548E" w:rsidP="006A764D">
            <w:pPr>
              <w:ind w:right="2"/>
              <w:jc w:val="center"/>
              <w:rPr>
                <w:rFonts w:ascii="Times" w:hAnsi="Times"/>
                <w:sz w:val="20"/>
                <w:szCs w:val="20"/>
              </w:rPr>
            </w:pPr>
            <w:r w:rsidRPr="00D7548E">
              <w:rPr>
                <w:rFonts w:ascii="Times" w:hAnsi="Times"/>
                <w:sz w:val="20"/>
                <w:szCs w:val="20"/>
              </w:rPr>
              <w:t></w:t>
            </w:r>
          </w:p>
        </w:tc>
        <w:tc>
          <w:tcPr>
            <w:tcW w:w="873" w:type="dxa"/>
          </w:tcPr>
          <w:p w14:paraId="72E1E95F" w14:textId="77777777" w:rsidR="00D7548E" w:rsidRPr="00D7548E" w:rsidRDefault="00D7548E" w:rsidP="006A764D">
            <w:pPr>
              <w:ind w:right="2"/>
              <w:jc w:val="center"/>
              <w:rPr>
                <w:rFonts w:ascii="Times" w:hAnsi="Times"/>
                <w:sz w:val="20"/>
                <w:szCs w:val="20"/>
              </w:rPr>
            </w:pPr>
            <w:r w:rsidRPr="00D7548E">
              <w:rPr>
                <w:rFonts w:ascii="Times" w:hAnsi="Times"/>
                <w:sz w:val="20"/>
                <w:szCs w:val="20"/>
              </w:rPr>
              <w:t></w:t>
            </w:r>
          </w:p>
        </w:tc>
        <w:tc>
          <w:tcPr>
            <w:tcW w:w="960" w:type="dxa"/>
          </w:tcPr>
          <w:p w14:paraId="5FC2D99F" w14:textId="77777777" w:rsidR="00D7548E" w:rsidRPr="00D7548E" w:rsidRDefault="00D7548E" w:rsidP="006A764D">
            <w:pPr>
              <w:ind w:right="2"/>
              <w:jc w:val="center"/>
              <w:rPr>
                <w:rFonts w:ascii="Times" w:hAnsi="Times"/>
                <w:sz w:val="20"/>
                <w:szCs w:val="20"/>
              </w:rPr>
            </w:pPr>
            <w:r w:rsidRPr="00D7548E">
              <w:rPr>
                <w:rFonts w:ascii="Times" w:hAnsi="Times"/>
                <w:sz w:val="20"/>
                <w:szCs w:val="20"/>
              </w:rPr>
              <w:t></w:t>
            </w:r>
          </w:p>
        </w:tc>
        <w:tc>
          <w:tcPr>
            <w:tcW w:w="830" w:type="dxa"/>
          </w:tcPr>
          <w:p w14:paraId="51238932" w14:textId="77777777" w:rsidR="00D7548E" w:rsidRPr="00D7548E" w:rsidRDefault="00D7548E" w:rsidP="006A764D">
            <w:pPr>
              <w:ind w:right="2"/>
              <w:jc w:val="center"/>
              <w:rPr>
                <w:rFonts w:ascii="Times" w:hAnsi="Times"/>
                <w:sz w:val="20"/>
                <w:szCs w:val="20"/>
              </w:rPr>
            </w:pPr>
            <w:r w:rsidRPr="00D7548E">
              <w:rPr>
                <w:rFonts w:ascii="Times" w:hAnsi="Times"/>
                <w:sz w:val="20"/>
                <w:szCs w:val="20"/>
              </w:rPr>
              <w:t></w:t>
            </w:r>
          </w:p>
        </w:tc>
        <w:tc>
          <w:tcPr>
            <w:tcW w:w="1067" w:type="dxa"/>
            <w:gridSpan w:val="2"/>
          </w:tcPr>
          <w:p w14:paraId="5B53143C" w14:textId="77777777" w:rsidR="00D7548E" w:rsidRPr="00D7548E" w:rsidRDefault="00D7548E" w:rsidP="006A764D">
            <w:pPr>
              <w:ind w:right="2"/>
              <w:jc w:val="center"/>
              <w:rPr>
                <w:rFonts w:ascii="Times" w:hAnsi="Times"/>
                <w:sz w:val="20"/>
                <w:szCs w:val="20"/>
              </w:rPr>
            </w:pPr>
            <w:r w:rsidRPr="00D7548E">
              <w:rPr>
                <w:rFonts w:ascii="Times" w:hAnsi="Times"/>
                <w:sz w:val="20"/>
                <w:szCs w:val="20"/>
              </w:rPr>
              <w:t></w:t>
            </w:r>
          </w:p>
        </w:tc>
      </w:tr>
      <w:tr w:rsidR="00D7548E" w:rsidRPr="00D7548E" w14:paraId="4C2EFB57" w14:textId="77777777" w:rsidTr="00025FF4">
        <w:trPr>
          <w:cantSplit/>
        </w:trPr>
        <w:tc>
          <w:tcPr>
            <w:tcW w:w="700" w:type="dxa"/>
          </w:tcPr>
          <w:p w14:paraId="2910AA74" w14:textId="77777777" w:rsidR="00D7548E" w:rsidRPr="00D7548E" w:rsidRDefault="00D7548E" w:rsidP="006A764D">
            <w:pPr>
              <w:ind w:left="680" w:right="2" w:hanging="680"/>
              <w:rPr>
                <w:rFonts w:ascii="Times" w:hAnsi="Times"/>
                <w:sz w:val="20"/>
                <w:szCs w:val="20"/>
              </w:rPr>
            </w:pPr>
          </w:p>
        </w:tc>
        <w:tc>
          <w:tcPr>
            <w:tcW w:w="397" w:type="dxa"/>
          </w:tcPr>
          <w:p w14:paraId="7F67ECE4" w14:textId="77777777" w:rsidR="00D7548E" w:rsidRPr="00D7548E" w:rsidRDefault="00D7548E" w:rsidP="006A764D">
            <w:pPr>
              <w:ind w:left="680" w:right="2" w:hanging="680"/>
              <w:rPr>
                <w:rFonts w:ascii="Times" w:hAnsi="Times"/>
                <w:sz w:val="20"/>
                <w:szCs w:val="20"/>
              </w:rPr>
            </w:pPr>
            <w:r w:rsidRPr="00D7548E">
              <w:rPr>
                <w:rFonts w:ascii="Times" w:hAnsi="Times"/>
                <w:sz w:val="20"/>
                <w:szCs w:val="20"/>
              </w:rPr>
              <w:t>5</w:t>
            </w:r>
          </w:p>
        </w:tc>
        <w:tc>
          <w:tcPr>
            <w:tcW w:w="2835" w:type="dxa"/>
          </w:tcPr>
          <w:p w14:paraId="50F7F557" w14:textId="29419BD4" w:rsidR="00D7548E" w:rsidRPr="00025FF4" w:rsidRDefault="00025FF4" w:rsidP="00025FF4">
            <w:pPr>
              <w:ind w:right="-6"/>
              <w:rPr>
                <w:sz w:val="20"/>
                <w:szCs w:val="20"/>
                <w:lang w:val="en-US"/>
              </w:rPr>
            </w:pPr>
            <w:r w:rsidRPr="0002516A">
              <w:rPr>
                <w:sz w:val="20"/>
                <w:szCs w:val="20"/>
                <w:lang w:val="en-US"/>
              </w:rPr>
              <w:t>The students work individually with specific tasks. You are at their disposal.</w:t>
            </w:r>
          </w:p>
        </w:tc>
        <w:tc>
          <w:tcPr>
            <w:tcW w:w="918" w:type="dxa"/>
          </w:tcPr>
          <w:p w14:paraId="538BF707" w14:textId="77777777" w:rsidR="00D7548E" w:rsidRPr="00D7548E" w:rsidRDefault="00D7548E" w:rsidP="006A764D">
            <w:pPr>
              <w:ind w:left="680" w:right="2" w:hanging="680"/>
              <w:jc w:val="center"/>
              <w:rPr>
                <w:rFonts w:ascii="Times" w:hAnsi="Times"/>
                <w:sz w:val="20"/>
                <w:szCs w:val="20"/>
              </w:rPr>
            </w:pPr>
            <w:r w:rsidRPr="00D7548E">
              <w:rPr>
                <w:rFonts w:ascii="Times" w:hAnsi="Times"/>
                <w:sz w:val="20"/>
                <w:szCs w:val="20"/>
              </w:rPr>
              <w:t></w:t>
            </w:r>
          </w:p>
        </w:tc>
        <w:tc>
          <w:tcPr>
            <w:tcW w:w="873" w:type="dxa"/>
          </w:tcPr>
          <w:p w14:paraId="3B909B04" w14:textId="77777777" w:rsidR="00D7548E" w:rsidRPr="00D7548E" w:rsidRDefault="00D7548E" w:rsidP="006A764D">
            <w:pPr>
              <w:ind w:left="680" w:right="2" w:hanging="680"/>
              <w:jc w:val="center"/>
              <w:rPr>
                <w:rFonts w:ascii="Times" w:hAnsi="Times"/>
                <w:sz w:val="20"/>
                <w:szCs w:val="20"/>
              </w:rPr>
            </w:pPr>
            <w:r w:rsidRPr="00D7548E">
              <w:rPr>
                <w:rFonts w:ascii="Times" w:hAnsi="Times"/>
                <w:sz w:val="20"/>
                <w:szCs w:val="20"/>
              </w:rPr>
              <w:t></w:t>
            </w:r>
          </w:p>
        </w:tc>
        <w:tc>
          <w:tcPr>
            <w:tcW w:w="960" w:type="dxa"/>
          </w:tcPr>
          <w:p w14:paraId="3597A944" w14:textId="77777777" w:rsidR="00D7548E" w:rsidRPr="00D7548E" w:rsidRDefault="00D7548E" w:rsidP="006A764D">
            <w:pPr>
              <w:ind w:left="680" w:right="2" w:hanging="680"/>
              <w:jc w:val="center"/>
              <w:rPr>
                <w:rFonts w:ascii="Times" w:hAnsi="Times"/>
                <w:sz w:val="20"/>
                <w:szCs w:val="20"/>
              </w:rPr>
            </w:pPr>
            <w:r w:rsidRPr="00D7548E">
              <w:rPr>
                <w:rFonts w:ascii="Times" w:hAnsi="Times"/>
                <w:sz w:val="20"/>
                <w:szCs w:val="20"/>
              </w:rPr>
              <w:t></w:t>
            </w:r>
          </w:p>
        </w:tc>
        <w:tc>
          <w:tcPr>
            <w:tcW w:w="830" w:type="dxa"/>
          </w:tcPr>
          <w:p w14:paraId="1645741E" w14:textId="77777777" w:rsidR="00D7548E" w:rsidRPr="00D7548E" w:rsidRDefault="00D7548E" w:rsidP="006A764D">
            <w:pPr>
              <w:ind w:left="680" w:right="2" w:hanging="680"/>
              <w:jc w:val="center"/>
              <w:rPr>
                <w:rFonts w:ascii="Times" w:hAnsi="Times"/>
                <w:sz w:val="20"/>
                <w:szCs w:val="20"/>
              </w:rPr>
            </w:pPr>
            <w:r w:rsidRPr="00D7548E">
              <w:rPr>
                <w:rFonts w:ascii="Times" w:hAnsi="Times"/>
                <w:sz w:val="20"/>
                <w:szCs w:val="20"/>
              </w:rPr>
              <w:t></w:t>
            </w:r>
          </w:p>
        </w:tc>
        <w:tc>
          <w:tcPr>
            <w:tcW w:w="1067" w:type="dxa"/>
            <w:gridSpan w:val="2"/>
          </w:tcPr>
          <w:p w14:paraId="01845148" w14:textId="77777777" w:rsidR="00D7548E" w:rsidRPr="00D7548E" w:rsidRDefault="00D7548E" w:rsidP="006A764D">
            <w:pPr>
              <w:ind w:left="680" w:right="2" w:hanging="680"/>
              <w:jc w:val="center"/>
              <w:rPr>
                <w:rFonts w:ascii="Times" w:hAnsi="Times"/>
                <w:sz w:val="20"/>
                <w:szCs w:val="20"/>
              </w:rPr>
            </w:pPr>
            <w:r w:rsidRPr="00D7548E">
              <w:rPr>
                <w:rFonts w:ascii="Times" w:hAnsi="Times"/>
                <w:sz w:val="20"/>
                <w:szCs w:val="20"/>
              </w:rPr>
              <w:t></w:t>
            </w:r>
          </w:p>
        </w:tc>
      </w:tr>
    </w:tbl>
    <w:p w14:paraId="416D1DAF" w14:textId="77777777" w:rsidR="00D7548E" w:rsidRPr="00D7548E" w:rsidRDefault="00D7548E" w:rsidP="00D7548E">
      <w:pPr>
        <w:ind w:left="680" w:hanging="680"/>
        <w:rPr>
          <w:rFonts w:ascii="Times" w:hAnsi="Times"/>
          <w:sz w:val="20"/>
          <w:szCs w:val="20"/>
        </w:rPr>
      </w:pPr>
    </w:p>
    <w:p w14:paraId="1218A927" w14:textId="77777777" w:rsidR="00D7548E" w:rsidRPr="00D7548E" w:rsidRDefault="00D7548E" w:rsidP="00D7548E">
      <w:pPr>
        <w:ind w:left="680" w:hanging="680"/>
        <w:rPr>
          <w:rFonts w:ascii="Times" w:hAnsi="Times"/>
          <w:sz w:val="20"/>
          <w:szCs w:val="20"/>
        </w:rPr>
      </w:pPr>
    </w:p>
    <w:p w14:paraId="2A094F16" w14:textId="50ED7467" w:rsidR="00B76215" w:rsidRPr="0002516A" w:rsidRDefault="00D7548E" w:rsidP="00B76215">
      <w:pPr>
        <w:spacing w:line="276" w:lineRule="auto"/>
        <w:ind w:left="284" w:right="-30" w:hanging="284"/>
        <w:rPr>
          <w:bCs/>
          <w:sz w:val="20"/>
          <w:szCs w:val="20"/>
          <w:lang w:val="en-US"/>
        </w:rPr>
      </w:pPr>
      <w:r w:rsidRPr="00B76215">
        <w:rPr>
          <w:rFonts w:ascii="Times" w:hAnsi="Times"/>
          <w:sz w:val="20"/>
          <w:szCs w:val="20"/>
          <w:lang w:val="en-US"/>
        </w:rPr>
        <w:t>3.</w:t>
      </w:r>
      <w:r w:rsidR="00B76215">
        <w:rPr>
          <w:rFonts w:ascii="Times" w:hAnsi="Times"/>
          <w:sz w:val="20"/>
          <w:szCs w:val="20"/>
          <w:lang w:val="en-US"/>
        </w:rPr>
        <w:t xml:space="preserve">   </w:t>
      </w:r>
      <w:r w:rsidR="00B76215" w:rsidRPr="0002516A">
        <w:rPr>
          <w:sz w:val="20"/>
          <w:szCs w:val="20"/>
          <w:lang w:val="en-US"/>
        </w:rPr>
        <w:t xml:space="preserve">Imagine that you have given an assignment to one of your students in the eighth grade. The student is asked to find out, as quickly as possible, how an item is manufactured. You have told the student what to do. The student should go to the library and read about manufacturing in a book. However, the student can think of another way that is faster. The student may be able to obtain information from someone who works with such manufacturing, call a factory or something else. </w:t>
      </w:r>
      <w:r w:rsidR="00B76215" w:rsidRPr="00B76215">
        <w:rPr>
          <w:b/>
          <w:bCs/>
          <w:sz w:val="20"/>
          <w:szCs w:val="20"/>
          <w:lang w:val="en-US"/>
        </w:rPr>
        <w:t>How do you think the student should act?</w:t>
      </w:r>
    </w:p>
    <w:p w14:paraId="3679EF84" w14:textId="77777777" w:rsidR="00D7548E" w:rsidRPr="00B76215" w:rsidRDefault="00D7548E" w:rsidP="00B76215">
      <w:pPr>
        <w:rPr>
          <w:rFonts w:ascii="Times" w:hAnsi="Times"/>
          <w:sz w:val="20"/>
          <w:szCs w:val="20"/>
          <w:lang w:val="en-US"/>
        </w:rPr>
      </w:pPr>
    </w:p>
    <w:p w14:paraId="7EE65C23" w14:textId="7CDDA5BF" w:rsidR="00D7548E" w:rsidRPr="00B76215" w:rsidRDefault="00D7548E" w:rsidP="00D7548E">
      <w:pPr>
        <w:spacing w:line="360" w:lineRule="atLeast"/>
        <w:ind w:left="680" w:hanging="680"/>
        <w:rPr>
          <w:sz w:val="20"/>
          <w:szCs w:val="20"/>
          <w:lang w:val="en-US"/>
        </w:rPr>
      </w:pPr>
      <w:r w:rsidRPr="00B76215">
        <w:rPr>
          <w:rFonts w:ascii="Times" w:hAnsi="Times"/>
          <w:sz w:val="20"/>
          <w:szCs w:val="20"/>
          <w:lang w:val="en-US"/>
        </w:rPr>
        <w:tab/>
        <w:t xml:space="preserve">1. </w:t>
      </w:r>
      <w:r w:rsidRPr="00D7548E">
        <w:rPr>
          <w:rFonts w:ascii="Times" w:hAnsi="Times"/>
          <w:sz w:val="20"/>
          <w:szCs w:val="20"/>
        </w:rPr>
        <w:t></w:t>
      </w:r>
      <w:r w:rsidRPr="00B76215">
        <w:rPr>
          <w:rFonts w:ascii="Times" w:hAnsi="Times"/>
          <w:sz w:val="20"/>
          <w:szCs w:val="20"/>
          <w:lang w:val="en-US"/>
        </w:rPr>
        <w:tab/>
      </w:r>
      <w:r w:rsidR="00B76215" w:rsidRPr="00B76215">
        <w:rPr>
          <w:sz w:val="20"/>
          <w:szCs w:val="20"/>
          <w:lang w:val="en-US"/>
        </w:rPr>
        <w:t>Do as you asked the student to do and go to the library</w:t>
      </w:r>
    </w:p>
    <w:p w14:paraId="4A0A7D26" w14:textId="77777777" w:rsidR="00B76215" w:rsidRDefault="00D7548E" w:rsidP="00D7548E">
      <w:pPr>
        <w:spacing w:line="360" w:lineRule="atLeast"/>
        <w:ind w:left="680" w:hanging="680"/>
        <w:rPr>
          <w:rFonts w:ascii="Times" w:hAnsi="Times"/>
          <w:sz w:val="20"/>
          <w:szCs w:val="20"/>
          <w:lang w:val="en-US"/>
        </w:rPr>
      </w:pPr>
      <w:r w:rsidRPr="00B76215">
        <w:rPr>
          <w:rFonts w:ascii="Times" w:hAnsi="Times"/>
          <w:sz w:val="20"/>
          <w:szCs w:val="20"/>
          <w:lang w:val="en-US"/>
        </w:rPr>
        <w:tab/>
        <w:t xml:space="preserve">2. </w:t>
      </w:r>
      <w:r w:rsidRPr="00D7548E">
        <w:rPr>
          <w:rFonts w:ascii="Times" w:hAnsi="Times"/>
          <w:sz w:val="20"/>
          <w:szCs w:val="20"/>
        </w:rPr>
        <w:t></w:t>
      </w:r>
      <w:r w:rsidRPr="00B76215">
        <w:rPr>
          <w:rFonts w:ascii="Times" w:hAnsi="Times"/>
          <w:sz w:val="20"/>
          <w:szCs w:val="20"/>
          <w:lang w:val="en-US"/>
        </w:rPr>
        <w:tab/>
      </w:r>
      <w:r w:rsidR="00B76215" w:rsidRPr="00B76215">
        <w:rPr>
          <w:sz w:val="20"/>
          <w:szCs w:val="20"/>
          <w:lang w:val="en-US"/>
        </w:rPr>
        <w:t>Asks you if the student is allowed to do as he/she has imagined</w:t>
      </w:r>
      <w:r w:rsidRPr="00B76215">
        <w:rPr>
          <w:rFonts w:ascii="Times" w:hAnsi="Times"/>
          <w:sz w:val="20"/>
          <w:szCs w:val="20"/>
          <w:lang w:val="en-US"/>
        </w:rPr>
        <w:tab/>
      </w:r>
    </w:p>
    <w:p w14:paraId="63E8F6EB" w14:textId="7E94AB98" w:rsidR="00D7548E" w:rsidRPr="00B76215" w:rsidRDefault="00D7548E" w:rsidP="00B76215">
      <w:pPr>
        <w:spacing w:line="360" w:lineRule="atLeast"/>
        <w:ind w:left="680"/>
        <w:rPr>
          <w:rFonts w:ascii="Times" w:hAnsi="Times"/>
          <w:sz w:val="20"/>
          <w:szCs w:val="20"/>
          <w:lang w:val="en-US"/>
        </w:rPr>
      </w:pPr>
      <w:r w:rsidRPr="00B76215">
        <w:rPr>
          <w:rFonts w:ascii="Times" w:hAnsi="Times"/>
          <w:sz w:val="20"/>
          <w:szCs w:val="20"/>
          <w:lang w:val="en-US"/>
        </w:rPr>
        <w:t xml:space="preserve">3. </w:t>
      </w:r>
      <w:r w:rsidRPr="00D7548E">
        <w:rPr>
          <w:rFonts w:ascii="Times" w:hAnsi="Times"/>
          <w:sz w:val="20"/>
          <w:szCs w:val="20"/>
        </w:rPr>
        <w:t></w:t>
      </w:r>
      <w:r w:rsidRPr="00B76215">
        <w:rPr>
          <w:rFonts w:ascii="Times" w:hAnsi="Times"/>
          <w:sz w:val="20"/>
          <w:szCs w:val="20"/>
          <w:lang w:val="en-US"/>
        </w:rPr>
        <w:tab/>
      </w:r>
      <w:r w:rsidR="00B76215" w:rsidRPr="00B76215">
        <w:rPr>
          <w:sz w:val="20"/>
          <w:szCs w:val="20"/>
          <w:lang w:val="en-US"/>
        </w:rPr>
        <w:t>Do as it intended without first asking you</w:t>
      </w:r>
    </w:p>
    <w:p w14:paraId="7B557CEB" w14:textId="77777777" w:rsidR="00D7548E" w:rsidRPr="00B76215" w:rsidRDefault="00D7548E" w:rsidP="00D7548E">
      <w:pPr>
        <w:ind w:left="680" w:hanging="680"/>
        <w:rPr>
          <w:rFonts w:ascii="Times" w:hAnsi="Times"/>
          <w:sz w:val="20"/>
          <w:szCs w:val="20"/>
          <w:lang w:val="en-US"/>
        </w:rPr>
      </w:pPr>
    </w:p>
    <w:p w14:paraId="19A644A0" w14:textId="77777777" w:rsidR="00D7548E" w:rsidRPr="00B76215" w:rsidRDefault="00D7548E" w:rsidP="00D7548E">
      <w:pPr>
        <w:ind w:left="680" w:hanging="680"/>
        <w:rPr>
          <w:rFonts w:ascii="Times" w:hAnsi="Times"/>
          <w:sz w:val="20"/>
          <w:szCs w:val="20"/>
          <w:lang w:val="en-US"/>
        </w:rPr>
      </w:pPr>
    </w:p>
    <w:p w14:paraId="1AA36E57" w14:textId="77777777" w:rsidR="00D7548E" w:rsidRPr="00B76215" w:rsidRDefault="00D7548E" w:rsidP="00D7548E">
      <w:pPr>
        <w:ind w:left="680" w:hanging="680"/>
        <w:rPr>
          <w:rFonts w:ascii="Times" w:hAnsi="Times"/>
          <w:sz w:val="20"/>
          <w:szCs w:val="20"/>
          <w:lang w:val="en-US"/>
        </w:rPr>
      </w:pPr>
    </w:p>
    <w:p w14:paraId="0A1A3F04" w14:textId="77777777" w:rsidR="00E44315" w:rsidRPr="00B76215" w:rsidRDefault="00E44315" w:rsidP="00D7548E">
      <w:pPr>
        <w:ind w:left="680" w:hanging="680"/>
        <w:rPr>
          <w:rFonts w:ascii="Times" w:hAnsi="Times"/>
          <w:sz w:val="20"/>
          <w:szCs w:val="20"/>
          <w:lang w:val="en-US"/>
        </w:rPr>
      </w:pPr>
    </w:p>
    <w:p w14:paraId="3B4B6E07" w14:textId="77777777" w:rsidR="00E44315" w:rsidRPr="00B76215" w:rsidRDefault="00E44315" w:rsidP="00D7548E">
      <w:pPr>
        <w:ind w:left="680" w:hanging="680"/>
        <w:rPr>
          <w:rFonts w:ascii="Times" w:hAnsi="Times"/>
          <w:sz w:val="20"/>
          <w:szCs w:val="20"/>
          <w:lang w:val="en-US"/>
        </w:rPr>
      </w:pPr>
    </w:p>
    <w:p w14:paraId="4CCA4F28" w14:textId="77777777" w:rsidR="00E44315" w:rsidRPr="00B76215" w:rsidRDefault="00E44315" w:rsidP="00D7548E">
      <w:pPr>
        <w:ind w:left="680" w:hanging="680"/>
        <w:rPr>
          <w:rFonts w:ascii="Times" w:hAnsi="Times"/>
          <w:sz w:val="20"/>
          <w:szCs w:val="20"/>
          <w:lang w:val="en-US"/>
        </w:rPr>
      </w:pPr>
    </w:p>
    <w:p w14:paraId="55F20463" w14:textId="77777777" w:rsidR="00E44315" w:rsidRPr="00B76215" w:rsidRDefault="00E44315" w:rsidP="00D7548E">
      <w:pPr>
        <w:ind w:left="680" w:hanging="680"/>
        <w:rPr>
          <w:rFonts w:ascii="Times" w:hAnsi="Times"/>
          <w:sz w:val="20"/>
          <w:szCs w:val="20"/>
          <w:lang w:val="en-US"/>
        </w:rPr>
      </w:pPr>
    </w:p>
    <w:p w14:paraId="381B7A3F" w14:textId="77777777" w:rsidR="00E44315" w:rsidRPr="00B76215" w:rsidRDefault="00E44315" w:rsidP="00D7548E">
      <w:pPr>
        <w:ind w:left="680" w:hanging="680"/>
        <w:rPr>
          <w:rFonts w:ascii="Times" w:hAnsi="Times"/>
          <w:sz w:val="20"/>
          <w:szCs w:val="20"/>
          <w:lang w:val="en-US"/>
        </w:rPr>
      </w:pPr>
    </w:p>
    <w:p w14:paraId="1A618598" w14:textId="77777777" w:rsidR="00E44315" w:rsidRPr="00B76215" w:rsidRDefault="00E44315" w:rsidP="00D7548E">
      <w:pPr>
        <w:ind w:left="680" w:hanging="680"/>
        <w:rPr>
          <w:rFonts w:ascii="Times" w:hAnsi="Times"/>
          <w:sz w:val="20"/>
          <w:szCs w:val="20"/>
          <w:lang w:val="en-US"/>
        </w:rPr>
      </w:pPr>
    </w:p>
    <w:p w14:paraId="2ECEDBF9" w14:textId="77777777" w:rsidR="00E44315" w:rsidRPr="00B76215" w:rsidRDefault="00E44315" w:rsidP="00D7548E">
      <w:pPr>
        <w:ind w:left="680" w:hanging="680"/>
        <w:rPr>
          <w:rFonts w:ascii="Times" w:hAnsi="Times"/>
          <w:sz w:val="20"/>
          <w:szCs w:val="20"/>
          <w:lang w:val="en-US"/>
        </w:rPr>
      </w:pPr>
    </w:p>
    <w:p w14:paraId="47791A64" w14:textId="77777777" w:rsidR="00E44315" w:rsidRPr="00B76215" w:rsidRDefault="00E44315" w:rsidP="00D7548E">
      <w:pPr>
        <w:ind w:left="680" w:hanging="680"/>
        <w:rPr>
          <w:rFonts w:ascii="Times" w:hAnsi="Times"/>
          <w:sz w:val="20"/>
          <w:szCs w:val="20"/>
          <w:lang w:val="en-US"/>
        </w:rPr>
      </w:pPr>
    </w:p>
    <w:p w14:paraId="6DD33233" w14:textId="186185BC" w:rsidR="00D7548E" w:rsidRPr="00B76215" w:rsidRDefault="00D7548E" w:rsidP="00B76215">
      <w:pPr>
        <w:ind w:left="284" w:hanging="284"/>
        <w:rPr>
          <w:sz w:val="20"/>
          <w:szCs w:val="20"/>
          <w:lang w:val="en-US"/>
        </w:rPr>
      </w:pPr>
      <w:r w:rsidRPr="00B76215">
        <w:rPr>
          <w:rFonts w:ascii="Times" w:hAnsi="Times"/>
          <w:sz w:val="20"/>
          <w:szCs w:val="20"/>
          <w:lang w:val="en-US"/>
        </w:rPr>
        <w:t>4.</w:t>
      </w:r>
      <w:r w:rsidRPr="00B76215">
        <w:rPr>
          <w:rFonts w:ascii="Times" w:hAnsi="Times"/>
          <w:sz w:val="20"/>
          <w:szCs w:val="20"/>
          <w:lang w:val="en-US"/>
        </w:rPr>
        <w:tab/>
      </w:r>
      <w:r w:rsidR="00B76215" w:rsidRPr="00B76215">
        <w:rPr>
          <w:sz w:val="20"/>
          <w:szCs w:val="20"/>
          <w:lang w:val="en-US"/>
        </w:rPr>
        <w:t>How often are the students at your school allowed to be involved in decision making around the following?</w:t>
      </w:r>
    </w:p>
    <w:tbl>
      <w:tblPr>
        <w:tblW w:w="8108" w:type="dxa"/>
        <w:tblLayout w:type="fixed"/>
        <w:tblCellMar>
          <w:left w:w="80" w:type="dxa"/>
          <w:right w:w="80" w:type="dxa"/>
        </w:tblCellMar>
        <w:tblLook w:val="0000" w:firstRow="0" w:lastRow="0" w:firstColumn="0" w:lastColumn="0" w:noHBand="0" w:noVBand="0"/>
      </w:tblPr>
      <w:tblGrid>
        <w:gridCol w:w="737"/>
        <w:gridCol w:w="567"/>
        <w:gridCol w:w="2268"/>
        <w:gridCol w:w="1134"/>
        <w:gridCol w:w="1134"/>
        <w:gridCol w:w="1134"/>
        <w:gridCol w:w="1134"/>
      </w:tblGrid>
      <w:tr w:rsidR="00B76215" w:rsidRPr="00D7548E" w14:paraId="7A357562" w14:textId="77777777" w:rsidTr="00B76215">
        <w:trPr>
          <w:cantSplit/>
        </w:trPr>
        <w:tc>
          <w:tcPr>
            <w:tcW w:w="737" w:type="dxa"/>
          </w:tcPr>
          <w:p w14:paraId="5A39B614" w14:textId="77777777" w:rsidR="00B76215" w:rsidRPr="00B76215" w:rsidRDefault="00B76215" w:rsidP="00B76215">
            <w:pPr>
              <w:ind w:left="680" w:hanging="680"/>
              <w:rPr>
                <w:rFonts w:ascii="Times" w:hAnsi="Times"/>
                <w:sz w:val="20"/>
                <w:szCs w:val="20"/>
                <w:lang w:val="en-US"/>
              </w:rPr>
            </w:pPr>
          </w:p>
        </w:tc>
        <w:tc>
          <w:tcPr>
            <w:tcW w:w="567" w:type="dxa"/>
          </w:tcPr>
          <w:p w14:paraId="730AF84D" w14:textId="77777777" w:rsidR="00B76215" w:rsidRPr="00B76215" w:rsidRDefault="00B76215" w:rsidP="00B76215">
            <w:pPr>
              <w:ind w:left="680" w:hanging="680"/>
              <w:rPr>
                <w:rFonts w:ascii="Times" w:hAnsi="Times"/>
                <w:sz w:val="20"/>
                <w:szCs w:val="20"/>
                <w:lang w:val="en-US"/>
              </w:rPr>
            </w:pPr>
          </w:p>
        </w:tc>
        <w:tc>
          <w:tcPr>
            <w:tcW w:w="2268" w:type="dxa"/>
          </w:tcPr>
          <w:p w14:paraId="06E4966A" w14:textId="77777777" w:rsidR="00B76215" w:rsidRPr="00B76215" w:rsidRDefault="00B76215" w:rsidP="00B76215">
            <w:pPr>
              <w:rPr>
                <w:rFonts w:ascii="Times" w:hAnsi="Times"/>
                <w:sz w:val="20"/>
                <w:szCs w:val="20"/>
                <w:lang w:val="en-US"/>
              </w:rPr>
            </w:pPr>
          </w:p>
        </w:tc>
        <w:tc>
          <w:tcPr>
            <w:tcW w:w="1134" w:type="dxa"/>
          </w:tcPr>
          <w:p w14:paraId="4A7CEA1D" w14:textId="15289810" w:rsidR="00B76215" w:rsidRPr="00D7548E" w:rsidRDefault="00B76215" w:rsidP="00B76215">
            <w:pPr>
              <w:jc w:val="center"/>
              <w:rPr>
                <w:rFonts w:ascii="Times" w:hAnsi="Times"/>
                <w:sz w:val="20"/>
                <w:szCs w:val="20"/>
              </w:rPr>
            </w:pPr>
            <w:r>
              <w:rPr>
                <w:rFonts w:ascii="Times" w:hAnsi="Times"/>
                <w:sz w:val="20"/>
                <w:szCs w:val="20"/>
              </w:rPr>
              <w:t>always or very often</w:t>
            </w:r>
          </w:p>
        </w:tc>
        <w:tc>
          <w:tcPr>
            <w:tcW w:w="1134" w:type="dxa"/>
          </w:tcPr>
          <w:p w14:paraId="2B4FEAD2" w14:textId="77777777" w:rsidR="00B76215" w:rsidRPr="00D7548E" w:rsidRDefault="00B76215" w:rsidP="00B76215">
            <w:pPr>
              <w:jc w:val="center"/>
              <w:rPr>
                <w:rFonts w:ascii="Times" w:hAnsi="Times"/>
                <w:sz w:val="20"/>
                <w:szCs w:val="20"/>
              </w:rPr>
            </w:pPr>
          </w:p>
          <w:p w14:paraId="48515BE9" w14:textId="33F056E7" w:rsidR="00B76215" w:rsidRPr="00D7548E" w:rsidRDefault="00B76215" w:rsidP="00B76215">
            <w:pPr>
              <w:jc w:val="center"/>
              <w:rPr>
                <w:rFonts w:ascii="Times" w:hAnsi="Times"/>
                <w:sz w:val="20"/>
                <w:szCs w:val="20"/>
              </w:rPr>
            </w:pPr>
            <w:r>
              <w:rPr>
                <w:rFonts w:ascii="Times" w:hAnsi="Times"/>
                <w:sz w:val="20"/>
                <w:szCs w:val="20"/>
              </w:rPr>
              <w:t>rather often</w:t>
            </w:r>
          </w:p>
        </w:tc>
        <w:tc>
          <w:tcPr>
            <w:tcW w:w="1134" w:type="dxa"/>
          </w:tcPr>
          <w:p w14:paraId="656F45BD" w14:textId="77777777" w:rsidR="00B76215" w:rsidRDefault="00B76215" w:rsidP="00B76215">
            <w:pPr>
              <w:jc w:val="center"/>
              <w:rPr>
                <w:rFonts w:ascii="Times" w:hAnsi="Times"/>
                <w:sz w:val="20"/>
                <w:szCs w:val="20"/>
              </w:rPr>
            </w:pPr>
            <w:r>
              <w:rPr>
                <w:rFonts w:ascii="Times" w:hAnsi="Times"/>
                <w:sz w:val="20"/>
                <w:szCs w:val="20"/>
              </w:rPr>
              <w:t>not very</w:t>
            </w:r>
          </w:p>
          <w:p w14:paraId="4E5F1C34" w14:textId="78D33FBE" w:rsidR="00B76215" w:rsidRPr="00D7548E" w:rsidRDefault="00B76215" w:rsidP="00B76215">
            <w:pPr>
              <w:jc w:val="center"/>
              <w:rPr>
                <w:rFonts w:ascii="Times" w:hAnsi="Times"/>
                <w:sz w:val="20"/>
                <w:szCs w:val="20"/>
              </w:rPr>
            </w:pPr>
            <w:r>
              <w:rPr>
                <w:rFonts w:ascii="Times" w:hAnsi="Times"/>
                <w:sz w:val="20"/>
                <w:szCs w:val="20"/>
              </w:rPr>
              <w:t>often</w:t>
            </w:r>
          </w:p>
        </w:tc>
        <w:tc>
          <w:tcPr>
            <w:tcW w:w="1134" w:type="dxa"/>
          </w:tcPr>
          <w:p w14:paraId="267BE60E" w14:textId="76D7BF17" w:rsidR="00B76215" w:rsidRPr="00D7548E" w:rsidRDefault="00B76215" w:rsidP="00B76215">
            <w:pPr>
              <w:jc w:val="center"/>
              <w:rPr>
                <w:rFonts w:ascii="Times" w:hAnsi="Times"/>
                <w:sz w:val="20"/>
                <w:szCs w:val="20"/>
              </w:rPr>
            </w:pPr>
            <w:r>
              <w:rPr>
                <w:rFonts w:ascii="Times" w:hAnsi="Times"/>
                <w:sz w:val="20"/>
                <w:szCs w:val="20"/>
              </w:rPr>
              <w:t>never or most seldom</w:t>
            </w:r>
          </w:p>
        </w:tc>
      </w:tr>
      <w:tr w:rsidR="00B76215" w:rsidRPr="00D7548E" w14:paraId="1461D785" w14:textId="77777777" w:rsidTr="00B76215">
        <w:trPr>
          <w:cantSplit/>
        </w:trPr>
        <w:tc>
          <w:tcPr>
            <w:tcW w:w="737" w:type="dxa"/>
          </w:tcPr>
          <w:p w14:paraId="6FE529AF" w14:textId="77777777" w:rsidR="00B76215" w:rsidRPr="00D7548E" w:rsidRDefault="00B76215" w:rsidP="00B76215">
            <w:pPr>
              <w:ind w:left="680" w:hanging="680"/>
              <w:rPr>
                <w:rFonts w:ascii="Times" w:hAnsi="Times"/>
                <w:sz w:val="20"/>
                <w:szCs w:val="20"/>
              </w:rPr>
            </w:pPr>
          </w:p>
        </w:tc>
        <w:tc>
          <w:tcPr>
            <w:tcW w:w="567" w:type="dxa"/>
          </w:tcPr>
          <w:p w14:paraId="457D0CCB" w14:textId="77777777" w:rsidR="00B76215" w:rsidRPr="00D7548E" w:rsidRDefault="00B76215" w:rsidP="00B76215">
            <w:pPr>
              <w:ind w:left="680" w:hanging="680"/>
              <w:rPr>
                <w:rFonts w:ascii="Times" w:hAnsi="Times"/>
                <w:sz w:val="20"/>
                <w:szCs w:val="20"/>
              </w:rPr>
            </w:pPr>
            <w:r w:rsidRPr="00D7548E">
              <w:rPr>
                <w:rFonts w:ascii="Times" w:hAnsi="Times"/>
                <w:sz w:val="20"/>
                <w:szCs w:val="20"/>
              </w:rPr>
              <w:t>1.</w:t>
            </w:r>
          </w:p>
        </w:tc>
        <w:tc>
          <w:tcPr>
            <w:tcW w:w="2268" w:type="dxa"/>
          </w:tcPr>
          <w:p w14:paraId="6960A913" w14:textId="2E6E716C" w:rsidR="00B76215" w:rsidRPr="00B76215" w:rsidRDefault="00B76215" w:rsidP="00B76215">
            <w:pPr>
              <w:rPr>
                <w:rFonts w:ascii="Times" w:hAnsi="Times"/>
                <w:sz w:val="20"/>
                <w:szCs w:val="20"/>
                <w:lang w:val="en-US"/>
              </w:rPr>
            </w:pPr>
            <w:r w:rsidRPr="000200FC">
              <w:rPr>
                <w:rFonts w:ascii="Times" w:hAnsi="Times"/>
                <w:sz w:val="20"/>
                <w:szCs w:val="20"/>
                <w:lang w:val="en-US"/>
              </w:rPr>
              <w:t>Where to make study visits</w:t>
            </w:r>
          </w:p>
        </w:tc>
        <w:tc>
          <w:tcPr>
            <w:tcW w:w="1134" w:type="dxa"/>
          </w:tcPr>
          <w:p w14:paraId="3C433C3B" w14:textId="77777777" w:rsidR="00B76215" w:rsidRPr="00D7548E" w:rsidRDefault="00B76215" w:rsidP="00B76215">
            <w:pPr>
              <w:jc w:val="center"/>
              <w:rPr>
                <w:rFonts w:ascii="Times" w:hAnsi="Times"/>
                <w:sz w:val="20"/>
                <w:szCs w:val="20"/>
              </w:rPr>
            </w:pPr>
            <w:r w:rsidRPr="00D7548E">
              <w:rPr>
                <w:rFonts w:ascii="Times" w:hAnsi="Times"/>
                <w:sz w:val="20"/>
                <w:szCs w:val="20"/>
              </w:rPr>
              <w:t></w:t>
            </w:r>
          </w:p>
        </w:tc>
        <w:tc>
          <w:tcPr>
            <w:tcW w:w="1134" w:type="dxa"/>
          </w:tcPr>
          <w:p w14:paraId="7A6A86B6" w14:textId="77777777" w:rsidR="00B76215" w:rsidRPr="00D7548E" w:rsidRDefault="00B76215" w:rsidP="00B76215">
            <w:pPr>
              <w:jc w:val="center"/>
              <w:rPr>
                <w:rFonts w:ascii="Times" w:hAnsi="Times"/>
                <w:sz w:val="20"/>
                <w:szCs w:val="20"/>
              </w:rPr>
            </w:pPr>
            <w:r w:rsidRPr="00D7548E">
              <w:rPr>
                <w:rFonts w:ascii="Times" w:hAnsi="Times"/>
                <w:sz w:val="20"/>
                <w:szCs w:val="20"/>
              </w:rPr>
              <w:t></w:t>
            </w:r>
          </w:p>
        </w:tc>
        <w:tc>
          <w:tcPr>
            <w:tcW w:w="1134" w:type="dxa"/>
          </w:tcPr>
          <w:p w14:paraId="63BEE7CE" w14:textId="77777777" w:rsidR="00B76215" w:rsidRPr="00D7548E" w:rsidRDefault="00B76215" w:rsidP="00B76215">
            <w:pPr>
              <w:jc w:val="center"/>
              <w:rPr>
                <w:rFonts w:ascii="Times" w:hAnsi="Times"/>
                <w:sz w:val="20"/>
                <w:szCs w:val="20"/>
              </w:rPr>
            </w:pPr>
            <w:r w:rsidRPr="00D7548E">
              <w:rPr>
                <w:rFonts w:ascii="Times" w:hAnsi="Times"/>
                <w:sz w:val="20"/>
                <w:szCs w:val="20"/>
              </w:rPr>
              <w:t></w:t>
            </w:r>
          </w:p>
        </w:tc>
        <w:tc>
          <w:tcPr>
            <w:tcW w:w="1134" w:type="dxa"/>
          </w:tcPr>
          <w:p w14:paraId="2DCFB50F" w14:textId="77777777" w:rsidR="00B76215" w:rsidRPr="00D7548E" w:rsidRDefault="00B76215" w:rsidP="00B76215">
            <w:pPr>
              <w:jc w:val="center"/>
              <w:rPr>
                <w:rFonts w:ascii="Times" w:hAnsi="Times"/>
                <w:sz w:val="20"/>
                <w:szCs w:val="20"/>
              </w:rPr>
            </w:pPr>
            <w:r w:rsidRPr="00D7548E">
              <w:rPr>
                <w:rFonts w:ascii="Times" w:hAnsi="Times"/>
                <w:sz w:val="20"/>
                <w:szCs w:val="20"/>
              </w:rPr>
              <w:t></w:t>
            </w:r>
          </w:p>
        </w:tc>
      </w:tr>
      <w:tr w:rsidR="00B76215" w:rsidRPr="00D7548E" w14:paraId="2AB11DD0" w14:textId="77777777" w:rsidTr="00B76215">
        <w:trPr>
          <w:cantSplit/>
        </w:trPr>
        <w:tc>
          <w:tcPr>
            <w:tcW w:w="737" w:type="dxa"/>
          </w:tcPr>
          <w:p w14:paraId="0895BF58" w14:textId="77777777" w:rsidR="00B76215" w:rsidRPr="00D7548E" w:rsidRDefault="00B76215" w:rsidP="00B76215">
            <w:pPr>
              <w:ind w:left="680" w:hanging="680"/>
              <w:rPr>
                <w:rFonts w:ascii="Times" w:hAnsi="Times"/>
                <w:sz w:val="20"/>
                <w:szCs w:val="20"/>
              </w:rPr>
            </w:pPr>
          </w:p>
        </w:tc>
        <w:tc>
          <w:tcPr>
            <w:tcW w:w="567" w:type="dxa"/>
          </w:tcPr>
          <w:p w14:paraId="73DA4505" w14:textId="77777777" w:rsidR="00B76215" w:rsidRPr="00D7548E" w:rsidRDefault="00B76215" w:rsidP="00B76215">
            <w:pPr>
              <w:ind w:left="680" w:hanging="680"/>
              <w:rPr>
                <w:rFonts w:ascii="Times" w:hAnsi="Times"/>
                <w:sz w:val="20"/>
                <w:szCs w:val="20"/>
              </w:rPr>
            </w:pPr>
            <w:r w:rsidRPr="00D7548E">
              <w:rPr>
                <w:rFonts w:ascii="Times" w:hAnsi="Times"/>
                <w:sz w:val="20"/>
                <w:szCs w:val="20"/>
              </w:rPr>
              <w:t>2.</w:t>
            </w:r>
          </w:p>
        </w:tc>
        <w:tc>
          <w:tcPr>
            <w:tcW w:w="2268" w:type="dxa"/>
          </w:tcPr>
          <w:p w14:paraId="1796B78C" w14:textId="25A68489" w:rsidR="00B76215" w:rsidRPr="00D7548E" w:rsidRDefault="00B76215" w:rsidP="00B76215">
            <w:pPr>
              <w:rPr>
                <w:rFonts w:ascii="Times" w:hAnsi="Times"/>
                <w:sz w:val="20"/>
                <w:szCs w:val="20"/>
              </w:rPr>
            </w:pPr>
            <w:r>
              <w:rPr>
                <w:rFonts w:ascii="Times" w:hAnsi="Times"/>
                <w:sz w:val="20"/>
                <w:szCs w:val="20"/>
              </w:rPr>
              <w:t>School dances</w:t>
            </w:r>
          </w:p>
        </w:tc>
        <w:tc>
          <w:tcPr>
            <w:tcW w:w="1134" w:type="dxa"/>
          </w:tcPr>
          <w:p w14:paraId="0C0C2A8A" w14:textId="77777777" w:rsidR="00B76215" w:rsidRPr="00D7548E" w:rsidRDefault="00B76215" w:rsidP="00B76215">
            <w:pPr>
              <w:jc w:val="center"/>
              <w:rPr>
                <w:rFonts w:ascii="Times" w:hAnsi="Times"/>
                <w:sz w:val="20"/>
                <w:szCs w:val="20"/>
              </w:rPr>
            </w:pPr>
            <w:r w:rsidRPr="00D7548E">
              <w:rPr>
                <w:rFonts w:ascii="Times" w:hAnsi="Times"/>
                <w:sz w:val="20"/>
                <w:szCs w:val="20"/>
              </w:rPr>
              <w:t></w:t>
            </w:r>
          </w:p>
        </w:tc>
        <w:tc>
          <w:tcPr>
            <w:tcW w:w="1134" w:type="dxa"/>
          </w:tcPr>
          <w:p w14:paraId="49C897D8" w14:textId="77777777" w:rsidR="00B76215" w:rsidRPr="00D7548E" w:rsidRDefault="00B76215" w:rsidP="00B76215">
            <w:pPr>
              <w:jc w:val="center"/>
              <w:rPr>
                <w:rFonts w:ascii="Times" w:hAnsi="Times"/>
                <w:sz w:val="20"/>
                <w:szCs w:val="20"/>
              </w:rPr>
            </w:pPr>
            <w:r w:rsidRPr="00D7548E">
              <w:rPr>
                <w:rFonts w:ascii="Times" w:hAnsi="Times"/>
                <w:sz w:val="20"/>
                <w:szCs w:val="20"/>
              </w:rPr>
              <w:t></w:t>
            </w:r>
          </w:p>
        </w:tc>
        <w:tc>
          <w:tcPr>
            <w:tcW w:w="1134" w:type="dxa"/>
          </w:tcPr>
          <w:p w14:paraId="2F761DA6" w14:textId="77777777" w:rsidR="00B76215" w:rsidRPr="00D7548E" w:rsidRDefault="00B76215" w:rsidP="00B76215">
            <w:pPr>
              <w:jc w:val="center"/>
              <w:rPr>
                <w:rFonts w:ascii="Times" w:hAnsi="Times"/>
                <w:sz w:val="20"/>
                <w:szCs w:val="20"/>
              </w:rPr>
            </w:pPr>
            <w:r w:rsidRPr="00D7548E">
              <w:rPr>
                <w:rFonts w:ascii="Times" w:hAnsi="Times"/>
                <w:sz w:val="20"/>
                <w:szCs w:val="20"/>
              </w:rPr>
              <w:t></w:t>
            </w:r>
          </w:p>
        </w:tc>
        <w:tc>
          <w:tcPr>
            <w:tcW w:w="1134" w:type="dxa"/>
          </w:tcPr>
          <w:p w14:paraId="615C3D86" w14:textId="77777777" w:rsidR="00B76215" w:rsidRPr="00D7548E" w:rsidRDefault="00B76215" w:rsidP="00B76215">
            <w:pPr>
              <w:jc w:val="center"/>
              <w:rPr>
                <w:rFonts w:ascii="Times" w:hAnsi="Times"/>
                <w:sz w:val="20"/>
                <w:szCs w:val="20"/>
              </w:rPr>
            </w:pPr>
            <w:r w:rsidRPr="00D7548E">
              <w:rPr>
                <w:rFonts w:ascii="Times" w:hAnsi="Times"/>
                <w:sz w:val="20"/>
                <w:szCs w:val="20"/>
              </w:rPr>
              <w:t></w:t>
            </w:r>
          </w:p>
        </w:tc>
      </w:tr>
      <w:tr w:rsidR="00B76215" w:rsidRPr="00D7548E" w14:paraId="79FE0DF4" w14:textId="77777777" w:rsidTr="00B76215">
        <w:trPr>
          <w:cantSplit/>
        </w:trPr>
        <w:tc>
          <w:tcPr>
            <w:tcW w:w="737" w:type="dxa"/>
          </w:tcPr>
          <w:p w14:paraId="67D1901F" w14:textId="77777777" w:rsidR="00B76215" w:rsidRPr="00D7548E" w:rsidRDefault="00B76215" w:rsidP="00B76215">
            <w:pPr>
              <w:ind w:left="680" w:hanging="680"/>
              <w:rPr>
                <w:rFonts w:ascii="Times" w:hAnsi="Times"/>
                <w:sz w:val="20"/>
                <w:szCs w:val="20"/>
              </w:rPr>
            </w:pPr>
          </w:p>
        </w:tc>
        <w:tc>
          <w:tcPr>
            <w:tcW w:w="567" w:type="dxa"/>
          </w:tcPr>
          <w:p w14:paraId="6D92F41D" w14:textId="77777777" w:rsidR="00B76215" w:rsidRPr="00D7548E" w:rsidRDefault="00B76215" w:rsidP="00B76215">
            <w:pPr>
              <w:ind w:left="680" w:hanging="680"/>
              <w:rPr>
                <w:rFonts w:ascii="Times" w:hAnsi="Times"/>
                <w:sz w:val="20"/>
                <w:szCs w:val="20"/>
              </w:rPr>
            </w:pPr>
            <w:r w:rsidRPr="00D7548E">
              <w:rPr>
                <w:rFonts w:ascii="Times" w:hAnsi="Times"/>
                <w:sz w:val="20"/>
                <w:szCs w:val="20"/>
              </w:rPr>
              <w:t>3.</w:t>
            </w:r>
          </w:p>
        </w:tc>
        <w:tc>
          <w:tcPr>
            <w:tcW w:w="2268" w:type="dxa"/>
          </w:tcPr>
          <w:p w14:paraId="39ABEA3B" w14:textId="69B82260" w:rsidR="00B76215" w:rsidRPr="00B76215" w:rsidRDefault="00B76215" w:rsidP="00B76215">
            <w:pPr>
              <w:rPr>
                <w:rFonts w:ascii="Times" w:hAnsi="Times"/>
                <w:sz w:val="20"/>
                <w:szCs w:val="20"/>
                <w:lang w:val="en-US"/>
              </w:rPr>
            </w:pPr>
            <w:r w:rsidRPr="000200FC">
              <w:rPr>
                <w:rFonts w:ascii="Times" w:hAnsi="Times"/>
                <w:sz w:val="20"/>
                <w:szCs w:val="20"/>
                <w:lang w:val="en-US"/>
              </w:rPr>
              <w:t>How the rules of or</w:t>
            </w:r>
            <w:r>
              <w:rPr>
                <w:rFonts w:ascii="Times" w:hAnsi="Times"/>
                <w:sz w:val="20"/>
                <w:szCs w:val="20"/>
                <w:lang w:val="en-US"/>
              </w:rPr>
              <w:t>der should be</w:t>
            </w:r>
          </w:p>
        </w:tc>
        <w:tc>
          <w:tcPr>
            <w:tcW w:w="1134" w:type="dxa"/>
          </w:tcPr>
          <w:p w14:paraId="1345B047" w14:textId="77777777" w:rsidR="00B76215" w:rsidRPr="00D7548E" w:rsidRDefault="00B76215" w:rsidP="00B76215">
            <w:pPr>
              <w:jc w:val="center"/>
              <w:rPr>
                <w:rFonts w:ascii="Times" w:hAnsi="Times"/>
                <w:sz w:val="20"/>
                <w:szCs w:val="20"/>
              </w:rPr>
            </w:pPr>
            <w:r w:rsidRPr="00D7548E">
              <w:rPr>
                <w:rFonts w:ascii="Times" w:hAnsi="Times"/>
                <w:sz w:val="20"/>
                <w:szCs w:val="20"/>
              </w:rPr>
              <w:t></w:t>
            </w:r>
          </w:p>
        </w:tc>
        <w:tc>
          <w:tcPr>
            <w:tcW w:w="1134" w:type="dxa"/>
          </w:tcPr>
          <w:p w14:paraId="73885B46" w14:textId="77777777" w:rsidR="00B76215" w:rsidRPr="00D7548E" w:rsidRDefault="00B76215" w:rsidP="00B76215">
            <w:pPr>
              <w:jc w:val="center"/>
              <w:rPr>
                <w:rFonts w:ascii="Times" w:hAnsi="Times"/>
                <w:sz w:val="20"/>
                <w:szCs w:val="20"/>
              </w:rPr>
            </w:pPr>
            <w:r w:rsidRPr="00D7548E">
              <w:rPr>
                <w:rFonts w:ascii="Times" w:hAnsi="Times"/>
                <w:sz w:val="20"/>
                <w:szCs w:val="20"/>
              </w:rPr>
              <w:t></w:t>
            </w:r>
          </w:p>
        </w:tc>
        <w:tc>
          <w:tcPr>
            <w:tcW w:w="1134" w:type="dxa"/>
          </w:tcPr>
          <w:p w14:paraId="51227135" w14:textId="77777777" w:rsidR="00B76215" w:rsidRPr="00D7548E" w:rsidRDefault="00B76215" w:rsidP="00B76215">
            <w:pPr>
              <w:jc w:val="center"/>
              <w:rPr>
                <w:rFonts w:ascii="Times" w:hAnsi="Times"/>
                <w:sz w:val="20"/>
                <w:szCs w:val="20"/>
              </w:rPr>
            </w:pPr>
            <w:r w:rsidRPr="00D7548E">
              <w:rPr>
                <w:rFonts w:ascii="Times" w:hAnsi="Times"/>
                <w:sz w:val="20"/>
                <w:szCs w:val="20"/>
              </w:rPr>
              <w:t></w:t>
            </w:r>
          </w:p>
        </w:tc>
        <w:tc>
          <w:tcPr>
            <w:tcW w:w="1134" w:type="dxa"/>
          </w:tcPr>
          <w:p w14:paraId="315DE3EF" w14:textId="77777777" w:rsidR="00B76215" w:rsidRPr="00D7548E" w:rsidRDefault="00B76215" w:rsidP="00B76215">
            <w:pPr>
              <w:jc w:val="center"/>
              <w:rPr>
                <w:rFonts w:ascii="Times" w:hAnsi="Times"/>
                <w:sz w:val="20"/>
                <w:szCs w:val="20"/>
              </w:rPr>
            </w:pPr>
            <w:r w:rsidRPr="00D7548E">
              <w:rPr>
                <w:rFonts w:ascii="Times" w:hAnsi="Times"/>
                <w:sz w:val="20"/>
                <w:szCs w:val="20"/>
              </w:rPr>
              <w:t></w:t>
            </w:r>
          </w:p>
        </w:tc>
      </w:tr>
      <w:tr w:rsidR="00B76215" w:rsidRPr="00D7548E" w14:paraId="51040BAA" w14:textId="77777777" w:rsidTr="00B76215">
        <w:trPr>
          <w:cantSplit/>
        </w:trPr>
        <w:tc>
          <w:tcPr>
            <w:tcW w:w="737" w:type="dxa"/>
          </w:tcPr>
          <w:p w14:paraId="226A4A72" w14:textId="77777777" w:rsidR="00B76215" w:rsidRPr="00D7548E" w:rsidRDefault="00B76215" w:rsidP="00B76215">
            <w:pPr>
              <w:ind w:left="680" w:hanging="680"/>
              <w:rPr>
                <w:rFonts w:ascii="Times" w:hAnsi="Times"/>
                <w:sz w:val="20"/>
                <w:szCs w:val="20"/>
              </w:rPr>
            </w:pPr>
          </w:p>
        </w:tc>
        <w:tc>
          <w:tcPr>
            <w:tcW w:w="567" w:type="dxa"/>
          </w:tcPr>
          <w:p w14:paraId="62B6B42E" w14:textId="77777777" w:rsidR="00B76215" w:rsidRPr="00D7548E" w:rsidRDefault="00B76215" w:rsidP="00B76215">
            <w:pPr>
              <w:ind w:left="680" w:hanging="680"/>
              <w:rPr>
                <w:rFonts w:ascii="Times" w:hAnsi="Times"/>
                <w:sz w:val="20"/>
                <w:szCs w:val="20"/>
              </w:rPr>
            </w:pPr>
            <w:r w:rsidRPr="00D7548E">
              <w:rPr>
                <w:rFonts w:ascii="Times" w:hAnsi="Times"/>
                <w:sz w:val="20"/>
                <w:szCs w:val="20"/>
              </w:rPr>
              <w:t>4.</w:t>
            </w:r>
          </w:p>
        </w:tc>
        <w:tc>
          <w:tcPr>
            <w:tcW w:w="2268" w:type="dxa"/>
          </w:tcPr>
          <w:p w14:paraId="162B2E77" w14:textId="5236DE68" w:rsidR="00B76215" w:rsidRPr="00D7548E" w:rsidRDefault="00B76215" w:rsidP="00B76215">
            <w:pPr>
              <w:rPr>
                <w:rFonts w:ascii="Times" w:hAnsi="Times"/>
                <w:sz w:val="20"/>
                <w:szCs w:val="20"/>
              </w:rPr>
            </w:pPr>
            <w:r>
              <w:rPr>
                <w:rFonts w:ascii="Times" w:hAnsi="Times"/>
                <w:sz w:val="20"/>
                <w:szCs w:val="20"/>
              </w:rPr>
              <w:t>Homework</w:t>
            </w:r>
          </w:p>
        </w:tc>
        <w:tc>
          <w:tcPr>
            <w:tcW w:w="1134" w:type="dxa"/>
          </w:tcPr>
          <w:p w14:paraId="11A25856" w14:textId="77777777" w:rsidR="00B76215" w:rsidRPr="00D7548E" w:rsidRDefault="00B76215" w:rsidP="00B76215">
            <w:pPr>
              <w:jc w:val="center"/>
              <w:rPr>
                <w:rFonts w:ascii="Times" w:hAnsi="Times"/>
                <w:sz w:val="20"/>
                <w:szCs w:val="20"/>
              </w:rPr>
            </w:pPr>
            <w:r w:rsidRPr="00D7548E">
              <w:rPr>
                <w:rFonts w:ascii="Times" w:hAnsi="Times"/>
                <w:sz w:val="20"/>
                <w:szCs w:val="20"/>
              </w:rPr>
              <w:t></w:t>
            </w:r>
          </w:p>
        </w:tc>
        <w:tc>
          <w:tcPr>
            <w:tcW w:w="1134" w:type="dxa"/>
          </w:tcPr>
          <w:p w14:paraId="1C238B33" w14:textId="77777777" w:rsidR="00B76215" w:rsidRPr="00D7548E" w:rsidRDefault="00B76215" w:rsidP="00B76215">
            <w:pPr>
              <w:jc w:val="center"/>
              <w:rPr>
                <w:rFonts w:ascii="Times" w:hAnsi="Times"/>
                <w:sz w:val="20"/>
                <w:szCs w:val="20"/>
              </w:rPr>
            </w:pPr>
            <w:r w:rsidRPr="00D7548E">
              <w:rPr>
                <w:rFonts w:ascii="Times" w:hAnsi="Times"/>
                <w:sz w:val="20"/>
                <w:szCs w:val="20"/>
              </w:rPr>
              <w:t></w:t>
            </w:r>
          </w:p>
        </w:tc>
        <w:tc>
          <w:tcPr>
            <w:tcW w:w="1134" w:type="dxa"/>
          </w:tcPr>
          <w:p w14:paraId="1A9FE099" w14:textId="77777777" w:rsidR="00B76215" w:rsidRPr="00D7548E" w:rsidRDefault="00B76215" w:rsidP="00B76215">
            <w:pPr>
              <w:jc w:val="center"/>
              <w:rPr>
                <w:rFonts w:ascii="Times" w:hAnsi="Times"/>
                <w:sz w:val="20"/>
                <w:szCs w:val="20"/>
              </w:rPr>
            </w:pPr>
            <w:r w:rsidRPr="00D7548E">
              <w:rPr>
                <w:rFonts w:ascii="Times" w:hAnsi="Times"/>
                <w:sz w:val="20"/>
                <w:szCs w:val="20"/>
              </w:rPr>
              <w:t></w:t>
            </w:r>
          </w:p>
        </w:tc>
        <w:tc>
          <w:tcPr>
            <w:tcW w:w="1134" w:type="dxa"/>
          </w:tcPr>
          <w:p w14:paraId="0278027C" w14:textId="77777777" w:rsidR="00B76215" w:rsidRPr="00D7548E" w:rsidRDefault="00B76215" w:rsidP="00B76215">
            <w:pPr>
              <w:jc w:val="center"/>
              <w:rPr>
                <w:rFonts w:ascii="Times" w:hAnsi="Times"/>
                <w:sz w:val="20"/>
                <w:szCs w:val="20"/>
              </w:rPr>
            </w:pPr>
            <w:r w:rsidRPr="00D7548E">
              <w:rPr>
                <w:rFonts w:ascii="Times" w:hAnsi="Times"/>
                <w:sz w:val="20"/>
                <w:szCs w:val="20"/>
              </w:rPr>
              <w:t></w:t>
            </w:r>
          </w:p>
        </w:tc>
      </w:tr>
      <w:tr w:rsidR="00B76215" w:rsidRPr="00D7548E" w14:paraId="0CA305FF" w14:textId="77777777" w:rsidTr="00B76215">
        <w:trPr>
          <w:cantSplit/>
        </w:trPr>
        <w:tc>
          <w:tcPr>
            <w:tcW w:w="737" w:type="dxa"/>
          </w:tcPr>
          <w:p w14:paraId="23405094" w14:textId="77777777" w:rsidR="00B76215" w:rsidRPr="00D7548E" w:rsidRDefault="00B76215" w:rsidP="00B76215">
            <w:pPr>
              <w:ind w:left="680" w:hanging="680"/>
              <w:rPr>
                <w:rFonts w:ascii="Times" w:hAnsi="Times"/>
                <w:sz w:val="20"/>
                <w:szCs w:val="20"/>
              </w:rPr>
            </w:pPr>
          </w:p>
        </w:tc>
        <w:tc>
          <w:tcPr>
            <w:tcW w:w="567" w:type="dxa"/>
          </w:tcPr>
          <w:p w14:paraId="756003BF" w14:textId="77777777" w:rsidR="00B76215" w:rsidRPr="00D7548E" w:rsidRDefault="00B76215" w:rsidP="00B76215">
            <w:pPr>
              <w:ind w:left="680" w:hanging="680"/>
              <w:rPr>
                <w:rFonts w:ascii="Times" w:hAnsi="Times"/>
                <w:sz w:val="20"/>
                <w:szCs w:val="20"/>
              </w:rPr>
            </w:pPr>
            <w:r w:rsidRPr="00D7548E">
              <w:rPr>
                <w:rFonts w:ascii="Times" w:hAnsi="Times"/>
                <w:sz w:val="20"/>
                <w:szCs w:val="20"/>
              </w:rPr>
              <w:t>5.</w:t>
            </w:r>
          </w:p>
        </w:tc>
        <w:tc>
          <w:tcPr>
            <w:tcW w:w="2268" w:type="dxa"/>
          </w:tcPr>
          <w:p w14:paraId="7F7CA940" w14:textId="5F8B33CF" w:rsidR="00B76215" w:rsidRPr="00B76215" w:rsidRDefault="00B76215" w:rsidP="00B76215">
            <w:pPr>
              <w:rPr>
                <w:rFonts w:ascii="Times" w:hAnsi="Times"/>
                <w:sz w:val="20"/>
                <w:szCs w:val="20"/>
                <w:lang w:val="en-US"/>
              </w:rPr>
            </w:pPr>
            <w:r w:rsidRPr="000200FC">
              <w:rPr>
                <w:rFonts w:ascii="Times" w:hAnsi="Times"/>
                <w:sz w:val="20"/>
                <w:szCs w:val="20"/>
                <w:lang w:val="en-US"/>
              </w:rPr>
              <w:t>How the leisure areas sh</w:t>
            </w:r>
            <w:r>
              <w:rPr>
                <w:rFonts w:ascii="Times" w:hAnsi="Times"/>
                <w:sz w:val="20"/>
                <w:szCs w:val="20"/>
                <w:lang w:val="en-US"/>
              </w:rPr>
              <w:t>ould be furnished</w:t>
            </w:r>
          </w:p>
        </w:tc>
        <w:tc>
          <w:tcPr>
            <w:tcW w:w="1134" w:type="dxa"/>
          </w:tcPr>
          <w:p w14:paraId="6C75E79F" w14:textId="77777777" w:rsidR="00B76215" w:rsidRPr="00D7548E" w:rsidRDefault="00B76215" w:rsidP="00B76215">
            <w:pPr>
              <w:jc w:val="center"/>
              <w:rPr>
                <w:rFonts w:ascii="Times" w:hAnsi="Times"/>
                <w:sz w:val="20"/>
                <w:szCs w:val="20"/>
              </w:rPr>
            </w:pPr>
            <w:r w:rsidRPr="00D7548E">
              <w:rPr>
                <w:rFonts w:ascii="Times" w:hAnsi="Times"/>
                <w:sz w:val="20"/>
                <w:szCs w:val="20"/>
              </w:rPr>
              <w:t></w:t>
            </w:r>
          </w:p>
        </w:tc>
        <w:tc>
          <w:tcPr>
            <w:tcW w:w="1134" w:type="dxa"/>
          </w:tcPr>
          <w:p w14:paraId="0243A3D8" w14:textId="77777777" w:rsidR="00B76215" w:rsidRPr="00D7548E" w:rsidRDefault="00B76215" w:rsidP="00B76215">
            <w:pPr>
              <w:jc w:val="center"/>
              <w:rPr>
                <w:rFonts w:ascii="Times" w:hAnsi="Times"/>
                <w:sz w:val="20"/>
                <w:szCs w:val="20"/>
              </w:rPr>
            </w:pPr>
            <w:r w:rsidRPr="00D7548E">
              <w:rPr>
                <w:rFonts w:ascii="Times" w:hAnsi="Times"/>
                <w:sz w:val="20"/>
                <w:szCs w:val="20"/>
              </w:rPr>
              <w:t></w:t>
            </w:r>
          </w:p>
        </w:tc>
        <w:tc>
          <w:tcPr>
            <w:tcW w:w="1134" w:type="dxa"/>
          </w:tcPr>
          <w:p w14:paraId="77F14A4A" w14:textId="77777777" w:rsidR="00B76215" w:rsidRPr="00D7548E" w:rsidRDefault="00B76215" w:rsidP="00B76215">
            <w:pPr>
              <w:jc w:val="center"/>
              <w:rPr>
                <w:rFonts w:ascii="Times" w:hAnsi="Times"/>
                <w:sz w:val="20"/>
                <w:szCs w:val="20"/>
              </w:rPr>
            </w:pPr>
            <w:r w:rsidRPr="00D7548E">
              <w:rPr>
                <w:rFonts w:ascii="Times" w:hAnsi="Times"/>
                <w:sz w:val="20"/>
                <w:szCs w:val="20"/>
              </w:rPr>
              <w:t></w:t>
            </w:r>
          </w:p>
        </w:tc>
        <w:tc>
          <w:tcPr>
            <w:tcW w:w="1134" w:type="dxa"/>
          </w:tcPr>
          <w:p w14:paraId="7EBBFB42" w14:textId="77777777" w:rsidR="00B76215" w:rsidRPr="00D7548E" w:rsidRDefault="00B76215" w:rsidP="00B76215">
            <w:pPr>
              <w:jc w:val="center"/>
              <w:rPr>
                <w:rFonts w:ascii="Times" w:hAnsi="Times"/>
                <w:sz w:val="20"/>
                <w:szCs w:val="20"/>
              </w:rPr>
            </w:pPr>
            <w:r w:rsidRPr="00D7548E">
              <w:rPr>
                <w:rFonts w:ascii="Times" w:hAnsi="Times"/>
                <w:sz w:val="20"/>
                <w:szCs w:val="20"/>
              </w:rPr>
              <w:t></w:t>
            </w:r>
          </w:p>
        </w:tc>
      </w:tr>
      <w:tr w:rsidR="00B76215" w:rsidRPr="00D7548E" w14:paraId="40F854DC" w14:textId="77777777" w:rsidTr="00B76215">
        <w:trPr>
          <w:cantSplit/>
        </w:trPr>
        <w:tc>
          <w:tcPr>
            <w:tcW w:w="737" w:type="dxa"/>
          </w:tcPr>
          <w:p w14:paraId="6529B438" w14:textId="77777777" w:rsidR="00B76215" w:rsidRPr="00D7548E" w:rsidRDefault="00B76215" w:rsidP="00B76215">
            <w:pPr>
              <w:ind w:left="680" w:hanging="680"/>
              <w:rPr>
                <w:rFonts w:ascii="Times" w:hAnsi="Times"/>
                <w:sz w:val="20"/>
                <w:szCs w:val="20"/>
              </w:rPr>
            </w:pPr>
          </w:p>
        </w:tc>
        <w:tc>
          <w:tcPr>
            <w:tcW w:w="567" w:type="dxa"/>
          </w:tcPr>
          <w:p w14:paraId="0BF3A51C" w14:textId="77777777" w:rsidR="00B76215" w:rsidRPr="00D7548E" w:rsidRDefault="00B76215" w:rsidP="00B76215">
            <w:pPr>
              <w:ind w:left="680" w:hanging="680"/>
              <w:rPr>
                <w:rFonts w:ascii="Times" w:hAnsi="Times"/>
                <w:sz w:val="20"/>
                <w:szCs w:val="20"/>
              </w:rPr>
            </w:pPr>
            <w:r w:rsidRPr="00D7548E">
              <w:rPr>
                <w:rFonts w:ascii="Times" w:hAnsi="Times"/>
                <w:sz w:val="20"/>
                <w:szCs w:val="20"/>
              </w:rPr>
              <w:t>6.</w:t>
            </w:r>
          </w:p>
        </w:tc>
        <w:tc>
          <w:tcPr>
            <w:tcW w:w="2268" w:type="dxa"/>
          </w:tcPr>
          <w:p w14:paraId="1D11D1B4" w14:textId="5606FCE7" w:rsidR="00B76215" w:rsidRPr="00B76215" w:rsidRDefault="00B76215" w:rsidP="00B76215">
            <w:pPr>
              <w:rPr>
                <w:rFonts w:ascii="Times" w:hAnsi="Times"/>
                <w:sz w:val="20"/>
                <w:szCs w:val="20"/>
                <w:lang w:val="en-US"/>
              </w:rPr>
            </w:pPr>
            <w:r w:rsidRPr="000200FC">
              <w:rPr>
                <w:rFonts w:ascii="Times" w:hAnsi="Times"/>
                <w:sz w:val="20"/>
                <w:szCs w:val="20"/>
                <w:lang w:val="en-US"/>
              </w:rPr>
              <w:t>What to do in the</w:t>
            </w:r>
            <w:r>
              <w:rPr>
                <w:rFonts w:ascii="Times" w:hAnsi="Times"/>
                <w:sz w:val="20"/>
                <w:szCs w:val="20"/>
                <w:lang w:val="en-US"/>
              </w:rPr>
              <w:t xml:space="preserve"> school yard</w:t>
            </w:r>
          </w:p>
        </w:tc>
        <w:tc>
          <w:tcPr>
            <w:tcW w:w="1134" w:type="dxa"/>
          </w:tcPr>
          <w:p w14:paraId="4FA6B883" w14:textId="77777777" w:rsidR="00B76215" w:rsidRPr="00D7548E" w:rsidRDefault="00B76215" w:rsidP="00B76215">
            <w:pPr>
              <w:jc w:val="center"/>
              <w:rPr>
                <w:rFonts w:ascii="Times" w:hAnsi="Times"/>
                <w:sz w:val="20"/>
                <w:szCs w:val="20"/>
              </w:rPr>
            </w:pPr>
            <w:r w:rsidRPr="00D7548E">
              <w:rPr>
                <w:rFonts w:ascii="Times" w:hAnsi="Times"/>
                <w:sz w:val="20"/>
                <w:szCs w:val="20"/>
              </w:rPr>
              <w:t></w:t>
            </w:r>
          </w:p>
        </w:tc>
        <w:tc>
          <w:tcPr>
            <w:tcW w:w="1134" w:type="dxa"/>
          </w:tcPr>
          <w:p w14:paraId="4A01566D" w14:textId="77777777" w:rsidR="00B76215" w:rsidRPr="00D7548E" w:rsidRDefault="00B76215" w:rsidP="00B76215">
            <w:pPr>
              <w:jc w:val="center"/>
              <w:rPr>
                <w:rFonts w:ascii="Times" w:hAnsi="Times"/>
                <w:sz w:val="20"/>
                <w:szCs w:val="20"/>
              </w:rPr>
            </w:pPr>
            <w:r w:rsidRPr="00D7548E">
              <w:rPr>
                <w:rFonts w:ascii="Times" w:hAnsi="Times"/>
                <w:sz w:val="20"/>
                <w:szCs w:val="20"/>
              </w:rPr>
              <w:t></w:t>
            </w:r>
          </w:p>
        </w:tc>
        <w:tc>
          <w:tcPr>
            <w:tcW w:w="1134" w:type="dxa"/>
          </w:tcPr>
          <w:p w14:paraId="305D6F76" w14:textId="77777777" w:rsidR="00B76215" w:rsidRPr="00D7548E" w:rsidRDefault="00B76215" w:rsidP="00B76215">
            <w:pPr>
              <w:jc w:val="center"/>
              <w:rPr>
                <w:rFonts w:ascii="Times" w:hAnsi="Times"/>
                <w:sz w:val="20"/>
                <w:szCs w:val="20"/>
              </w:rPr>
            </w:pPr>
            <w:r w:rsidRPr="00D7548E">
              <w:rPr>
                <w:rFonts w:ascii="Times" w:hAnsi="Times"/>
                <w:sz w:val="20"/>
                <w:szCs w:val="20"/>
              </w:rPr>
              <w:t></w:t>
            </w:r>
          </w:p>
        </w:tc>
        <w:tc>
          <w:tcPr>
            <w:tcW w:w="1134" w:type="dxa"/>
          </w:tcPr>
          <w:p w14:paraId="0B89CFDF" w14:textId="77777777" w:rsidR="00B76215" w:rsidRPr="00D7548E" w:rsidRDefault="00B76215" w:rsidP="00B76215">
            <w:pPr>
              <w:jc w:val="center"/>
              <w:rPr>
                <w:rFonts w:ascii="Times" w:hAnsi="Times"/>
                <w:sz w:val="20"/>
                <w:szCs w:val="20"/>
              </w:rPr>
            </w:pPr>
            <w:r w:rsidRPr="00D7548E">
              <w:rPr>
                <w:rFonts w:ascii="Times" w:hAnsi="Times"/>
                <w:sz w:val="20"/>
                <w:szCs w:val="20"/>
              </w:rPr>
              <w:t></w:t>
            </w:r>
          </w:p>
        </w:tc>
      </w:tr>
      <w:tr w:rsidR="00B76215" w:rsidRPr="00D7548E" w14:paraId="0EC0E0F1" w14:textId="77777777" w:rsidTr="00B76215">
        <w:trPr>
          <w:cantSplit/>
        </w:trPr>
        <w:tc>
          <w:tcPr>
            <w:tcW w:w="737" w:type="dxa"/>
          </w:tcPr>
          <w:p w14:paraId="11DC5444" w14:textId="77777777" w:rsidR="00B76215" w:rsidRPr="00D7548E" w:rsidRDefault="00B76215" w:rsidP="00B76215">
            <w:pPr>
              <w:ind w:left="680" w:hanging="680"/>
              <w:rPr>
                <w:rFonts w:ascii="Times" w:hAnsi="Times"/>
                <w:sz w:val="20"/>
                <w:szCs w:val="20"/>
              </w:rPr>
            </w:pPr>
          </w:p>
        </w:tc>
        <w:tc>
          <w:tcPr>
            <w:tcW w:w="567" w:type="dxa"/>
          </w:tcPr>
          <w:p w14:paraId="4C996E19" w14:textId="77777777" w:rsidR="00B76215" w:rsidRPr="00D7548E" w:rsidRDefault="00B76215" w:rsidP="00B76215">
            <w:pPr>
              <w:ind w:left="680" w:hanging="680"/>
              <w:rPr>
                <w:rFonts w:ascii="Times" w:hAnsi="Times"/>
                <w:sz w:val="20"/>
                <w:szCs w:val="20"/>
              </w:rPr>
            </w:pPr>
            <w:r w:rsidRPr="00D7548E">
              <w:rPr>
                <w:rFonts w:ascii="Times" w:hAnsi="Times"/>
                <w:sz w:val="20"/>
                <w:szCs w:val="20"/>
              </w:rPr>
              <w:t>7.</w:t>
            </w:r>
          </w:p>
        </w:tc>
        <w:tc>
          <w:tcPr>
            <w:tcW w:w="2268" w:type="dxa"/>
          </w:tcPr>
          <w:p w14:paraId="3521942B" w14:textId="40FB5FBB" w:rsidR="00B76215" w:rsidRPr="00D7548E" w:rsidRDefault="00B76215" w:rsidP="00B76215">
            <w:pPr>
              <w:rPr>
                <w:rFonts w:ascii="Times" w:hAnsi="Times"/>
                <w:sz w:val="20"/>
                <w:szCs w:val="20"/>
              </w:rPr>
            </w:pPr>
            <w:r>
              <w:rPr>
                <w:rFonts w:ascii="Times" w:hAnsi="Times"/>
                <w:sz w:val="20"/>
                <w:szCs w:val="20"/>
              </w:rPr>
              <w:t>School meals</w:t>
            </w:r>
          </w:p>
        </w:tc>
        <w:tc>
          <w:tcPr>
            <w:tcW w:w="1134" w:type="dxa"/>
          </w:tcPr>
          <w:p w14:paraId="643DFC5A" w14:textId="77777777" w:rsidR="00B76215" w:rsidRPr="00D7548E" w:rsidRDefault="00B76215" w:rsidP="00B76215">
            <w:pPr>
              <w:jc w:val="center"/>
              <w:rPr>
                <w:rFonts w:ascii="Times" w:hAnsi="Times"/>
                <w:sz w:val="20"/>
                <w:szCs w:val="20"/>
              </w:rPr>
            </w:pPr>
            <w:r w:rsidRPr="00D7548E">
              <w:rPr>
                <w:rFonts w:ascii="Times" w:hAnsi="Times"/>
                <w:sz w:val="20"/>
                <w:szCs w:val="20"/>
              </w:rPr>
              <w:t></w:t>
            </w:r>
          </w:p>
        </w:tc>
        <w:tc>
          <w:tcPr>
            <w:tcW w:w="1134" w:type="dxa"/>
          </w:tcPr>
          <w:p w14:paraId="3906F485" w14:textId="77777777" w:rsidR="00B76215" w:rsidRPr="00D7548E" w:rsidRDefault="00B76215" w:rsidP="00B76215">
            <w:pPr>
              <w:jc w:val="center"/>
              <w:rPr>
                <w:rFonts w:ascii="Times" w:hAnsi="Times"/>
                <w:sz w:val="20"/>
                <w:szCs w:val="20"/>
              </w:rPr>
            </w:pPr>
            <w:r w:rsidRPr="00D7548E">
              <w:rPr>
                <w:rFonts w:ascii="Times" w:hAnsi="Times"/>
                <w:sz w:val="20"/>
                <w:szCs w:val="20"/>
              </w:rPr>
              <w:t></w:t>
            </w:r>
          </w:p>
        </w:tc>
        <w:tc>
          <w:tcPr>
            <w:tcW w:w="1134" w:type="dxa"/>
          </w:tcPr>
          <w:p w14:paraId="5ADF5467" w14:textId="77777777" w:rsidR="00B76215" w:rsidRPr="00D7548E" w:rsidRDefault="00B76215" w:rsidP="00B76215">
            <w:pPr>
              <w:jc w:val="center"/>
              <w:rPr>
                <w:rFonts w:ascii="Times" w:hAnsi="Times"/>
                <w:sz w:val="20"/>
                <w:szCs w:val="20"/>
              </w:rPr>
            </w:pPr>
            <w:r w:rsidRPr="00D7548E">
              <w:rPr>
                <w:rFonts w:ascii="Times" w:hAnsi="Times"/>
                <w:sz w:val="20"/>
                <w:szCs w:val="20"/>
              </w:rPr>
              <w:t></w:t>
            </w:r>
          </w:p>
        </w:tc>
        <w:tc>
          <w:tcPr>
            <w:tcW w:w="1134" w:type="dxa"/>
          </w:tcPr>
          <w:p w14:paraId="44B5D533" w14:textId="77777777" w:rsidR="00B76215" w:rsidRPr="00D7548E" w:rsidRDefault="00B76215" w:rsidP="00B76215">
            <w:pPr>
              <w:jc w:val="center"/>
              <w:rPr>
                <w:rFonts w:ascii="Times" w:hAnsi="Times"/>
                <w:sz w:val="20"/>
                <w:szCs w:val="20"/>
              </w:rPr>
            </w:pPr>
            <w:r w:rsidRPr="00D7548E">
              <w:rPr>
                <w:rFonts w:ascii="Times" w:hAnsi="Times"/>
                <w:sz w:val="20"/>
                <w:szCs w:val="20"/>
              </w:rPr>
              <w:t></w:t>
            </w:r>
          </w:p>
        </w:tc>
      </w:tr>
      <w:tr w:rsidR="00B76215" w:rsidRPr="00D7548E" w14:paraId="7B1B684B" w14:textId="77777777" w:rsidTr="00B76215">
        <w:trPr>
          <w:cantSplit/>
        </w:trPr>
        <w:tc>
          <w:tcPr>
            <w:tcW w:w="737" w:type="dxa"/>
          </w:tcPr>
          <w:p w14:paraId="1882481B" w14:textId="77777777" w:rsidR="00B76215" w:rsidRPr="00D7548E" w:rsidRDefault="00B76215" w:rsidP="00B76215">
            <w:pPr>
              <w:ind w:left="680" w:hanging="680"/>
              <w:rPr>
                <w:rFonts w:ascii="Times" w:hAnsi="Times"/>
                <w:sz w:val="20"/>
                <w:szCs w:val="20"/>
              </w:rPr>
            </w:pPr>
          </w:p>
        </w:tc>
        <w:tc>
          <w:tcPr>
            <w:tcW w:w="567" w:type="dxa"/>
          </w:tcPr>
          <w:p w14:paraId="59150362" w14:textId="77777777" w:rsidR="00B76215" w:rsidRPr="00D7548E" w:rsidRDefault="00B76215" w:rsidP="00B76215">
            <w:pPr>
              <w:ind w:left="680" w:hanging="680"/>
              <w:rPr>
                <w:rFonts w:ascii="Times" w:hAnsi="Times"/>
                <w:sz w:val="20"/>
                <w:szCs w:val="20"/>
              </w:rPr>
            </w:pPr>
            <w:r w:rsidRPr="00D7548E">
              <w:rPr>
                <w:rFonts w:ascii="Times" w:hAnsi="Times"/>
                <w:sz w:val="20"/>
                <w:szCs w:val="20"/>
              </w:rPr>
              <w:t xml:space="preserve">8. </w:t>
            </w:r>
          </w:p>
        </w:tc>
        <w:tc>
          <w:tcPr>
            <w:tcW w:w="2268" w:type="dxa"/>
          </w:tcPr>
          <w:p w14:paraId="162F9CB2" w14:textId="06DA4961" w:rsidR="00B76215" w:rsidRPr="00D7548E" w:rsidRDefault="00B76215" w:rsidP="00B76215">
            <w:pPr>
              <w:rPr>
                <w:rFonts w:ascii="Times" w:hAnsi="Times"/>
                <w:sz w:val="20"/>
                <w:szCs w:val="20"/>
              </w:rPr>
            </w:pPr>
            <w:r>
              <w:rPr>
                <w:rFonts w:ascii="Times" w:hAnsi="Times"/>
                <w:sz w:val="20"/>
                <w:szCs w:val="20"/>
              </w:rPr>
              <w:t>Knowledge tests</w:t>
            </w:r>
          </w:p>
        </w:tc>
        <w:tc>
          <w:tcPr>
            <w:tcW w:w="1134" w:type="dxa"/>
          </w:tcPr>
          <w:p w14:paraId="3B9B2731" w14:textId="77777777" w:rsidR="00B76215" w:rsidRPr="00D7548E" w:rsidRDefault="00B76215" w:rsidP="00B76215">
            <w:pPr>
              <w:jc w:val="center"/>
              <w:rPr>
                <w:rFonts w:ascii="Times" w:hAnsi="Times"/>
                <w:sz w:val="20"/>
                <w:szCs w:val="20"/>
              </w:rPr>
            </w:pPr>
            <w:r w:rsidRPr="00D7548E">
              <w:rPr>
                <w:rFonts w:ascii="Times" w:hAnsi="Times"/>
                <w:sz w:val="20"/>
                <w:szCs w:val="20"/>
              </w:rPr>
              <w:t></w:t>
            </w:r>
          </w:p>
        </w:tc>
        <w:tc>
          <w:tcPr>
            <w:tcW w:w="1134" w:type="dxa"/>
          </w:tcPr>
          <w:p w14:paraId="4A3B4410" w14:textId="77777777" w:rsidR="00B76215" w:rsidRPr="00D7548E" w:rsidRDefault="00B76215" w:rsidP="00B76215">
            <w:pPr>
              <w:jc w:val="center"/>
              <w:rPr>
                <w:rFonts w:ascii="Times" w:hAnsi="Times"/>
                <w:sz w:val="20"/>
                <w:szCs w:val="20"/>
              </w:rPr>
            </w:pPr>
            <w:r w:rsidRPr="00D7548E">
              <w:rPr>
                <w:rFonts w:ascii="Times" w:hAnsi="Times"/>
                <w:sz w:val="20"/>
                <w:szCs w:val="20"/>
              </w:rPr>
              <w:t></w:t>
            </w:r>
          </w:p>
        </w:tc>
        <w:tc>
          <w:tcPr>
            <w:tcW w:w="1134" w:type="dxa"/>
          </w:tcPr>
          <w:p w14:paraId="5EAEFBAB" w14:textId="77777777" w:rsidR="00B76215" w:rsidRPr="00D7548E" w:rsidRDefault="00B76215" w:rsidP="00B76215">
            <w:pPr>
              <w:jc w:val="center"/>
              <w:rPr>
                <w:rFonts w:ascii="Times" w:hAnsi="Times"/>
                <w:sz w:val="20"/>
                <w:szCs w:val="20"/>
              </w:rPr>
            </w:pPr>
            <w:r w:rsidRPr="00D7548E">
              <w:rPr>
                <w:rFonts w:ascii="Times" w:hAnsi="Times"/>
                <w:sz w:val="20"/>
                <w:szCs w:val="20"/>
              </w:rPr>
              <w:t></w:t>
            </w:r>
          </w:p>
        </w:tc>
        <w:tc>
          <w:tcPr>
            <w:tcW w:w="1134" w:type="dxa"/>
          </w:tcPr>
          <w:p w14:paraId="79F9B180" w14:textId="77777777" w:rsidR="00B76215" w:rsidRPr="00D7548E" w:rsidRDefault="00B76215" w:rsidP="00B76215">
            <w:pPr>
              <w:jc w:val="center"/>
              <w:rPr>
                <w:rFonts w:ascii="Times" w:hAnsi="Times"/>
                <w:sz w:val="20"/>
                <w:szCs w:val="20"/>
              </w:rPr>
            </w:pPr>
            <w:r w:rsidRPr="00D7548E">
              <w:rPr>
                <w:rFonts w:ascii="Times" w:hAnsi="Times"/>
                <w:sz w:val="20"/>
                <w:szCs w:val="20"/>
              </w:rPr>
              <w:t></w:t>
            </w:r>
          </w:p>
        </w:tc>
      </w:tr>
      <w:tr w:rsidR="00B76215" w:rsidRPr="00D7548E" w14:paraId="2D5FB325" w14:textId="77777777" w:rsidTr="00B76215">
        <w:trPr>
          <w:cantSplit/>
        </w:trPr>
        <w:tc>
          <w:tcPr>
            <w:tcW w:w="737" w:type="dxa"/>
          </w:tcPr>
          <w:p w14:paraId="657CFB8E" w14:textId="77777777" w:rsidR="00B76215" w:rsidRPr="00D7548E" w:rsidRDefault="00B76215" w:rsidP="00B76215">
            <w:pPr>
              <w:ind w:left="680" w:hanging="680"/>
              <w:rPr>
                <w:rFonts w:ascii="Times" w:hAnsi="Times"/>
                <w:sz w:val="20"/>
                <w:szCs w:val="20"/>
              </w:rPr>
            </w:pPr>
          </w:p>
        </w:tc>
        <w:tc>
          <w:tcPr>
            <w:tcW w:w="567" w:type="dxa"/>
          </w:tcPr>
          <w:p w14:paraId="06CB6F99" w14:textId="77777777" w:rsidR="00B76215" w:rsidRPr="00D7548E" w:rsidRDefault="00B76215" w:rsidP="00B76215">
            <w:pPr>
              <w:ind w:left="680" w:hanging="680"/>
              <w:rPr>
                <w:rFonts w:ascii="Times" w:hAnsi="Times"/>
                <w:sz w:val="20"/>
                <w:szCs w:val="20"/>
              </w:rPr>
            </w:pPr>
            <w:r w:rsidRPr="00D7548E">
              <w:rPr>
                <w:rFonts w:ascii="Times" w:hAnsi="Times"/>
                <w:sz w:val="20"/>
                <w:szCs w:val="20"/>
              </w:rPr>
              <w:t>9.</w:t>
            </w:r>
          </w:p>
        </w:tc>
        <w:tc>
          <w:tcPr>
            <w:tcW w:w="2268" w:type="dxa"/>
          </w:tcPr>
          <w:p w14:paraId="45850178" w14:textId="003A4FC7" w:rsidR="00B76215" w:rsidRPr="00B76215" w:rsidRDefault="00B76215" w:rsidP="00B76215">
            <w:pPr>
              <w:rPr>
                <w:rFonts w:ascii="Times" w:hAnsi="Times"/>
                <w:sz w:val="20"/>
                <w:szCs w:val="20"/>
                <w:lang w:val="en-US"/>
              </w:rPr>
            </w:pPr>
            <w:r w:rsidRPr="000200FC">
              <w:rPr>
                <w:rFonts w:ascii="Times" w:hAnsi="Times"/>
                <w:sz w:val="20"/>
                <w:szCs w:val="20"/>
                <w:lang w:val="en-US"/>
              </w:rPr>
              <w:t xml:space="preserve">What it should look like at the </w:t>
            </w:r>
            <w:r>
              <w:rPr>
                <w:rFonts w:ascii="Times" w:hAnsi="Times"/>
                <w:sz w:val="20"/>
                <w:szCs w:val="20"/>
                <w:lang w:val="en-US"/>
              </w:rPr>
              <w:t>toilettes</w:t>
            </w:r>
          </w:p>
        </w:tc>
        <w:tc>
          <w:tcPr>
            <w:tcW w:w="1134" w:type="dxa"/>
          </w:tcPr>
          <w:p w14:paraId="1A963DF9" w14:textId="77777777" w:rsidR="00B76215" w:rsidRPr="00D7548E" w:rsidRDefault="00B76215" w:rsidP="00B76215">
            <w:pPr>
              <w:jc w:val="center"/>
              <w:rPr>
                <w:rFonts w:ascii="Times" w:hAnsi="Times"/>
                <w:sz w:val="20"/>
                <w:szCs w:val="20"/>
              </w:rPr>
            </w:pPr>
            <w:r w:rsidRPr="00D7548E">
              <w:rPr>
                <w:rFonts w:ascii="Times" w:hAnsi="Times"/>
                <w:sz w:val="20"/>
                <w:szCs w:val="20"/>
              </w:rPr>
              <w:t></w:t>
            </w:r>
          </w:p>
        </w:tc>
        <w:tc>
          <w:tcPr>
            <w:tcW w:w="1134" w:type="dxa"/>
          </w:tcPr>
          <w:p w14:paraId="10D44A15" w14:textId="77777777" w:rsidR="00B76215" w:rsidRPr="00D7548E" w:rsidRDefault="00B76215" w:rsidP="00B76215">
            <w:pPr>
              <w:jc w:val="center"/>
              <w:rPr>
                <w:rFonts w:ascii="Times" w:hAnsi="Times"/>
                <w:sz w:val="20"/>
                <w:szCs w:val="20"/>
              </w:rPr>
            </w:pPr>
            <w:r w:rsidRPr="00D7548E">
              <w:rPr>
                <w:rFonts w:ascii="Times" w:hAnsi="Times"/>
                <w:sz w:val="20"/>
                <w:szCs w:val="20"/>
              </w:rPr>
              <w:t></w:t>
            </w:r>
          </w:p>
        </w:tc>
        <w:tc>
          <w:tcPr>
            <w:tcW w:w="1134" w:type="dxa"/>
          </w:tcPr>
          <w:p w14:paraId="3B2ACC30" w14:textId="77777777" w:rsidR="00B76215" w:rsidRPr="00D7548E" w:rsidRDefault="00B76215" w:rsidP="00B76215">
            <w:pPr>
              <w:jc w:val="center"/>
              <w:rPr>
                <w:rFonts w:ascii="Times" w:hAnsi="Times"/>
                <w:sz w:val="20"/>
                <w:szCs w:val="20"/>
              </w:rPr>
            </w:pPr>
            <w:r w:rsidRPr="00D7548E">
              <w:rPr>
                <w:rFonts w:ascii="Times" w:hAnsi="Times"/>
                <w:sz w:val="20"/>
                <w:szCs w:val="20"/>
              </w:rPr>
              <w:t></w:t>
            </w:r>
          </w:p>
        </w:tc>
        <w:tc>
          <w:tcPr>
            <w:tcW w:w="1134" w:type="dxa"/>
          </w:tcPr>
          <w:p w14:paraId="73E82EFE" w14:textId="77777777" w:rsidR="00B76215" w:rsidRPr="00D7548E" w:rsidRDefault="00B76215" w:rsidP="00B76215">
            <w:pPr>
              <w:jc w:val="center"/>
              <w:rPr>
                <w:rFonts w:ascii="Times" w:hAnsi="Times"/>
                <w:sz w:val="20"/>
                <w:szCs w:val="20"/>
              </w:rPr>
            </w:pPr>
            <w:r w:rsidRPr="00D7548E">
              <w:rPr>
                <w:rFonts w:ascii="Times" w:hAnsi="Times"/>
                <w:sz w:val="20"/>
                <w:szCs w:val="20"/>
              </w:rPr>
              <w:t></w:t>
            </w:r>
          </w:p>
        </w:tc>
      </w:tr>
      <w:tr w:rsidR="00B76215" w:rsidRPr="00D7548E" w14:paraId="5484C3E1" w14:textId="77777777" w:rsidTr="00B76215">
        <w:trPr>
          <w:cantSplit/>
        </w:trPr>
        <w:tc>
          <w:tcPr>
            <w:tcW w:w="737" w:type="dxa"/>
          </w:tcPr>
          <w:p w14:paraId="4B68696F" w14:textId="77777777" w:rsidR="00B76215" w:rsidRPr="00D7548E" w:rsidRDefault="00B76215" w:rsidP="00B76215">
            <w:pPr>
              <w:ind w:left="680" w:hanging="680"/>
              <w:rPr>
                <w:rFonts w:ascii="Times" w:hAnsi="Times"/>
                <w:sz w:val="20"/>
                <w:szCs w:val="20"/>
              </w:rPr>
            </w:pPr>
          </w:p>
        </w:tc>
        <w:tc>
          <w:tcPr>
            <w:tcW w:w="567" w:type="dxa"/>
          </w:tcPr>
          <w:p w14:paraId="7FA19CBD" w14:textId="77777777" w:rsidR="00B76215" w:rsidRPr="00D7548E" w:rsidRDefault="00B76215" w:rsidP="00B76215">
            <w:pPr>
              <w:ind w:left="680" w:hanging="680"/>
              <w:rPr>
                <w:rFonts w:ascii="Times" w:hAnsi="Times"/>
                <w:sz w:val="20"/>
                <w:szCs w:val="20"/>
              </w:rPr>
            </w:pPr>
            <w:r w:rsidRPr="00D7548E">
              <w:rPr>
                <w:rFonts w:ascii="Times" w:hAnsi="Times"/>
                <w:sz w:val="20"/>
                <w:szCs w:val="20"/>
              </w:rPr>
              <w:t>10.</w:t>
            </w:r>
          </w:p>
        </w:tc>
        <w:tc>
          <w:tcPr>
            <w:tcW w:w="2268" w:type="dxa"/>
          </w:tcPr>
          <w:p w14:paraId="7607018F" w14:textId="71CF4DC2" w:rsidR="00B76215" w:rsidRPr="00D7548E" w:rsidRDefault="00B76215" w:rsidP="00B76215">
            <w:pPr>
              <w:rPr>
                <w:rFonts w:ascii="Times" w:hAnsi="Times"/>
                <w:sz w:val="20"/>
                <w:szCs w:val="20"/>
              </w:rPr>
            </w:pPr>
            <w:r>
              <w:rPr>
                <w:rFonts w:ascii="Times" w:hAnsi="Times"/>
                <w:sz w:val="20"/>
                <w:szCs w:val="20"/>
              </w:rPr>
              <w:t>Collections</w:t>
            </w:r>
          </w:p>
        </w:tc>
        <w:tc>
          <w:tcPr>
            <w:tcW w:w="1134" w:type="dxa"/>
          </w:tcPr>
          <w:p w14:paraId="05D3B161" w14:textId="77777777" w:rsidR="00B76215" w:rsidRPr="00D7548E" w:rsidRDefault="00B76215" w:rsidP="00B76215">
            <w:pPr>
              <w:jc w:val="center"/>
              <w:rPr>
                <w:rFonts w:ascii="Times" w:hAnsi="Times"/>
                <w:sz w:val="20"/>
                <w:szCs w:val="20"/>
              </w:rPr>
            </w:pPr>
            <w:r w:rsidRPr="00D7548E">
              <w:rPr>
                <w:rFonts w:ascii="Times" w:hAnsi="Times"/>
                <w:sz w:val="20"/>
                <w:szCs w:val="20"/>
              </w:rPr>
              <w:t></w:t>
            </w:r>
          </w:p>
        </w:tc>
        <w:tc>
          <w:tcPr>
            <w:tcW w:w="1134" w:type="dxa"/>
          </w:tcPr>
          <w:p w14:paraId="25489568" w14:textId="77777777" w:rsidR="00B76215" w:rsidRPr="00D7548E" w:rsidRDefault="00B76215" w:rsidP="00B76215">
            <w:pPr>
              <w:jc w:val="center"/>
              <w:rPr>
                <w:rFonts w:ascii="Times" w:hAnsi="Times"/>
                <w:sz w:val="20"/>
                <w:szCs w:val="20"/>
              </w:rPr>
            </w:pPr>
            <w:r w:rsidRPr="00D7548E">
              <w:rPr>
                <w:rFonts w:ascii="Times" w:hAnsi="Times"/>
                <w:sz w:val="20"/>
                <w:szCs w:val="20"/>
              </w:rPr>
              <w:t></w:t>
            </w:r>
          </w:p>
        </w:tc>
        <w:tc>
          <w:tcPr>
            <w:tcW w:w="1134" w:type="dxa"/>
          </w:tcPr>
          <w:p w14:paraId="6C986EFA" w14:textId="77777777" w:rsidR="00B76215" w:rsidRPr="00D7548E" w:rsidRDefault="00B76215" w:rsidP="00B76215">
            <w:pPr>
              <w:jc w:val="center"/>
              <w:rPr>
                <w:rFonts w:ascii="Times" w:hAnsi="Times"/>
                <w:sz w:val="20"/>
                <w:szCs w:val="20"/>
              </w:rPr>
            </w:pPr>
            <w:r w:rsidRPr="00D7548E">
              <w:rPr>
                <w:rFonts w:ascii="Times" w:hAnsi="Times"/>
                <w:sz w:val="20"/>
                <w:szCs w:val="20"/>
              </w:rPr>
              <w:t></w:t>
            </w:r>
          </w:p>
        </w:tc>
        <w:tc>
          <w:tcPr>
            <w:tcW w:w="1134" w:type="dxa"/>
          </w:tcPr>
          <w:p w14:paraId="2EE64F81" w14:textId="77777777" w:rsidR="00B76215" w:rsidRPr="00D7548E" w:rsidRDefault="00B76215" w:rsidP="00B76215">
            <w:pPr>
              <w:jc w:val="center"/>
              <w:rPr>
                <w:rFonts w:ascii="Times" w:hAnsi="Times"/>
                <w:sz w:val="20"/>
                <w:szCs w:val="20"/>
              </w:rPr>
            </w:pPr>
            <w:r w:rsidRPr="00D7548E">
              <w:rPr>
                <w:rFonts w:ascii="Times" w:hAnsi="Times"/>
                <w:sz w:val="20"/>
                <w:szCs w:val="20"/>
              </w:rPr>
              <w:t></w:t>
            </w:r>
          </w:p>
        </w:tc>
      </w:tr>
    </w:tbl>
    <w:p w14:paraId="045B7B8A" w14:textId="77777777" w:rsidR="00D7548E" w:rsidRPr="00D7548E" w:rsidRDefault="00D7548E" w:rsidP="00D7548E">
      <w:pPr>
        <w:ind w:left="680" w:hanging="680"/>
        <w:rPr>
          <w:rFonts w:ascii="Times" w:hAnsi="Times"/>
          <w:sz w:val="20"/>
          <w:szCs w:val="20"/>
        </w:rPr>
      </w:pPr>
    </w:p>
    <w:p w14:paraId="449F06B8" w14:textId="77777777" w:rsidR="00D7548E" w:rsidRPr="00D7548E" w:rsidRDefault="00D7548E" w:rsidP="00D7548E">
      <w:pPr>
        <w:ind w:left="680" w:hanging="680"/>
        <w:rPr>
          <w:rFonts w:ascii="Times" w:hAnsi="Times"/>
          <w:sz w:val="20"/>
          <w:szCs w:val="20"/>
        </w:rPr>
      </w:pPr>
    </w:p>
    <w:p w14:paraId="7DE0BB2C" w14:textId="019F852E" w:rsidR="00B76215" w:rsidRPr="002A2D32" w:rsidRDefault="002A2D32" w:rsidP="002A2D32">
      <w:pPr>
        <w:ind w:left="284" w:hanging="284"/>
        <w:rPr>
          <w:sz w:val="20"/>
          <w:szCs w:val="20"/>
          <w:lang w:val="en-US"/>
        </w:rPr>
      </w:pPr>
      <w:r w:rsidRPr="002A2D32">
        <w:rPr>
          <w:sz w:val="20"/>
          <w:szCs w:val="20"/>
          <w:lang w:val="en-US"/>
        </w:rPr>
        <w:t>5.</w:t>
      </w:r>
      <w:r>
        <w:rPr>
          <w:sz w:val="20"/>
          <w:szCs w:val="20"/>
          <w:lang w:val="en-US"/>
        </w:rPr>
        <w:t xml:space="preserve">   </w:t>
      </w:r>
      <w:r w:rsidR="00B76215" w:rsidRPr="002A2D32">
        <w:rPr>
          <w:sz w:val="20"/>
          <w:szCs w:val="20"/>
          <w:lang w:val="en-US"/>
        </w:rPr>
        <w:t>In school, teachers and students do things together, for example going on field trips, reading joint books, etc. When you and your students do something together, how often do you also decide, for example, what to visit or read for something, together?</w:t>
      </w:r>
    </w:p>
    <w:p w14:paraId="21213D61" w14:textId="77777777" w:rsidR="002A2D32" w:rsidRDefault="002A2D32" w:rsidP="00B76215">
      <w:pPr>
        <w:rPr>
          <w:sz w:val="20"/>
          <w:szCs w:val="20"/>
          <w:lang w:val="en-US"/>
        </w:rPr>
      </w:pPr>
    </w:p>
    <w:p w14:paraId="474FD236" w14:textId="77777777" w:rsidR="002A2D32" w:rsidRPr="002A2D32" w:rsidRDefault="002A2D32" w:rsidP="002A2D32">
      <w:pPr>
        <w:pStyle w:val="Liststycke"/>
        <w:numPr>
          <w:ilvl w:val="0"/>
          <w:numId w:val="28"/>
        </w:numPr>
        <w:rPr>
          <w:rFonts w:ascii="Times New Roman" w:hAnsi="Times New Roman" w:cs="Times New Roman"/>
          <w:lang w:val="en-US"/>
        </w:rPr>
      </w:pPr>
      <w:r w:rsidRPr="002A2D32">
        <w:rPr>
          <w:rFonts w:ascii="Times New Roman" w:hAnsi="Times New Roman" w:cs="Times New Roman"/>
          <w:sz w:val="20"/>
          <w:szCs w:val="20"/>
        </w:rPr>
        <w:t></w:t>
      </w:r>
      <w:r w:rsidRPr="002A2D32">
        <w:rPr>
          <w:rFonts w:ascii="Times New Roman" w:hAnsi="Times New Roman" w:cs="Times New Roman"/>
          <w:sz w:val="20"/>
          <w:szCs w:val="20"/>
          <w:lang w:val="en-US"/>
        </w:rPr>
        <w:t xml:space="preserve"> We always or almost always decide together</w:t>
      </w:r>
    </w:p>
    <w:p w14:paraId="5C402BA5" w14:textId="77777777" w:rsidR="002A2D32" w:rsidRPr="002A2D32" w:rsidRDefault="002A2D32" w:rsidP="002A2D32">
      <w:pPr>
        <w:pStyle w:val="Liststycke"/>
        <w:numPr>
          <w:ilvl w:val="0"/>
          <w:numId w:val="28"/>
        </w:numPr>
        <w:rPr>
          <w:rFonts w:ascii="Times New Roman" w:hAnsi="Times New Roman" w:cs="Times New Roman"/>
          <w:lang w:val="en-US"/>
        </w:rPr>
      </w:pPr>
      <w:r w:rsidRPr="002A2D32">
        <w:rPr>
          <w:rFonts w:ascii="Times New Roman" w:hAnsi="Times New Roman" w:cs="Times New Roman"/>
          <w:sz w:val="20"/>
          <w:szCs w:val="20"/>
        </w:rPr>
        <w:t xml:space="preserve"> </w:t>
      </w:r>
      <w:r w:rsidRPr="002A2D32">
        <w:rPr>
          <w:rFonts w:ascii="Times New Roman" w:hAnsi="Times New Roman" w:cs="Times New Roman"/>
          <w:sz w:val="20"/>
          <w:szCs w:val="20"/>
          <w:lang w:val="en-US"/>
        </w:rPr>
        <w:t>We often decide together</w:t>
      </w:r>
    </w:p>
    <w:p w14:paraId="24D74477" w14:textId="77777777" w:rsidR="002A2D32" w:rsidRPr="002A2D32" w:rsidRDefault="002A2D32" w:rsidP="002A2D32">
      <w:pPr>
        <w:pStyle w:val="Liststycke"/>
        <w:numPr>
          <w:ilvl w:val="0"/>
          <w:numId w:val="28"/>
        </w:numPr>
        <w:rPr>
          <w:rFonts w:ascii="Times New Roman" w:hAnsi="Times New Roman" w:cs="Times New Roman"/>
          <w:lang w:val="en-US"/>
        </w:rPr>
      </w:pPr>
      <w:r w:rsidRPr="002A2D32">
        <w:rPr>
          <w:rFonts w:ascii="Times New Roman" w:hAnsi="Times New Roman" w:cs="Times New Roman"/>
          <w:sz w:val="20"/>
          <w:szCs w:val="20"/>
        </w:rPr>
        <w:t></w:t>
      </w:r>
      <w:r w:rsidRPr="002A2D32">
        <w:rPr>
          <w:rFonts w:ascii="Times New Roman" w:hAnsi="Times New Roman" w:cs="Times New Roman"/>
          <w:sz w:val="20"/>
          <w:szCs w:val="20"/>
          <w:lang w:val="en-US"/>
        </w:rPr>
        <w:t xml:space="preserve"> We decide together at some point</w:t>
      </w:r>
    </w:p>
    <w:p w14:paraId="716A55CE" w14:textId="77777777" w:rsidR="002A2D32" w:rsidRPr="002A2D32" w:rsidRDefault="002A2D32" w:rsidP="002A2D32">
      <w:pPr>
        <w:pStyle w:val="Liststycke"/>
        <w:numPr>
          <w:ilvl w:val="0"/>
          <w:numId w:val="28"/>
        </w:numPr>
        <w:rPr>
          <w:rFonts w:ascii="Times New Roman" w:hAnsi="Times New Roman" w:cs="Times New Roman"/>
          <w:sz w:val="20"/>
          <w:szCs w:val="20"/>
          <w:lang w:val="en-US"/>
        </w:rPr>
      </w:pPr>
      <w:r w:rsidRPr="002A2D32">
        <w:rPr>
          <w:rFonts w:ascii="Times New Roman" w:hAnsi="Times New Roman" w:cs="Times New Roman"/>
          <w:sz w:val="20"/>
          <w:szCs w:val="20"/>
        </w:rPr>
        <w:t></w:t>
      </w:r>
      <w:r w:rsidRPr="002A2D32">
        <w:rPr>
          <w:rFonts w:ascii="Times New Roman" w:hAnsi="Times New Roman" w:cs="Times New Roman"/>
          <w:sz w:val="20"/>
          <w:szCs w:val="20"/>
          <w:lang w:val="en-US"/>
        </w:rPr>
        <w:t xml:space="preserve"> We never or almost never decide together.</w:t>
      </w:r>
    </w:p>
    <w:p w14:paraId="0EDADCF3" w14:textId="77777777" w:rsidR="00B76215" w:rsidRPr="00B76215" w:rsidRDefault="00B76215" w:rsidP="00B76215">
      <w:pPr>
        <w:rPr>
          <w:sz w:val="20"/>
          <w:szCs w:val="20"/>
          <w:lang w:val="en-US"/>
        </w:rPr>
      </w:pPr>
    </w:p>
    <w:p w14:paraId="3A1129CB" w14:textId="31798DB5" w:rsidR="00D7548E" w:rsidRPr="00B76215" w:rsidRDefault="00D7548E" w:rsidP="00B76215">
      <w:pPr>
        <w:ind w:left="284" w:hanging="284"/>
        <w:rPr>
          <w:rFonts w:ascii="Times" w:hAnsi="Times"/>
          <w:sz w:val="20"/>
          <w:szCs w:val="20"/>
          <w:lang w:val="en-US"/>
        </w:rPr>
      </w:pPr>
    </w:p>
    <w:p w14:paraId="17335318" w14:textId="1CCC7C20" w:rsidR="00D7548E" w:rsidRPr="00C75765" w:rsidRDefault="00D7548E" w:rsidP="002A2D32">
      <w:pPr>
        <w:ind w:left="680" w:hanging="680"/>
        <w:rPr>
          <w:rFonts w:ascii="Times" w:hAnsi="Times"/>
          <w:sz w:val="20"/>
          <w:szCs w:val="20"/>
          <w:lang w:val="en-US"/>
        </w:rPr>
      </w:pPr>
      <w:r w:rsidRPr="00B76215">
        <w:rPr>
          <w:rFonts w:ascii="Times" w:hAnsi="Times"/>
          <w:sz w:val="20"/>
          <w:szCs w:val="20"/>
          <w:lang w:val="en-US"/>
        </w:rPr>
        <w:tab/>
      </w:r>
      <w:r w:rsidRPr="00C75765">
        <w:rPr>
          <w:rFonts w:ascii="Times" w:hAnsi="Times"/>
          <w:sz w:val="20"/>
          <w:szCs w:val="20"/>
          <w:lang w:val="en-US"/>
        </w:rPr>
        <w:t xml:space="preserve"> </w:t>
      </w:r>
    </w:p>
    <w:p w14:paraId="2707845B" w14:textId="77777777" w:rsidR="00D7548E" w:rsidRPr="00C75765" w:rsidRDefault="00D7548E" w:rsidP="00D7548E">
      <w:pPr>
        <w:ind w:left="680" w:hanging="680"/>
        <w:rPr>
          <w:rFonts w:ascii="Times" w:hAnsi="Times"/>
          <w:lang w:val="en-US"/>
        </w:rPr>
      </w:pPr>
    </w:p>
    <w:p w14:paraId="44C84D45" w14:textId="77777777" w:rsidR="00D7548E" w:rsidRPr="00C75765" w:rsidRDefault="00D7548E" w:rsidP="006C5A92">
      <w:pPr>
        <w:pStyle w:val="KAPETReferenser"/>
        <w:ind w:left="0" w:firstLine="0"/>
      </w:pPr>
    </w:p>
    <w:sectPr w:rsidR="00D7548E" w:rsidRPr="00C75765" w:rsidSect="001A42CE">
      <w:headerReference w:type="even" r:id="rId19"/>
      <w:headerReference w:type="default" r:id="rId20"/>
      <w:footerReference w:type="even" r:id="rId21"/>
      <w:footerReference w:type="default" r:id="rId22"/>
      <w:headerReference w:type="first" r:id="rId23"/>
      <w:footerReference w:type="first" r:id="rId24"/>
      <w:pgSz w:w="11906" w:h="16838"/>
      <w:pgMar w:top="1588" w:right="1928" w:bottom="1701" w:left="192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B84207" w14:textId="77777777" w:rsidR="006C073D" w:rsidRDefault="006C073D" w:rsidP="000A491B">
      <w:r>
        <w:separator/>
      </w:r>
    </w:p>
  </w:endnote>
  <w:endnote w:type="continuationSeparator" w:id="0">
    <w:p w14:paraId="11610DF4" w14:textId="77777777" w:rsidR="006C073D" w:rsidRDefault="006C073D" w:rsidP="000A4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w:altName w:val="Sylfaen"/>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C55E61" w14:textId="77777777" w:rsidR="00496C36" w:rsidRDefault="00496C36" w:rsidP="000A491B">
    <w:r>
      <w:fldChar w:fldCharType="begin"/>
    </w:r>
    <w:r>
      <w:instrText xml:space="preserve">PAGE  </w:instrText>
    </w:r>
    <w:r>
      <w:fldChar w:fldCharType="end"/>
    </w:r>
  </w:p>
  <w:p w14:paraId="3CC29DFC" w14:textId="77777777" w:rsidR="00496C36" w:rsidRDefault="00496C36" w:rsidP="000A491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6F5913" w14:textId="77777777" w:rsidR="00496C36" w:rsidRDefault="00496C36" w:rsidP="000A491B">
    <w:r>
      <w:fldChar w:fldCharType="begin"/>
    </w:r>
    <w:r>
      <w:instrText xml:space="preserve">PAGE  </w:instrText>
    </w:r>
    <w:r>
      <w:fldChar w:fldCharType="separate"/>
    </w:r>
    <w:r w:rsidR="004336E8">
      <w:rPr>
        <w:noProof/>
      </w:rPr>
      <w:t>5</w:t>
    </w:r>
    <w:r>
      <w:fldChar w:fldCharType="end"/>
    </w:r>
  </w:p>
  <w:p w14:paraId="04B8F191" w14:textId="77777777" w:rsidR="00496C36" w:rsidRPr="00F919D3" w:rsidRDefault="00496C36" w:rsidP="000A491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947944" w14:textId="77777777" w:rsidR="00FA7D2D" w:rsidRDefault="00FA7D2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C4510A" w14:textId="77777777" w:rsidR="006C073D" w:rsidRDefault="006C073D" w:rsidP="000A491B">
      <w:r>
        <w:separator/>
      </w:r>
    </w:p>
  </w:footnote>
  <w:footnote w:type="continuationSeparator" w:id="0">
    <w:p w14:paraId="46CE8FD7" w14:textId="77777777" w:rsidR="006C073D" w:rsidRDefault="006C073D" w:rsidP="000A491B">
      <w:r>
        <w:continuationSeparator/>
      </w:r>
    </w:p>
  </w:footnote>
  <w:footnote w:id="1">
    <w:p w14:paraId="03A8EFC8" w14:textId="587564A0" w:rsidR="00E8265E" w:rsidRPr="00E8265E" w:rsidRDefault="00E8265E">
      <w:pPr>
        <w:pStyle w:val="Fotnotstext"/>
        <w:rPr>
          <w:lang w:val="en-US"/>
        </w:rPr>
      </w:pPr>
      <w:r>
        <w:rPr>
          <w:rStyle w:val="Fotnotsreferens"/>
        </w:rPr>
        <w:footnoteRef/>
      </w:r>
      <w:r w:rsidRPr="00E8265E">
        <w:rPr>
          <w:lang w:val="en-US"/>
        </w:rPr>
        <w:t xml:space="preserve"> </w:t>
      </w:r>
      <w:r>
        <w:rPr>
          <w:lang w:val="en-US"/>
        </w:rPr>
        <w:t xml:space="preserve">In Sweden </w:t>
      </w:r>
      <w:r w:rsidR="006125EF">
        <w:rPr>
          <w:lang w:val="en-US"/>
        </w:rPr>
        <w:t>grund schools are compulsory for all young people aged from 7 until 16.</w:t>
      </w:r>
      <w:r w:rsidR="00EF4E1C">
        <w:rPr>
          <w:lang w:val="en-US"/>
        </w:rPr>
        <w:t xml:space="preserve"> There is no streaming or tracking until students choose a specialization for their upper secondary education.</w:t>
      </w:r>
    </w:p>
  </w:footnote>
  <w:footnote w:id="2">
    <w:p w14:paraId="7B145655" w14:textId="6D0160C4" w:rsidR="00CB7E1C" w:rsidRPr="00CB7E1C" w:rsidRDefault="00CB7E1C">
      <w:pPr>
        <w:pStyle w:val="Fotnotstext"/>
        <w:rPr>
          <w:lang w:val="en-US"/>
        </w:rPr>
      </w:pPr>
      <w:r>
        <w:rPr>
          <w:rStyle w:val="Fotnotsreferens"/>
        </w:rPr>
        <w:footnoteRef/>
      </w:r>
      <w:r w:rsidRPr="00CB7E1C">
        <w:rPr>
          <w:lang w:val="en-US"/>
        </w:rPr>
        <w:t xml:space="preserve"> </w:t>
      </w:r>
      <w:r>
        <w:rPr>
          <w:lang w:val="en-US"/>
        </w:rPr>
        <w:t xml:space="preserve">Sweden is divided in 290 kommuns that among other things are responsible for the grund schools. </w:t>
      </w:r>
    </w:p>
  </w:footnote>
  <w:footnote w:id="3">
    <w:p w14:paraId="74E23FE6" w14:textId="0EF97247" w:rsidR="00175B0B" w:rsidRPr="00175B0B" w:rsidRDefault="00175B0B">
      <w:pPr>
        <w:pStyle w:val="Fotnotstext"/>
        <w:rPr>
          <w:lang w:val="en-US"/>
        </w:rPr>
      </w:pPr>
      <w:r>
        <w:rPr>
          <w:rStyle w:val="Fotnotsreferens"/>
        </w:rPr>
        <w:footnoteRef/>
      </w:r>
      <w:r w:rsidRPr="00175B0B">
        <w:rPr>
          <w:lang w:val="en-US"/>
        </w:rPr>
        <w:t xml:space="preserve"> In Sweden students are served a</w:t>
      </w:r>
      <w:r>
        <w:rPr>
          <w:lang w:val="en-US"/>
        </w:rPr>
        <w:t xml:space="preserve"> daily meal free of charge during the school day.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9DD7F" w14:textId="77777777" w:rsidR="00FA7D2D" w:rsidRDefault="00FA7D2D">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0A63EA" w14:textId="77777777" w:rsidR="00A95C2C" w:rsidRPr="00364811" w:rsidRDefault="00844F3D" w:rsidP="00A95C2C">
    <w:pPr>
      <w:pStyle w:val="Rubrik4"/>
      <w:rPr>
        <w:lang w:val="en-US"/>
      </w:rPr>
    </w:pPr>
    <w:r w:rsidRPr="00A95C2C">
      <w:rPr>
        <w:lang w:val="en-US"/>
      </w:rPr>
      <w:t>Mats Ekholm</w:t>
    </w:r>
    <w:r w:rsidR="00496C36" w:rsidRPr="00A95C2C">
      <w:rPr>
        <w:lang w:val="en-US"/>
      </w:rPr>
      <w:t xml:space="preserve">: </w:t>
    </w:r>
    <w:r w:rsidR="00A95C2C" w:rsidRPr="00364811">
      <w:rPr>
        <w:lang w:val="en-US"/>
      </w:rPr>
      <w:t>Long</w:t>
    </w:r>
    <w:r w:rsidR="00A95C2C">
      <w:rPr>
        <w:lang w:val="en-US"/>
      </w:rPr>
      <w:t>-</w:t>
    </w:r>
    <w:r w:rsidR="00A95C2C" w:rsidRPr="00364811">
      <w:rPr>
        <w:lang w:val="en-US"/>
      </w:rPr>
      <w:t>term perspectives on school climat</w:t>
    </w:r>
    <w:r w:rsidR="00A95C2C">
      <w:rPr>
        <w:lang w:val="en-US"/>
      </w:rPr>
      <w:t>e</w:t>
    </w:r>
  </w:p>
  <w:p w14:paraId="69D5C46B" w14:textId="2DA7DF00" w:rsidR="00496C36" w:rsidRPr="00A95C2C" w:rsidRDefault="00496C36" w:rsidP="00560982">
    <w:pPr>
      <w:pStyle w:val="KAPETSidhuvud"/>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2D324" w14:textId="77777777" w:rsidR="00FA7D2D" w:rsidRDefault="00FA7D2D">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44097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D3AFC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55EF6E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610D4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D2FE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0489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6961E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A3EE0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1E6E9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44A7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1E2DE2"/>
    <w:multiLevelType w:val="hybridMultilevel"/>
    <w:tmpl w:val="011246BC"/>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05A83C65"/>
    <w:multiLevelType w:val="hybridMultilevel"/>
    <w:tmpl w:val="4A60B4EC"/>
    <w:lvl w:ilvl="0" w:tplc="041D0003">
      <w:start w:val="1"/>
      <w:numFmt w:val="bullet"/>
      <w:lvlText w:val="o"/>
      <w:lvlJc w:val="left"/>
      <w:pPr>
        <w:ind w:left="749" w:hanging="360"/>
      </w:pPr>
      <w:rPr>
        <w:rFonts w:ascii="Courier New" w:hAnsi="Courier New" w:cs="Courier New" w:hint="default"/>
      </w:rPr>
    </w:lvl>
    <w:lvl w:ilvl="1" w:tplc="041D0003" w:tentative="1">
      <w:start w:val="1"/>
      <w:numFmt w:val="bullet"/>
      <w:lvlText w:val="o"/>
      <w:lvlJc w:val="left"/>
      <w:pPr>
        <w:ind w:left="1469" w:hanging="360"/>
      </w:pPr>
      <w:rPr>
        <w:rFonts w:ascii="Courier New" w:hAnsi="Courier New" w:cs="Courier New" w:hint="default"/>
      </w:rPr>
    </w:lvl>
    <w:lvl w:ilvl="2" w:tplc="041D0005" w:tentative="1">
      <w:start w:val="1"/>
      <w:numFmt w:val="bullet"/>
      <w:lvlText w:val=""/>
      <w:lvlJc w:val="left"/>
      <w:pPr>
        <w:ind w:left="2189" w:hanging="360"/>
      </w:pPr>
      <w:rPr>
        <w:rFonts w:ascii="Wingdings" w:hAnsi="Wingdings" w:hint="default"/>
      </w:rPr>
    </w:lvl>
    <w:lvl w:ilvl="3" w:tplc="041D0001" w:tentative="1">
      <w:start w:val="1"/>
      <w:numFmt w:val="bullet"/>
      <w:lvlText w:val=""/>
      <w:lvlJc w:val="left"/>
      <w:pPr>
        <w:ind w:left="2909" w:hanging="360"/>
      </w:pPr>
      <w:rPr>
        <w:rFonts w:ascii="Symbol" w:hAnsi="Symbol" w:hint="default"/>
      </w:rPr>
    </w:lvl>
    <w:lvl w:ilvl="4" w:tplc="041D0003" w:tentative="1">
      <w:start w:val="1"/>
      <w:numFmt w:val="bullet"/>
      <w:lvlText w:val="o"/>
      <w:lvlJc w:val="left"/>
      <w:pPr>
        <w:ind w:left="3629" w:hanging="360"/>
      </w:pPr>
      <w:rPr>
        <w:rFonts w:ascii="Courier New" w:hAnsi="Courier New" w:cs="Courier New" w:hint="default"/>
      </w:rPr>
    </w:lvl>
    <w:lvl w:ilvl="5" w:tplc="041D0005" w:tentative="1">
      <w:start w:val="1"/>
      <w:numFmt w:val="bullet"/>
      <w:lvlText w:val=""/>
      <w:lvlJc w:val="left"/>
      <w:pPr>
        <w:ind w:left="4349" w:hanging="360"/>
      </w:pPr>
      <w:rPr>
        <w:rFonts w:ascii="Wingdings" w:hAnsi="Wingdings" w:hint="default"/>
      </w:rPr>
    </w:lvl>
    <w:lvl w:ilvl="6" w:tplc="041D0001" w:tentative="1">
      <w:start w:val="1"/>
      <w:numFmt w:val="bullet"/>
      <w:lvlText w:val=""/>
      <w:lvlJc w:val="left"/>
      <w:pPr>
        <w:ind w:left="5069" w:hanging="360"/>
      </w:pPr>
      <w:rPr>
        <w:rFonts w:ascii="Symbol" w:hAnsi="Symbol" w:hint="default"/>
      </w:rPr>
    </w:lvl>
    <w:lvl w:ilvl="7" w:tplc="041D0003" w:tentative="1">
      <w:start w:val="1"/>
      <w:numFmt w:val="bullet"/>
      <w:lvlText w:val="o"/>
      <w:lvlJc w:val="left"/>
      <w:pPr>
        <w:ind w:left="5789" w:hanging="360"/>
      </w:pPr>
      <w:rPr>
        <w:rFonts w:ascii="Courier New" w:hAnsi="Courier New" w:cs="Courier New" w:hint="default"/>
      </w:rPr>
    </w:lvl>
    <w:lvl w:ilvl="8" w:tplc="041D0005" w:tentative="1">
      <w:start w:val="1"/>
      <w:numFmt w:val="bullet"/>
      <w:lvlText w:val=""/>
      <w:lvlJc w:val="left"/>
      <w:pPr>
        <w:ind w:left="6509" w:hanging="360"/>
      </w:pPr>
      <w:rPr>
        <w:rFonts w:ascii="Wingdings" w:hAnsi="Wingdings" w:hint="default"/>
      </w:rPr>
    </w:lvl>
  </w:abstractNum>
  <w:abstractNum w:abstractNumId="12" w15:restartNumberingAfterBreak="0">
    <w:nsid w:val="060C1746"/>
    <w:multiLevelType w:val="hybridMultilevel"/>
    <w:tmpl w:val="359611C4"/>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0C8626E2"/>
    <w:multiLevelType w:val="multilevel"/>
    <w:tmpl w:val="041D001D"/>
    <w:lvl w:ilvl="0">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EC5551F"/>
    <w:multiLevelType w:val="hybridMultilevel"/>
    <w:tmpl w:val="BDA60FCC"/>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5" w15:restartNumberingAfterBreak="0">
    <w:nsid w:val="155F0476"/>
    <w:multiLevelType w:val="hybridMultilevel"/>
    <w:tmpl w:val="98B00448"/>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174D0B3D"/>
    <w:multiLevelType w:val="hybridMultilevel"/>
    <w:tmpl w:val="84EE30D4"/>
    <w:lvl w:ilvl="0" w:tplc="BE64BA64">
      <w:start w:val="1"/>
      <w:numFmt w:val="decimal"/>
      <w:pStyle w:val="sNumreradlista"/>
      <w:lvlText w:val="%1"/>
      <w:lvlJc w:val="left"/>
      <w:pPr>
        <w:tabs>
          <w:tab w:val="num" w:pos="357"/>
        </w:tabs>
        <w:ind w:left="357" w:hanging="357"/>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7" w15:restartNumberingAfterBreak="0">
    <w:nsid w:val="27424A76"/>
    <w:multiLevelType w:val="hybridMultilevel"/>
    <w:tmpl w:val="B0F063D0"/>
    <w:lvl w:ilvl="0" w:tplc="041D000F">
      <w:start w:val="1"/>
      <w:numFmt w:val="decimal"/>
      <w:lvlText w:val="%1."/>
      <w:lvlJc w:val="left"/>
      <w:pPr>
        <w:ind w:left="1080" w:hanging="360"/>
      </w:p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8" w15:restartNumberingAfterBreak="0">
    <w:nsid w:val="2E2870FB"/>
    <w:multiLevelType w:val="hybridMultilevel"/>
    <w:tmpl w:val="3294BE72"/>
    <w:lvl w:ilvl="0" w:tplc="041D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41E1F64"/>
    <w:multiLevelType w:val="hybridMultilevel"/>
    <w:tmpl w:val="01DA5BA6"/>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34AF6524"/>
    <w:multiLevelType w:val="hybridMultilevel"/>
    <w:tmpl w:val="B0F063D0"/>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37BB49D8"/>
    <w:multiLevelType w:val="hybridMultilevel"/>
    <w:tmpl w:val="9F8E8C06"/>
    <w:lvl w:ilvl="0" w:tplc="5046FBF4">
      <w:start w:val="1"/>
      <w:numFmt w:val="decimal"/>
      <w:lvlText w:val="%1."/>
      <w:lvlJc w:val="left"/>
      <w:pPr>
        <w:tabs>
          <w:tab w:val="num" w:pos="720"/>
        </w:tabs>
        <w:ind w:left="720" w:hanging="360"/>
      </w:pPr>
      <w:rPr>
        <w:b/>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2" w15:restartNumberingAfterBreak="0">
    <w:nsid w:val="3BB716D8"/>
    <w:multiLevelType w:val="hybridMultilevel"/>
    <w:tmpl w:val="1F266BE8"/>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4ADF0CC7"/>
    <w:multiLevelType w:val="hybridMultilevel"/>
    <w:tmpl w:val="B818EB32"/>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4F024E1A"/>
    <w:multiLevelType w:val="hybridMultilevel"/>
    <w:tmpl w:val="0BCCDA98"/>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8AB6DCB"/>
    <w:multiLevelType w:val="hybridMultilevel"/>
    <w:tmpl w:val="9CA2631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60CC36E7"/>
    <w:multiLevelType w:val="hybridMultilevel"/>
    <w:tmpl w:val="47FE2E32"/>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6E7D06F5"/>
    <w:multiLevelType w:val="hybridMultilevel"/>
    <w:tmpl w:val="27204610"/>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35861185">
    <w:abstractNumId w:val="8"/>
  </w:num>
  <w:num w:numId="2" w16cid:durableId="1644263886">
    <w:abstractNumId w:val="3"/>
  </w:num>
  <w:num w:numId="3" w16cid:durableId="1509557139">
    <w:abstractNumId w:val="2"/>
  </w:num>
  <w:num w:numId="4" w16cid:durableId="2045012289">
    <w:abstractNumId w:val="1"/>
  </w:num>
  <w:num w:numId="5" w16cid:durableId="1158959054">
    <w:abstractNumId w:val="0"/>
  </w:num>
  <w:num w:numId="6" w16cid:durableId="1714037338">
    <w:abstractNumId w:val="9"/>
  </w:num>
  <w:num w:numId="7" w16cid:durableId="1845630637">
    <w:abstractNumId w:val="7"/>
  </w:num>
  <w:num w:numId="8" w16cid:durableId="1891839938">
    <w:abstractNumId w:val="6"/>
  </w:num>
  <w:num w:numId="9" w16cid:durableId="28386481">
    <w:abstractNumId w:val="5"/>
  </w:num>
  <w:num w:numId="10" w16cid:durableId="985285511">
    <w:abstractNumId w:val="4"/>
  </w:num>
  <w:num w:numId="11" w16cid:durableId="1161432252">
    <w:abstractNumId w:val="14"/>
  </w:num>
  <w:num w:numId="12" w16cid:durableId="862060670">
    <w:abstractNumId w:val="21"/>
  </w:num>
  <w:num w:numId="13" w16cid:durableId="1359086171">
    <w:abstractNumId w:val="13"/>
  </w:num>
  <w:num w:numId="14" w16cid:durableId="2016227918">
    <w:abstractNumId w:val="16"/>
  </w:num>
  <w:num w:numId="15" w16cid:durableId="494539696">
    <w:abstractNumId w:val="22"/>
  </w:num>
  <w:num w:numId="16" w16cid:durableId="1913154839">
    <w:abstractNumId w:val="12"/>
  </w:num>
  <w:num w:numId="17" w16cid:durableId="1399204103">
    <w:abstractNumId w:val="15"/>
  </w:num>
  <w:num w:numId="18" w16cid:durableId="658391319">
    <w:abstractNumId w:val="19"/>
  </w:num>
  <w:num w:numId="19" w16cid:durableId="815299433">
    <w:abstractNumId w:val="11"/>
  </w:num>
  <w:num w:numId="20" w16cid:durableId="742341171">
    <w:abstractNumId w:val="24"/>
  </w:num>
  <w:num w:numId="21" w16cid:durableId="1758790214">
    <w:abstractNumId w:val="25"/>
  </w:num>
  <w:num w:numId="22" w16cid:durableId="1775130229">
    <w:abstractNumId w:val="18"/>
  </w:num>
  <w:num w:numId="23" w16cid:durableId="1337343082">
    <w:abstractNumId w:val="26"/>
  </w:num>
  <w:num w:numId="24" w16cid:durableId="1689871202">
    <w:abstractNumId w:val="27"/>
  </w:num>
  <w:num w:numId="25" w16cid:durableId="512653036">
    <w:abstractNumId w:val="10"/>
  </w:num>
  <w:num w:numId="26" w16cid:durableId="2087878612">
    <w:abstractNumId w:val="23"/>
  </w:num>
  <w:num w:numId="27" w16cid:durableId="1917982247">
    <w:abstractNumId w:val="17"/>
  </w:num>
  <w:num w:numId="28" w16cid:durableId="10352732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6"/>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567"/>
  <w:autoHyphenation/>
  <w:hyphenationZone w:val="425"/>
  <w:doNotHyphenateCap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3C73"/>
    <w:rsid w:val="00002578"/>
    <w:rsid w:val="00011D96"/>
    <w:rsid w:val="00014A3D"/>
    <w:rsid w:val="00015B20"/>
    <w:rsid w:val="000200FC"/>
    <w:rsid w:val="00025910"/>
    <w:rsid w:val="00025FF4"/>
    <w:rsid w:val="00033E5C"/>
    <w:rsid w:val="00034684"/>
    <w:rsid w:val="00041ABB"/>
    <w:rsid w:val="0004286C"/>
    <w:rsid w:val="00045510"/>
    <w:rsid w:val="00046FCC"/>
    <w:rsid w:val="00047BD3"/>
    <w:rsid w:val="00056AAC"/>
    <w:rsid w:val="00056FE5"/>
    <w:rsid w:val="00060965"/>
    <w:rsid w:val="000615BD"/>
    <w:rsid w:val="00067172"/>
    <w:rsid w:val="00072C56"/>
    <w:rsid w:val="000741AF"/>
    <w:rsid w:val="00086FA9"/>
    <w:rsid w:val="000909FE"/>
    <w:rsid w:val="00090C67"/>
    <w:rsid w:val="00090C6B"/>
    <w:rsid w:val="00094397"/>
    <w:rsid w:val="000A491B"/>
    <w:rsid w:val="000A7093"/>
    <w:rsid w:val="000B7AF2"/>
    <w:rsid w:val="000C2DF3"/>
    <w:rsid w:val="000C3BFE"/>
    <w:rsid w:val="000C5487"/>
    <w:rsid w:val="000C7673"/>
    <w:rsid w:val="000D1485"/>
    <w:rsid w:val="000D3765"/>
    <w:rsid w:val="000D3B37"/>
    <w:rsid w:val="000E0754"/>
    <w:rsid w:val="000F061B"/>
    <w:rsid w:val="000F1411"/>
    <w:rsid w:val="000F2238"/>
    <w:rsid w:val="00105547"/>
    <w:rsid w:val="00111F89"/>
    <w:rsid w:val="00112041"/>
    <w:rsid w:val="0011407F"/>
    <w:rsid w:val="00115D90"/>
    <w:rsid w:val="00115F5E"/>
    <w:rsid w:val="0011720F"/>
    <w:rsid w:val="00120C42"/>
    <w:rsid w:val="00126556"/>
    <w:rsid w:val="0013164D"/>
    <w:rsid w:val="00136FAF"/>
    <w:rsid w:val="00141C79"/>
    <w:rsid w:val="00142312"/>
    <w:rsid w:val="0015091B"/>
    <w:rsid w:val="00151571"/>
    <w:rsid w:val="001559ED"/>
    <w:rsid w:val="00156EAB"/>
    <w:rsid w:val="001607CC"/>
    <w:rsid w:val="00162120"/>
    <w:rsid w:val="00162DAE"/>
    <w:rsid w:val="00162F0C"/>
    <w:rsid w:val="00166813"/>
    <w:rsid w:val="00170120"/>
    <w:rsid w:val="00171149"/>
    <w:rsid w:val="0017485B"/>
    <w:rsid w:val="00175B0B"/>
    <w:rsid w:val="00180144"/>
    <w:rsid w:val="00184EF4"/>
    <w:rsid w:val="00185051"/>
    <w:rsid w:val="0019764E"/>
    <w:rsid w:val="001A141D"/>
    <w:rsid w:val="001A170E"/>
    <w:rsid w:val="001A1DB5"/>
    <w:rsid w:val="001A219E"/>
    <w:rsid w:val="001A42CE"/>
    <w:rsid w:val="001B5992"/>
    <w:rsid w:val="001B7A3E"/>
    <w:rsid w:val="001C0143"/>
    <w:rsid w:val="001D3D4E"/>
    <w:rsid w:val="001E059C"/>
    <w:rsid w:val="001E16C4"/>
    <w:rsid w:val="001E18F2"/>
    <w:rsid w:val="001F2C59"/>
    <w:rsid w:val="00206022"/>
    <w:rsid w:val="00207B31"/>
    <w:rsid w:val="002131FD"/>
    <w:rsid w:val="00214810"/>
    <w:rsid w:val="0021544A"/>
    <w:rsid w:val="0021546F"/>
    <w:rsid w:val="002166E3"/>
    <w:rsid w:val="00227C5F"/>
    <w:rsid w:val="00231C98"/>
    <w:rsid w:val="0023286F"/>
    <w:rsid w:val="0023738E"/>
    <w:rsid w:val="002412AE"/>
    <w:rsid w:val="002419AB"/>
    <w:rsid w:val="00245590"/>
    <w:rsid w:val="00250613"/>
    <w:rsid w:val="002514E9"/>
    <w:rsid w:val="00252A63"/>
    <w:rsid w:val="002534F9"/>
    <w:rsid w:val="00254A2D"/>
    <w:rsid w:val="00254AE2"/>
    <w:rsid w:val="0026193C"/>
    <w:rsid w:val="00261A30"/>
    <w:rsid w:val="00261A48"/>
    <w:rsid w:val="00262DA0"/>
    <w:rsid w:val="00264E08"/>
    <w:rsid w:val="0026521A"/>
    <w:rsid w:val="002655D4"/>
    <w:rsid w:val="00265B6B"/>
    <w:rsid w:val="00271978"/>
    <w:rsid w:val="00273066"/>
    <w:rsid w:val="00273409"/>
    <w:rsid w:val="00280D44"/>
    <w:rsid w:val="002852EA"/>
    <w:rsid w:val="00290F60"/>
    <w:rsid w:val="00293FF2"/>
    <w:rsid w:val="0029550D"/>
    <w:rsid w:val="00295D20"/>
    <w:rsid w:val="002A2D32"/>
    <w:rsid w:val="002B5C7F"/>
    <w:rsid w:val="002B726C"/>
    <w:rsid w:val="002C011B"/>
    <w:rsid w:val="002C15CC"/>
    <w:rsid w:val="002C588F"/>
    <w:rsid w:val="002C679C"/>
    <w:rsid w:val="002D1C4E"/>
    <w:rsid w:val="002D5161"/>
    <w:rsid w:val="002D754F"/>
    <w:rsid w:val="002E194C"/>
    <w:rsid w:val="002E294E"/>
    <w:rsid w:val="002F58FC"/>
    <w:rsid w:val="003011BA"/>
    <w:rsid w:val="003012F9"/>
    <w:rsid w:val="0030335D"/>
    <w:rsid w:val="003152CF"/>
    <w:rsid w:val="00320129"/>
    <w:rsid w:val="00323C73"/>
    <w:rsid w:val="003263B9"/>
    <w:rsid w:val="00327D49"/>
    <w:rsid w:val="0033206C"/>
    <w:rsid w:val="00332857"/>
    <w:rsid w:val="003351AC"/>
    <w:rsid w:val="00346E48"/>
    <w:rsid w:val="0036137D"/>
    <w:rsid w:val="00361A1D"/>
    <w:rsid w:val="003637DF"/>
    <w:rsid w:val="00364811"/>
    <w:rsid w:val="00367570"/>
    <w:rsid w:val="003720D4"/>
    <w:rsid w:val="00380D35"/>
    <w:rsid w:val="003927D9"/>
    <w:rsid w:val="00397435"/>
    <w:rsid w:val="003A23C3"/>
    <w:rsid w:val="003A74FC"/>
    <w:rsid w:val="003C21ED"/>
    <w:rsid w:val="003C2567"/>
    <w:rsid w:val="003C2604"/>
    <w:rsid w:val="003C6180"/>
    <w:rsid w:val="003D51D1"/>
    <w:rsid w:val="003D5676"/>
    <w:rsid w:val="003D60D4"/>
    <w:rsid w:val="003E3B28"/>
    <w:rsid w:val="003E3E5B"/>
    <w:rsid w:val="003E67C8"/>
    <w:rsid w:val="003F048E"/>
    <w:rsid w:val="003F569E"/>
    <w:rsid w:val="003F6037"/>
    <w:rsid w:val="00401C3D"/>
    <w:rsid w:val="00402E1C"/>
    <w:rsid w:val="00410140"/>
    <w:rsid w:val="00410ACA"/>
    <w:rsid w:val="00410D87"/>
    <w:rsid w:val="00417E75"/>
    <w:rsid w:val="00420C2E"/>
    <w:rsid w:val="00424D51"/>
    <w:rsid w:val="00425189"/>
    <w:rsid w:val="00431329"/>
    <w:rsid w:val="00432D21"/>
    <w:rsid w:val="004336E8"/>
    <w:rsid w:val="00440261"/>
    <w:rsid w:val="0044115F"/>
    <w:rsid w:val="0044134E"/>
    <w:rsid w:val="0044560F"/>
    <w:rsid w:val="00450599"/>
    <w:rsid w:val="00451DC5"/>
    <w:rsid w:val="0045694E"/>
    <w:rsid w:val="00461D15"/>
    <w:rsid w:val="00463AD5"/>
    <w:rsid w:val="0046532C"/>
    <w:rsid w:val="00466A19"/>
    <w:rsid w:val="00476640"/>
    <w:rsid w:val="00477561"/>
    <w:rsid w:val="0049234E"/>
    <w:rsid w:val="00495805"/>
    <w:rsid w:val="00496C36"/>
    <w:rsid w:val="004A0779"/>
    <w:rsid w:val="004A2710"/>
    <w:rsid w:val="004A3F8C"/>
    <w:rsid w:val="004A5821"/>
    <w:rsid w:val="004B14C9"/>
    <w:rsid w:val="004B2242"/>
    <w:rsid w:val="004B3485"/>
    <w:rsid w:val="004B66DD"/>
    <w:rsid w:val="004C1933"/>
    <w:rsid w:val="004C4384"/>
    <w:rsid w:val="004C5AC2"/>
    <w:rsid w:val="004D4DAD"/>
    <w:rsid w:val="004D536C"/>
    <w:rsid w:val="004D6146"/>
    <w:rsid w:val="004D7301"/>
    <w:rsid w:val="004D7CD1"/>
    <w:rsid w:val="004F03A5"/>
    <w:rsid w:val="004F35E6"/>
    <w:rsid w:val="004F3C24"/>
    <w:rsid w:val="00510F47"/>
    <w:rsid w:val="00514536"/>
    <w:rsid w:val="005176BC"/>
    <w:rsid w:val="00521F77"/>
    <w:rsid w:val="00527CEA"/>
    <w:rsid w:val="00532530"/>
    <w:rsid w:val="00532B59"/>
    <w:rsid w:val="00537042"/>
    <w:rsid w:val="00552485"/>
    <w:rsid w:val="0055251B"/>
    <w:rsid w:val="0055494D"/>
    <w:rsid w:val="005570B2"/>
    <w:rsid w:val="00560982"/>
    <w:rsid w:val="005640E7"/>
    <w:rsid w:val="00565DFB"/>
    <w:rsid w:val="00567A09"/>
    <w:rsid w:val="0057606B"/>
    <w:rsid w:val="00576850"/>
    <w:rsid w:val="00583993"/>
    <w:rsid w:val="00595099"/>
    <w:rsid w:val="00595865"/>
    <w:rsid w:val="00597388"/>
    <w:rsid w:val="005B15B5"/>
    <w:rsid w:val="005B1D10"/>
    <w:rsid w:val="005C5723"/>
    <w:rsid w:val="005D283C"/>
    <w:rsid w:val="005D4F93"/>
    <w:rsid w:val="005D7DFB"/>
    <w:rsid w:val="005E39DA"/>
    <w:rsid w:val="005E4009"/>
    <w:rsid w:val="005E7085"/>
    <w:rsid w:val="005F165F"/>
    <w:rsid w:val="0060031A"/>
    <w:rsid w:val="00601DC2"/>
    <w:rsid w:val="00605137"/>
    <w:rsid w:val="0061244D"/>
    <w:rsid w:val="006125EF"/>
    <w:rsid w:val="0061346C"/>
    <w:rsid w:val="006160AC"/>
    <w:rsid w:val="00636ACB"/>
    <w:rsid w:val="0064488D"/>
    <w:rsid w:val="00652D55"/>
    <w:rsid w:val="00657AEA"/>
    <w:rsid w:val="0068203E"/>
    <w:rsid w:val="00686705"/>
    <w:rsid w:val="00690DD9"/>
    <w:rsid w:val="006A0D79"/>
    <w:rsid w:val="006A5337"/>
    <w:rsid w:val="006C073D"/>
    <w:rsid w:val="006C0D63"/>
    <w:rsid w:val="006C30B4"/>
    <w:rsid w:val="006C3240"/>
    <w:rsid w:val="006C5A92"/>
    <w:rsid w:val="006D36A1"/>
    <w:rsid w:val="006D5CC5"/>
    <w:rsid w:val="006E1912"/>
    <w:rsid w:val="006E28CD"/>
    <w:rsid w:val="006F39B1"/>
    <w:rsid w:val="006F79CD"/>
    <w:rsid w:val="00704481"/>
    <w:rsid w:val="00704943"/>
    <w:rsid w:val="007065E7"/>
    <w:rsid w:val="0071039B"/>
    <w:rsid w:val="00714CE6"/>
    <w:rsid w:val="00732F74"/>
    <w:rsid w:val="00740DE9"/>
    <w:rsid w:val="0074337E"/>
    <w:rsid w:val="00752FE2"/>
    <w:rsid w:val="00754F4F"/>
    <w:rsid w:val="00757D4D"/>
    <w:rsid w:val="0076245E"/>
    <w:rsid w:val="00762B94"/>
    <w:rsid w:val="00763623"/>
    <w:rsid w:val="007644C2"/>
    <w:rsid w:val="00767CA8"/>
    <w:rsid w:val="00770F84"/>
    <w:rsid w:val="00783821"/>
    <w:rsid w:val="007959EC"/>
    <w:rsid w:val="00796864"/>
    <w:rsid w:val="007A120E"/>
    <w:rsid w:val="007A141C"/>
    <w:rsid w:val="007A1A71"/>
    <w:rsid w:val="007A420A"/>
    <w:rsid w:val="007A56D0"/>
    <w:rsid w:val="007A6A94"/>
    <w:rsid w:val="007B1EA6"/>
    <w:rsid w:val="007B5ED2"/>
    <w:rsid w:val="007B6F9F"/>
    <w:rsid w:val="007C3E1F"/>
    <w:rsid w:val="007C41E4"/>
    <w:rsid w:val="007C7BE6"/>
    <w:rsid w:val="007E219F"/>
    <w:rsid w:val="007E28B0"/>
    <w:rsid w:val="007E4C19"/>
    <w:rsid w:val="007E58C5"/>
    <w:rsid w:val="007E6924"/>
    <w:rsid w:val="007E76E2"/>
    <w:rsid w:val="008006F2"/>
    <w:rsid w:val="00800BE1"/>
    <w:rsid w:val="00800C69"/>
    <w:rsid w:val="00805DA6"/>
    <w:rsid w:val="00806091"/>
    <w:rsid w:val="00811100"/>
    <w:rsid w:val="00822EBA"/>
    <w:rsid w:val="00822FD9"/>
    <w:rsid w:val="00824F29"/>
    <w:rsid w:val="008262F0"/>
    <w:rsid w:val="008335F1"/>
    <w:rsid w:val="00835BC0"/>
    <w:rsid w:val="0083611C"/>
    <w:rsid w:val="00840A8C"/>
    <w:rsid w:val="00841986"/>
    <w:rsid w:val="00843637"/>
    <w:rsid w:val="00844F3D"/>
    <w:rsid w:val="00847830"/>
    <w:rsid w:val="008530FF"/>
    <w:rsid w:val="00854FD8"/>
    <w:rsid w:val="00865768"/>
    <w:rsid w:val="008666BB"/>
    <w:rsid w:val="00874656"/>
    <w:rsid w:val="00885031"/>
    <w:rsid w:val="008865B4"/>
    <w:rsid w:val="008867A8"/>
    <w:rsid w:val="00887D9B"/>
    <w:rsid w:val="008909BB"/>
    <w:rsid w:val="00896FB8"/>
    <w:rsid w:val="008A0335"/>
    <w:rsid w:val="008A5E42"/>
    <w:rsid w:val="008B033B"/>
    <w:rsid w:val="008C0942"/>
    <w:rsid w:val="008C2224"/>
    <w:rsid w:val="008C32EB"/>
    <w:rsid w:val="008C6872"/>
    <w:rsid w:val="008D17F2"/>
    <w:rsid w:val="008D53DC"/>
    <w:rsid w:val="008D650C"/>
    <w:rsid w:val="008D6D30"/>
    <w:rsid w:val="008E0539"/>
    <w:rsid w:val="008E1A3C"/>
    <w:rsid w:val="008F4B3B"/>
    <w:rsid w:val="008F6329"/>
    <w:rsid w:val="00900208"/>
    <w:rsid w:val="0091394A"/>
    <w:rsid w:val="009241E1"/>
    <w:rsid w:val="00927743"/>
    <w:rsid w:val="00930D2B"/>
    <w:rsid w:val="009357EB"/>
    <w:rsid w:val="00936941"/>
    <w:rsid w:val="00941724"/>
    <w:rsid w:val="009432A1"/>
    <w:rsid w:val="0094455D"/>
    <w:rsid w:val="009565D7"/>
    <w:rsid w:val="009575AC"/>
    <w:rsid w:val="0096017E"/>
    <w:rsid w:val="009601BF"/>
    <w:rsid w:val="009703CB"/>
    <w:rsid w:val="00985069"/>
    <w:rsid w:val="00987E17"/>
    <w:rsid w:val="00992553"/>
    <w:rsid w:val="009932E9"/>
    <w:rsid w:val="009946B8"/>
    <w:rsid w:val="009A058B"/>
    <w:rsid w:val="009A49B5"/>
    <w:rsid w:val="009A5EDF"/>
    <w:rsid w:val="009B1563"/>
    <w:rsid w:val="009B1D52"/>
    <w:rsid w:val="009B397D"/>
    <w:rsid w:val="009B5C56"/>
    <w:rsid w:val="009C068A"/>
    <w:rsid w:val="009C2CC7"/>
    <w:rsid w:val="009C5A58"/>
    <w:rsid w:val="009C7D59"/>
    <w:rsid w:val="009D14FA"/>
    <w:rsid w:val="009D2331"/>
    <w:rsid w:val="009D7F74"/>
    <w:rsid w:val="009E365F"/>
    <w:rsid w:val="009E4422"/>
    <w:rsid w:val="009E4F99"/>
    <w:rsid w:val="009E5D9C"/>
    <w:rsid w:val="009E70E1"/>
    <w:rsid w:val="009F0313"/>
    <w:rsid w:val="009F234C"/>
    <w:rsid w:val="009F43ED"/>
    <w:rsid w:val="00A00900"/>
    <w:rsid w:val="00A041B9"/>
    <w:rsid w:val="00A1710B"/>
    <w:rsid w:val="00A41E80"/>
    <w:rsid w:val="00A55D98"/>
    <w:rsid w:val="00A57823"/>
    <w:rsid w:val="00A6479C"/>
    <w:rsid w:val="00A64F82"/>
    <w:rsid w:val="00A6615F"/>
    <w:rsid w:val="00A71330"/>
    <w:rsid w:val="00A82380"/>
    <w:rsid w:val="00A83063"/>
    <w:rsid w:val="00A857DA"/>
    <w:rsid w:val="00A90AC0"/>
    <w:rsid w:val="00A91C34"/>
    <w:rsid w:val="00A92BE0"/>
    <w:rsid w:val="00A95C2C"/>
    <w:rsid w:val="00A97FC1"/>
    <w:rsid w:val="00AA0A98"/>
    <w:rsid w:val="00AA63C9"/>
    <w:rsid w:val="00AB31DE"/>
    <w:rsid w:val="00AB56B1"/>
    <w:rsid w:val="00AB7A87"/>
    <w:rsid w:val="00AC1FD4"/>
    <w:rsid w:val="00AC48AD"/>
    <w:rsid w:val="00AC56F7"/>
    <w:rsid w:val="00AD0960"/>
    <w:rsid w:val="00AD21E2"/>
    <w:rsid w:val="00AD2DC4"/>
    <w:rsid w:val="00AD2F3D"/>
    <w:rsid w:val="00AD3678"/>
    <w:rsid w:val="00AD614A"/>
    <w:rsid w:val="00AE4983"/>
    <w:rsid w:val="00AF755E"/>
    <w:rsid w:val="00B02292"/>
    <w:rsid w:val="00B10B64"/>
    <w:rsid w:val="00B1713A"/>
    <w:rsid w:val="00B17ABD"/>
    <w:rsid w:val="00B24C4B"/>
    <w:rsid w:val="00B263CC"/>
    <w:rsid w:val="00B328D6"/>
    <w:rsid w:val="00B3655A"/>
    <w:rsid w:val="00B4121C"/>
    <w:rsid w:val="00B44D03"/>
    <w:rsid w:val="00B45F50"/>
    <w:rsid w:val="00B54CD8"/>
    <w:rsid w:val="00B55D4A"/>
    <w:rsid w:val="00B62ED2"/>
    <w:rsid w:val="00B65D3F"/>
    <w:rsid w:val="00B70A8A"/>
    <w:rsid w:val="00B72756"/>
    <w:rsid w:val="00B73448"/>
    <w:rsid w:val="00B76215"/>
    <w:rsid w:val="00B7649A"/>
    <w:rsid w:val="00B8623C"/>
    <w:rsid w:val="00B8669A"/>
    <w:rsid w:val="00B97043"/>
    <w:rsid w:val="00BA1480"/>
    <w:rsid w:val="00BA1770"/>
    <w:rsid w:val="00BA34E3"/>
    <w:rsid w:val="00BA5519"/>
    <w:rsid w:val="00BA69CE"/>
    <w:rsid w:val="00BB051C"/>
    <w:rsid w:val="00BB2EFF"/>
    <w:rsid w:val="00BB3C87"/>
    <w:rsid w:val="00BB4822"/>
    <w:rsid w:val="00BB4BCA"/>
    <w:rsid w:val="00BB53D8"/>
    <w:rsid w:val="00BB5F0F"/>
    <w:rsid w:val="00BB6376"/>
    <w:rsid w:val="00BC2752"/>
    <w:rsid w:val="00BD0A93"/>
    <w:rsid w:val="00BE1B8A"/>
    <w:rsid w:val="00BE3BE3"/>
    <w:rsid w:val="00BE54CD"/>
    <w:rsid w:val="00BE5F28"/>
    <w:rsid w:val="00BF6A12"/>
    <w:rsid w:val="00C04478"/>
    <w:rsid w:val="00C1019D"/>
    <w:rsid w:val="00C11D8F"/>
    <w:rsid w:val="00C162FB"/>
    <w:rsid w:val="00C214F8"/>
    <w:rsid w:val="00C2262E"/>
    <w:rsid w:val="00C33C68"/>
    <w:rsid w:val="00C35D7D"/>
    <w:rsid w:val="00C43866"/>
    <w:rsid w:val="00C50829"/>
    <w:rsid w:val="00C54FC1"/>
    <w:rsid w:val="00C5651D"/>
    <w:rsid w:val="00C6284D"/>
    <w:rsid w:val="00C753DD"/>
    <w:rsid w:val="00C75765"/>
    <w:rsid w:val="00C81C13"/>
    <w:rsid w:val="00C83F11"/>
    <w:rsid w:val="00C8441C"/>
    <w:rsid w:val="00CA1FFF"/>
    <w:rsid w:val="00CA3C86"/>
    <w:rsid w:val="00CB063D"/>
    <w:rsid w:val="00CB5FA0"/>
    <w:rsid w:val="00CB6AAD"/>
    <w:rsid w:val="00CB7E1C"/>
    <w:rsid w:val="00CC7D63"/>
    <w:rsid w:val="00CD0912"/>
    <w:rsid w:val="00CD3B1E"/>
    <w:rsid w:val="00CD5B26"/>
    <w:rsid w:val="00CD7931"/>
    <w:rsid w:val="00CE7DA2"/>
    <w:rsid w:val="00CF4790"/>
    <w:rsid w:val="00CF609C"/>
    <w:rsid w:val="00CF61E1"/>
    <w:rsid w:val="00CF65D3"/>
    <w:rsid w:val="00D0055E"/>
    <w:rsid w:val="00D01D0B"/>
    <w:rsid w:val="00D02154"/>
    <w:rsid w:val="00D13DA9"/>
    <w:rsid w:val="00D15EC7"/>
    <w:rsid w:val="00D15F44"/>
    <w:rsid w:val="00D17BF7"/>
    <w:rsid w:val="00D17E55"/>
    <w:rsid w:val="00D20CA6"/>
    <w:rsid w:val="00D2560F"/>
    <w:rsid w:val="00D26825"/>
    <w:rsid w:val="00D2708B"/>
    <w:rsid w:val="00D34F04"/>
    <w:rsid w:val="00D34F3C"/>
    <w:rsid w:val="00D411A3"/>
    <w:rsid w:val="00D41A73"/>
    <w:rsid w:val="00D51BA6"/>
    <w:rsid w:val="00D52038"/>
    <w:rsid w:val="00D55E74"/>
    <w:rsid w:val="00D577FA"/>
    <w:rsid w:val="00D60B1F"/>
    <w:rsid w:val="00D6379D"/>
    <w:rsid w:val="00D64D04"/>
    <w:rsid w:val="00D657A2"/>
    <w:rsid w:val="00D7548E"/>
    <w:rsid w:val="00D756B8"/>
    <w:rsid w:val="00D77A89"/>
    <w:rsid w:val="00D80FCF"/>
    <w:rsid w:val="00D839BD"/>
    <w:rsid w:val="00D847AF"/>
    <w:rsid w:val="00DA397E"/>
    <w:rsid w:val="00DA4A98"/>
    <w:rsid w:val="00DA6BA3"/>
    <w:rsid w:val="00DB071D"/>
    <w:rsid w:val="00DB45FD"/>
    <w:rsid w:val="00DB4DF4"/>
    <w:rsid w:val="00DC1E8B"/>
    <w:rsid w:val="00DC375F"/>
    <w:rsid w:val="00DC616A"/>
    <w:rsid w:val="00DD7343"/>
    <w:rsid w:val="00DE0617"/>
    <w:rsid w:val="00DE1425"/>
    <w:rsid w:val="00DF7206"/>
    <w:rsid w:val="00E01684"/>
    <w:rsid w:val="00E05F94"/>
    <w:rsid w:val="00E06720"/>
    <w:rsid w:val="00E11AEE"/>
    <w:rsid w:val="00E23120"/>
    <w:rsid w:val="00E23CF8"/>
    <w:rsid w:val="00E3391C"/>
    <w:rsid w:val="00E415C6"/>
    <w:rsid w:val="00E41613"/>
    <w:rsid w:val="00E44315"/>
    <w:rsid w:val="00E4706F"/>
    <w:rsid w:val="00E538AD"/>
    <w:rsid w:val="00E55F6C"/>
    <w:rsid w:val="00E61774"/>
    <w:rsid w:val="00E71D06"/>
    <w:rsid w:val="00E770BE"/>
    <w:rsid w:val="00E8157A"/>
    <w:rsid w:val="00E82464"/>
    <w:rsid w:val="00E8265E"/>
    <w:rsid w:val="00E845F9"/>
    <w:rsid w:val="00E84FFF"/>
    <w:rsid w:val="00EA22D2"/>
    <w:rsid w:val="00EA4C2D"/>
    <w:rsid w:val="00EA52A7"/>
    <w:rsid w:val="00EA6E0F"/>
    <w:rsid w:val="00EB41A5"/>
    <w:rsid w:val="00EB4322"/>
    <w:rsid w:val="00EB7CED"/>
    <w:rsid w:val="00EC2BC9"/>
    <w:rsid w:val="00ED16BC"/>
    <w:rsid w:val="00EE2ABF"/>
    <w:rsid w:val="00EE4CA3"/>
    <w:rsid w:val="00EE6F53"/>
    <w:rsid w:val="00EF127C"/>
    <w:rsid w:val="00EF4E1C"/>
    <w:rsid w:val="00EF768A"/>
    <w:rsid w:val="00F03D10"/>
    <w:rsid w:val="00F04C47"/>
    <w:rsid w:val="00F04E12"/>
    <w:rsid w:val="00F10177"/>
    <w:rsid w:val="00F1217D"/>
    <w:rsid w:val="00F158DD"/>
    <w:rsid w:val="00F15AE8"/>
    <w:rsid w:val="00F251AA"/>
    <w:rsid w:val="00F32296"/>
    <w:rsid w:val="00F338C3"/>
    <w:rsid w:val="00F33A59"/>
    <w:rsid w:val="00F34B86"/>
    <w:rsid w:val="00F35718"/>
    <w:rsid w:val="00F435D5"/>
    <w:rsid w:val="00F44E38"/>
    <w:rsid w:val="00F55F63"/>
    <w:rsid w:val="00F567B2"/>
    <w:rsid w:val="00F64FD5"/>
    <w:rsid w:val="00F73BDE"/>
    <w:rsid w:val="00F73C12"/>
    <w:rsid w:val="00F7518D"/>
    <w:rsid w:val="00F8057B"/>
    <w:rsid w:val="00F85FC1"/>
    <w:rsid w:val="00F869D1"/>
    <w:rsid w:val="00F8722F"/>
    <w:rsid w:val="00F873B5"/>
    <w:rsid w:val="00F919D3"/>
    <w:rsid w:val="00F92561"/>
    <w:rsid w:val="00FA1C0F"/>
    <w:rsid w:val="00FA3C84"/>
    <w:rsid w:val="00FA4281"/>
    <w:rsid w:val="00FA7D2D"/>
    <w:rsid w:val="00FB1351"/>
    <w:rsid w:val="00FB479E"/>
    <w:rsid w:val="00FC12FE"/>
    <w:rsid w:val="00FE4F3A"/>
    <w:rsid w:val="00FF6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548420"/>
  <w15:chartTrackingRefBased/>
  <w15:docId w15:val="{A0EB9AF8-9E4F-7941-A1E0-958DC4A9E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sv-SE"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uiPriority="9" w:qFormat="1"/>
    <w:lsdException w:name="heading 4" w:qFormat="1"/>
    <w:lsdException w:name="heading 7" w:qFormat="1"/>
    <w:lsdException w:name="heading 8" w:semiHidden="1" w:unhideWhenUsed="1"/>
    <w:lsdException w:name="heading 9" w:semiHidden="1" w:unhideWhenUsed="1" w:qFormat="1"/>
    <w:lsdException w:name="caption" w:semiHidden="1" w:unhideWhenUsed="1" w:qFormat="1"/>
    <w:lsdException w:name="Title" w:uiPriority="10" w:qFormat="1"/>
    <w:lsdException w:name="Hyperlink" w:uiPriority="99"/>
    <w:lsdException w:name="Strong"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14E9"/>
    <w:rPr>
      <w:sz w:val="24"/>
      <w:szCs w:val="24"/>
      <w:lang w:val="sv-SE"/>
    </w:rPr>
  </w:style>
  <w:style w:type="paragraph" w:styleId="Rubrik1">
    <w:name w:val="heading 1"/>
    <w:basedOn w:val="Normal"/>
    <w:next w:val="Normal"/>
    <w:link w:val="Rubrik1Char"/>
    <w:uiPriority w:val="9"/>
    <w:qFormat/>
    <w:rsid w:val="00FE4F3A"/>
    <w:pPr>
      <w:keepNext/>
      <w:spacing w:before="240" w:after="240"/>
      <w:outlineLvl w:val="0"/>
    </w:pPr>
    <w:rPr>
      <w:rFonts w:cs="Arial"/>
      <w:b/>
      <w:bCs/>
      <w:kern w:val="32"/>
      <w:sz w:val="40"/>
      <w:szCs w:val="40"/>
    </w:rPr>
  </w:style>
  <w:style w:type="paragraph" w:styleId="Rubrik2">
    <w:name w:val="heading 2"/>
    <w:basedOn w:val="Normal"/>
    <w:next w:val="Normal"/>
    <w:qFormat/>
    <w:rsid w:val="006160AC"/>
    <w:pPr>
      <w:keepNext/>
      <w:spacing w:before="240" w:after="240"/>
      <w:outlineLvl w:val="1"/>
    </w:pPr>
    <w:rPr>
      <w:rFonts w:cs="Arial"/>
      <w:b/>
      <w:bCs/>
      <w:iCs/>
      <w:sz w:val="30"/>
      <w:szCs w:val="30"/>
    </w:rPr>
  </w:style>
  <w:style w:type="paragraph" w:styleId="Rubrik3">
    <w:name w:val="heading 3"/>
    <w:basedOn w:val="Normal"/>
    <w:next w:val="Normal"/>
    <w:link w:val="Rubrik3Char"/>
    <w:uiPriority w:val="9"/>
    <w:qFormat/>
    <w:rsid w:val="00FE4F3A"/>
    <w:pPr>
      <w:keepNext/>
      <w:spacing w:before="240" w:after="240"/>
      <w:ind w:right="-50"/>
      <w:outlineLvl w:val="2"/>
    </w:pPr>
    <w:rPr>
      <w:rFonts w:cs="Arial"/>
      <w:b/>
      <w:bCs/>
      <w:iCs/>
      <w:sz w:val="25"/>
      <w:szCs w:val="25"/>
    </w:rPr>
  </w:style>
  <w:style w:type="paragraph" w:styleId="Rubrik4">
    <w:name w:val="heading 4"/>
    <w:basedOn w:val="Normal"/>
    <w:next w:val="Normal"/>
    <w:qFormat/>
    <w:rsid w:val="00FE4F3A"/>
    <w:pPr>
      <w:keepNext/>
      <w:spacing w:before="240" w:after="240"/>
      <w:outlineLvl w:val="3"/>
    </w:pPr>
    <w:rPr>
      <w:b/>
      <w:i/>
      <w:sz w:val="25"/>
      <w:szCs w:val="25"/>
    </w:rPr>
  </w:style>
  <w:style w:type="paragraph" w:styleId="Rubrik5">
    <w:name w:val="heading 5"/>
    <w:basedOn w:val="Normal"/>
    <w:next w:val="Normal"/>
    <w:rsid w:val="00D2560F"/>
    <w:pPr>
      <w:spacing w:after="240"/>
      <w:outlineLvl w:val="4"/>
    </w:pPr>
    <w:rPr>
      <w:rFonts w:ascii="Arial" w:hAnsi="Arial"/>
      <w:b/>
      <w:bCs/>
      <w:iCs/>
      <w:sz w:val="20"/>
      <w:szCs w:val="20"/>
    </w:rPr>
  </w:style>
  <w:style w:type="paragraph" w:styleId="Rubrik6">
    <w:name w:val="heading 6"/>
    <w:basedOn w:val="Normal"/>
    <w:next w:val="Normal"/>
    <w:rsid w:val="00D2560F"/>
    <w:pPr>
      <w:spacing w:after="240"/>
      <w:outlineLvl w:val="5"/>
    </w:pPr>
    <w:rPr>
      <w:rFonts w:ascii="Arial" w:hAnsi="Arial"/>
      <w:b/>
      <w:bCs/>
      <w:i/>
      <w:sz w:val="20"/>
      <w:szCs w:val="20"/>
    </w:rPr>
  </w:style>
  <w:style w:type="paragraph" w:styleId="Rubrik7">
    <w:name w:val="heading 7"/>
    <w:basedOn w:val="Normal"/>
    <w:next w:val="Normal"/>
    <w:qFormat/>
    <w:rsid w:val="004F35E6"/>
    <w:pPr>
      <w:spacing w:line="288" w:lineRule="auto"/>
      <w:ind w:left="567" w:hanging="567"/>
      <w:outlineLvl w:val="6"/>
    </w:pPr>
    <w:rPr>
      <w:iCs/>
      <w:sz w:val="22"/>
      <w:szCs w:val="22"/>
    </w:rPr>
  </w:style>
  <w:style w:type="paragraph" w:styleId="Rubrik8">
    <w:name w:val="heading 8"/>
    <w:basedOn w:val="Normal"/>
    <w:next w:val="Normal"/>
    <w:link w:val="Rubrik8Char"/>
    <w:semiHidden/>
    <w:unhideWhenUsed/>
    <w:rsid w:val="00F55F63"/>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KAPETUnderrubrik1">
    <w:name w:val="KAPET Underrubrik 1"/>
    <w:basedOn w:val="Rubrik3"/>
    <w:next w:val="KAPETBrdtext"/>
    <w:qFormat/>
    <w:rsid w:val="00F869D1"/>
    <w:rPr>
      <w:sz w:val="26"/>
    </w:rPr>
  </w:style>
  <w:style w:type="character" w:styleId="Hyperlnk">
    <w:name w:val="Hyperlink"/>
    <w:basedOn w:val="Standardstycketeckensnitt"/>
    <w:uiPriority w:val="99"/>
    <w:rsid w:val="00E538AD"/>
    <w:rPr>
      <w:color w:val="0563C1" w:themeColor="hyperlink"/>
      <w:u w:val="single"/>
    </w:rPr>
  </w:style>
  <w:style w:type="character" w:customStyle="1" w:styleId="Olstomnmnande1">
    <w:name w:val="Olöst omnämnande1"/>
    <w:basedOn w:val="Standardstycketeckensnitt"/>
    <w:uiPriority w:val="99"/>
    <w:semiHidden/>
    <w:unhideWhenUsed/>
    <w:rsid w:val="00E538AD"/>
    <w:rPr>
      <w:color w:val="605E5C"/>
      <w:shd w:val="clear" w:color="auto" w:fill="E1DFDD"/>
    </w:rPr>
  </w:style>
  <w:style w:type="paragraph" w:customStyle="1" w:styleId="KAPETSidhuvud">
    <w:name w:val="KAPET Sidhuvud"/>
    <w:basedOn w:val="Normal"/>
    <w:qFormat/>
    <w:rsid w:val="00560982"/>
    <w:pPr>
      <w:tabs>
        <w:tab w:val="center" w:pos="4536"/>
        <w:tab w:val="right" w:pos="9072"/>
      </w:tabs>
      <w:jc w:val="center"/>
    </w:pPr>
    <w:rPr>
      <w:i/>
    </w:rPr>
  </w:style>
  <w:style w:type="paragraph" w:styleId="Fotnotstext">
    <w:name w:val="footnote text"/>
    <w:basedOn w:val="Normal"/>
    <w:semiHidden/>
    <w:rsid w:val="004B66DD"/>
    <w:rPr>
      <w:sz w:val="22"/>
      <w:szCs w:val="18"/>
    </w:rPr>
  </w:style>
  <w:style w:type="character" w:styleId="Fotnotsreferens">
    <w:name w:val="footnote reference"/>
    <w:semiHidden/>
    <w:rsid w:val="00F919D3"/>
    <w:rPr>
      <w:vertAlign w:val="superscript"/>
    </w:rPr>
  </w:style>
  <w:style w:type="paragraph" w:styleId="Sidhuvud">
    <w:name w:val="header"/>
    <w:basedOn w:val="Normal"/>
    <w:link w:val="SidhuvudChar"/>
    <w:rsid w:val="00757D4D"/>
    <w:pPr>
      <w:tabs>
        <w:tab w:val="center" w:pos="4513"/>
        <w:tab w:val="right" w:pos="9026"/>
      </w:tabs>
    </w:pPr>
  </w:style>
  <w:style w:type="character" w:customStyle="1" w:styleId="SidhuvudChar">
    <w:name w:val="Sidhuvud Char"/>
    <w:basedOn w:val="Standardstycketeckensnitt"/>
    <w:link w:val="Sidhuvud"/>
    <w:rsid w:val="00757D4D"/>
    <w:rPr>
      <w:rFonts w:ascii="Garamond" w:hAnsi="Garamond"/>
      <w:sz w:val="24"/>
      <w:szCs w:val="24"/>
      <w:lang w:val="sv-SE"/>
    </w:rPr>
  </w:style>
  <w:style w:type="paragraph" w:customStyle="1" w:styleId="KAPETSidnummer">
    <w:name w:val="KAPET Sidnummer"/>
    <w:basedOn w:val="Normal"/>
    <w:qFormat/>
    <w:rsid w:val="00A83063"/>
    <w:pPr>
      <w:tabs>
        <w:tab w:val="center" w:pos="4536"/>
        <w:tab w:val="right" w:pos="9072"/>
      </w:tabs>
    </w:pPr>
  </w:style>
  <w:style w:type="paragraph" w:styleId="Sidfot">
    <w:name w:val="footer"/>
    <w:basedOn w:val="Normal"/>
    <w:link w:val="SidfotChar"/>
    <w:rsid w:val="00757D4D"/>
    <w:pPr>
      <w:tabs>
        <w:tab w:val="center" w:pos="4513"/>
        <w:tab w:val="right" w:pos="9026"/>
      </w:tabs>
    </w:pPr>
  </w:style>
  <w:style w:type="character" w:customStyle="1" w:styleId="SidfotChar">
    <w:name w:val="Sidfot Char"/>
    <w:basedOn w:val="Standardstycketeckensnitt"/>
    <w:link w:val="Sidfot"/>
    <w:rsid w:val="00757D4D"/>
    <w:rPr>
      <w:rFonts w:ascii="Garamond" w:hAnsi="Garamond"/>
      <w:sz w:val="24"/>
      <w:szCs w:val="24"/>
      <w:lang w:val="sv-SE"/>
    </w:rPr>
  </w:style>
  <w:style w:type="paragraph" w:customStyle="1" w:styleId="KAPETAbstract">
    <w:name w:val="KAPET Abstract"/>
    <w:basedOn w:val="Normal"/>
    <w:qFormat/>
    <w:rsid w:val="00A83063"/>
    <w:pPr>
      <w:ind w:right="-50"/>
    </w:pPr>
    <w:rPr>
      <w:sz w:val="22"/>
    </w:rPr>
  </w:style>
  <w:style w:type="paragraph" w:customStyle="1" w:styleId="KAPETReferenser">
    <w:name w:val="KAPET Referenser"/>
    <w:basedOn w:val="Rubrik7"/>
    <w:qFormat/>
    <w:rsid w:val="007B1EA6"/>
    <w:rPr>
      <w:lang w:val="en-US"/>
    </w:rPr>
  </w:style>
  <w:style w:type="paragraph" w:customStyle="1" w:styleId="KAPETFigurotabell">
    <w:name w:val="KAPET Figur_o_tabell"/>
    <w:basedOn w:val="Normal"/>
    <w:next w:val="KAPETFigurotabellbeskrivning"/>
    <w:qFormat/>
    <w:rsid w:val="004F35E6"/>
    <w:pPr>
      <w:spacing w:line="288" w:lineRule="auto"/>
      <w:ind w:right="-50"/>
    </w:pPr>
    <w:rPr>
      <w:b/>
      <w:bCs/>
      <w:i/>
      <w:iCs/>
      <w:sz w:val="22"/>
      <w:szCs w:val="22"/>
    </w:rPr>
  </w:style>
  <w:style w:type="character" w:customStyle="1" w:styleId="Olstomnmnande10">
    <w:name w:val="Olöst omnämnande1"/>
    <w:basedOn w:val="Standardstycketeckensnitt"/>
    <w:uiPriority w:val="99"/>
    <w:semiHidden/>
    <w:unhideWhenUsed/>
    <w:rsid w:val="00930D2B"/>
    <w:rPr>
      <w:color w:val="605E5C"/>
      <w:shd w:val="clear" w:color="auto" w:fill="E1DFDD"/>
    </w:rPr>
  </w:style>
  <w:style w:type="paragraph" w:customStyle="1" w:styleId="KAPETUnderrubrik2">
    <w:name w:val="KAPET Underrubrik 2"/>
    <w:basedOn w:val="Rubrik4"/>
    <w:next w:val="KAPETBrdtext"/>
    <w:qFormat/>
    <w:rsid w:val="00BB53D8"/>
  </w:style>
  <w:style w:type="character" w:customStyle="1" w:styleId="Rubrik8Char">
    <w:name w:val="Rubrik 8 Char"/>
    <w:basedOn w:val="Standardstycketeckensnitt"/>
    <w:link w:val="Rubrik8"/>
    <w:semiHidden/>
    <w:rsid w:val="00F55F63"/>
    <w:rPr>
      <w:rFonts w:asciiTheme="majorHAnsi" w:eastAsiaTheme="majorEastAsia" w:hAnsiTheme="majorHAnsi" w:cstheme="majorBidi"/>
      <w:color w:val="272727" w:themeColor="text1" w:themeTint="D8"/>
      <w:sz w:val="21"/>
      <w:szCs w:val="21"/>
      <w:lang w:val="sv-SE"/>
    </w:rPr>
  </w:style>
  <w:style w:type="paragraph" w:styleId="Revision">
    <w:name w:val="Revision"/>
    <w:hidden/>
    <w:uiPriority w:val="99"/>
    <w:semiHidden/>
    <w:rsid w:val="007E58C5"/>
    <w:rPr>
      <w:rFonts w:ascii="Garamond" w:hAnsi="Garamond"/>
      <w:sz w:val="24"/>
      <w:szCs w:val="24"/>
      <w:lang w:val="sv-SE"/>
    </w:rPr>
  </w:style>
  <w:style w:type="paragraph" w:customStyle="1" w:styleId="KAPETArtikelrubrik">
    <w:name w:val="KAPET Artikelrubrik"/>
    <w:basedOn w:val="Rubrik1"/>
    <w:next w:val="KAPETBrdtext"/>
    <w:qFormat/>
    <w:rsid w:val="007B1EA6"/>
  </w:style>
  <w:style w:type="paragraph" w:customStyle="1" w:styleId="KAPETBrdtext">
    <w:name w:val="KAPET Brödtext"/>
    <w:basedOn w:val="Normal"/>
    <w:qFormat/>
    <w:rsid w:val="00560982"/>
  </w:style>
  <w:style w:type="paragraph" w:customStyle="1" w:styleId="KAPETHuvudrubrik">
    <w:name w:val="KAPET Huvudrubrik"/>
    <w:basedOn w:val="Rubrik2"/>
    <w:next w:val="KAPETBrdtext"/>
    <w:qFormat/>
    <w:rsid w:val="00E41613"/>
  </w:style>
  <w:style w:type="paragraph" w:customStyle="1" w:styleId="KAPETBlockcitat">
    <w:name w:val="KAPET Blockcitat"/>
    <w:basedOn w:val="Normal"/>
    <w:qFormat/>
    <w:rsid w:val="00A83063"/>
    <w:pPr>
      <w:spacing w:line="288" w:lineRule="auto"/>
      <w:ind w:left="567"/>
    </w:pPr>
    <w:rPr>
      <w:sz w:val="22"/>
      <w:szCs w:val="22"/>
    </w:rPr>
  </w:style>
  <w:style w:type="paragraph" w:customStyle="1" w:styleId="KAPETFotnot">
    <w:name w:val="KAPET Fotnot"/>
    <w:basedOn w:val="Fotnotstext"/>
    <w:next w:val="Fotnotstext"/>
    <w:qFormat/>
    <w:rsid w:val="004B66DD"/>
  </w:style>
  <w:style w:type="paragraph" w:customStyle="1" w:styleId="KAPETFigurotabellbeskrivning">
    <w:name w:val="KAPET Figur_o_tabellbeskrivning"/>
    <w:basedOn w:val="Normal"/>
    <w:next w:val="KAPETBrdtext"/>
    <w:qFormat/>
    <w:rsid w:val="004F35E6"/>
    <w:pPr>
      <w:spacing w:line="288" w:lineRule="auto"/>
      <w:ind w:right="-50"/>
    </w:pPr>
    <w:rPr>
      <w:i/>
      <w:iCs/>
      <w:sz w:val="22"/>
      <w:szCs w:val="22"/>
    </w:rPr>
  </w:style>
  <w:style w:type="character" w:styleId="AnvndHyperlnk">
    <w:name w:val="FollowedHyperlink"/>
    <w:basedOn w:val="Standardstycketeckensnitt"/>
    <w:rsid w:val="00D15F44"/>
    <w:rPr>
      <w:color w:val="954F72" w:themeColor="followedHyperlink"/>
      <w:u w:val="single"/>
    </w:rPr>
  </w:style>
  <w:style w:type="paragraph" w:customStyle="1" w:styleId="KAPETAbstractrubrik">
    <w:name w:val="KAPET Abstractrubrik"/>
    <w:basedOn w:val="KAPETUnderrubrik1"/>
    <w:next w:val="KAPETAbstract"/>
    <w:qFormat/>
    <w:rsid w:val="0044134E"/>
  </w:style>
  <w:style w:type="paragraph" w:customStyle="1" w:styleId="KAPETReferensrubrik">
    <w:name w:val="KAPET Referensrubrik"/>
    <w:basedOn w:val="KAPETHuvudrubrik"/>
    <w:next w:val="KAPETReferenser"/>
    <w:qFormat/>
    <w:rsid w:val="00A6615F"/>
  </w:style>
  <w:style w:type="paragraph" w:customStyle="1" w:styleId="Formatmall1">
    <w:name w:val="Formatmall1"/>
    <w:basedOn w:val="KAPETArtikelrubrik"/>
    <w:qFormat/>
    <w:rsid w:val="007B1EA6"/>
  </w:style>
  <w:style w:type="character" w:styleId="Olstomnmnande">
    <w:name w:val="Unresolved Mention"/>
    <w:basedOn w:val="Standardstycketeckensnitt"/>
    <w:uiPriority w:val="99"/>
    <w:semiHidden/>
    <w:unhideWhenUsed/>
    <w:rsid w:val="00CE7DA2"/>
    <w:rPr>
      <w:color w:val="605E5C"/>
      <w:shd w:val="clear" w:color="auto" w:fill="E1DFDD"/>
    </w:rPr>
  </w:style>
  <w:style w:type="table" w:styleId="Tabellrutnt">
    <w:name w:val="Table Grid"/>
    <w:basedOn w:val="Normaltabell"/>
    <w:uiPriority w:val="39"/>
    <w:rsid w:val="002514E9"/>
    <w:rPr>
      <w:rFonts w:asciiTheme="minorHAnsi" w:eastAsiaTheme="minorHAnsi" w:hAnsiTheme="minorHAnsi" w:cstheme="minorBidi"/>
      <w:sz w:val="24"/>
      <w:szCs w:val="24"/>
      <w:lang w:val="sv-S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Numreradlista">
    <w:name w:val="sNumrerad lista"/>
    <w:basedOn w:val="Normal"/>
    <w:rsid w:val="002514E9"/>
    <w:pPr>
      <w:numPr>
        <w:numId w:val="14"/>
      </w:numPr>
      <w:spacing w:line="360" w:lineRule="auto"/>
    </w:pPr>
    <w:rPr>
      <w:szCs w:val="20"/>
    </w:rPr>
  </w:style>
  <w:style w:type="paragraph" w:styleId="Liststycke">
    <w:name w:val="List Paragraph"/>
    <w:basedOn w:val="Normal"/>
    <w:uiPriority w:val="34"/>
    <w:qFormat/>
    <w:rsid w:val="002514E9"/>
    <w:pPr>
      <w:ind w:left="720"/>
      <w:contextualSpacing/>
    </w:pPr>
    <w:rPr>
      <w:rFonts w:asciiTheme="minorHAnsi" w:eastAsiaTheme="minorHAnsi" w:hAnsiTheme="minorHAnsi" w:cstheme="minorBidi"/>
      <w:lang w:eastAsia="en-US"/>
    </w:rPr>
  </w:style>
  <w:style w:type="character" w:customStyle="1" w:styleId="Rubrik1Char">
    <w:name w:val="Rubrik 1 Char"/>
    <w:basedOn w:val="Standardstycketeckensnitt"/>
    <w:link w:val="Rubrik1"/>
    <w:uiPriority w:val="9"/>
    <w:rsid w:val="002514E9"/>
    <w:rPr>
      <w:rFonts w:ascii="Garamond" w:hAnsi="Garamond" w:cs="Arial"/>
      <w:b/>
      <w:bCs/>
      <w:kern w:val="32"/>
      <w:sz w:val="40"/>
      <w:szCs w:val="40"/>
      <w:lang w:val="sv-SE"/>
    </w:rPr>
  </w:style>
  <w:style w:type="paragraph" w:styleId="Rubrik">
    <w:name w:val="Title"/>
    <w:basedOn w:val="Normal"/>
    <w:next w:val="Normal"/>
    <w:link w:val="RubrikChar"/>
    <w:uiPriority w:val="10"/>
    <w:qFormat/>
    <w:rsid w:val="002514E9"/>
    <w:pPr>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2514E9"/>
    <w:rPr>
      <w:rFonts w:asciiTheme="majorHAnsi" w:eastAsiaTheme="majorEastAsia" w:hAnsiTheme="majorHAnsi" w:cstheme="majorBidi"/>
      <w:spacing w:val="-10"/>
      <w:kern w:val="28"/>
      <w:sz w:val="56"/>
      <w:szCs w:val="56"/>
      <w:lang w:val="sv-SE"/>
    </w:rPr>
  </w:style>
  <w:style w:type="paragraph" w:customStyle="1" w:styleId="sLitteraturf">
    <w:name w:val="sLitteraturf."/>
    <w:basedOn w:val="Normal"/>
    <w:rsid w:val="002514E9"/>
    <w:pPr>
      <w:spacing w:line="360" w:lineRule="auto"/>
      <w:ind w:left="284" w:hanging="284"/>
    </w:pPr>
    <w:rPr>
      <w:szCs w:val="20"/>
    </w:rPr>
  </w:style>
  <w:style w:type="character" w:customStyle="1" w:styleId="Rubrik3Char">
    <w:name w:val="Rubrik 3 Char"/>
    <w:basedOn w:val="Standardstycketeckensnitt"/>
    <w:link w:val="Rubrik3"/>
    <w:uiPriority w:val="9"/>
    <w:rsid w:val="002514E9"/>
    <w:rPr>
      <w:rFonts w:ascii="Garamond" w:hAnsi="Garamond" w:cs="Arial"/>
      <w:b/>
      <w:bCs/>
      <w:iCs/>
      <w:sz w:val="25"/>
      <w:szCs w:val="25"/>
      <w:lang w:val="sv-SE"/>
    </w:rPr>
  </w:style>
  <w:style w:type="character" w:customStyle="1" w:styleId="reference-accessdate">
    <w:name w:val="reference-accessdate"/>
    <w:basedOn w:val="Standardstycketeckensnitt"/>
    <w:rsid w:val="002514E9"/>
  </w:style>
  <w:style w:type="paragraph" w:customStyle="1" w:styleId="sBrdtext">
    <w:name w:val="sBrödtext"/>
    <w:link w:val="sBrdtextChar"/>
    <w:rsid w:val="00CF65D3"/>
    <w:pPr>
      <w:spacing w:before="240" w:line="360" w:lineRule="auto"/>
    </w:pPr>
    <w:rPr>
      <w:sz w:val="24"/>
      <w:lang w:val="sv-SE"/>
    </w:rPr>
  </w:style>
  <w:style w:type="paragraph" w:customStyle="1" w:styleId="sBrdtextindrag">
    <w:name w:val="sBrödtext indrag"/>
    <w:basedOn w:val="sBrdtext"/>
    <w:rsid w:val="00CF65D3"/>
    <w:pPr>
      <w:spacing w:before="0"/>
      <w:ind w:firstLine="227"/>
    </w:pPr>
  </w:style>
  <w:style w:type="character" w:customStyle="1" w:styleId="sBrdtextChar">
    <w:name w:val="sBrödtext Char"/>
    <w:link w:val="sBrdtext"/>
    <w:rsid w:val="00CF65D3"/>
    <w:rPr>
      <w:sz w:val="24"/>
      <w:lang w:val="sv-SE"/>
    </w:rPr>
  </w:style>
  <w:style w:type="character" w:styleId="Betoning">
    <w:name w:val="Emphasis"/>
    <w:basedOn w:val="Standardstycketeckensnitt"/>
    <w:uiPriority w:val="20"/>
    <w:qFormat/>
    <w:rsid w:val="000C5487"/>
    <w:rPr>
      <w:i/>
      <w:iCs/>
    </w:rPr>
  </w:style>
  <w:style w:type="character" w:styleId="Kommentarsreferens">
    <w:name w:val="annotation reference"/>
    <w:basedOn w:val="Standardstycketeckensnitt"/>
    <w:rsid w:val="00BB6376"/>
    <w:rPr>
      <w:sz w:val="16"/>
      <w:szCs w:val="16"/>
    </w:rPr>
  </w:style>
  <w:style w:type="paragraph" w:styleId="Kommentarer">
    <w:name w:val="annotation text"/>
    <w:basedOn w:val="Normal"/>
    <w:link w:val="KommentarerChar"/>
    <w:rsid w:val="00BB6376"/>
    <w:rPr>
      <w:sz w:val="20"/>
      <w:szCs w:val="20"/>
    </w:rPr>
  </w:style>
  <w:style w:type="character" w:customStyle="1" w:styleId="KommentarerChar">
    <w:name w:val="Kommentarer Char"/>
    <w:basedOn w:val="Standardstycketeckensnitt"/>
    <w:link w:val="Kommentarer"/>
    <w:rsid w:val="00BB6376"/>
    <w:rPr>
      <w:lang w:val="sv-SE"/>
    </w:rPr>
  </w:style>
  <w:style w:type="paragraph" w:styleId="Kommentarsmne">
    <w:name w:val="annotation subject"/>
    <w:basedOn w:val="Kommentarer"/>
    <w:next w:val="Kommentarer"/>
    <w:link w:val="KommentarsmneChar"/>
    <w:semiHidden/>
    <w:unhideWhenUsed/>
    <w:rsid w:val="00BB6376"/>
    <w:rPr>
      <w:b/>
      <w:bCs/>
    </w:rPr>
  </w:style>
  <w:style w:type="character" w:customStyle="1" w:styleId="KommentarsmneChar">
    <w:name w:val="Kommentarsämne Char"/>
    <w:basedOn w:val="KommentarerChar"/>
    <w:link w:val="Kommentarsmne"/>
    <w:semiHidden/>
    <w:rsid w:val="00BB6376"/>
    <w:rPr>
      <w:b/>
      <w:bCs/>
      <w:lang w:val="sv-SE"/>
    </w:rPr>
  </w:style>
  <w:style w:type="character" w:styleId="Stark">
    <w:name w:val="Strong"/>
    <w:basedOn w:val="Standardstycketeckensnitt"/>
    <w:qFormat/>
    <w:rsid w:val="00C83F1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6463466">
      <w:bodyDiv w:val="1"/>
      <w:marLeft w:val="0"/>
      <w:marRight w:val="0"/>
      <w:marTop w:val="0"/>
      <w:marBottom w:val="0"/>
      <w:divBdr>
        <w:top w:val="none" w:sz="0" w:space="0" w:color="auto"/>
        <w:left w:val="none" w:sz="0" w:space="0" w:color="auto"/>
        <w:bottom w:val="none" w:sz="0" w:space="0" w:color="auto"/>
        <w:right w:val="none" w:sz="0" w:space="0" w:color="auto"/>
      </w:divBdr>
    </w:div>
    <w:div w:id="453669711">
      <w:bodyDiv w:val="1"/>
      <w:marLeft w:val="0"/>
      <w:marRight w:val="0"/>
      <w:marTop w:val="0"/>
      <w:marBottom w:val="0"/>
      <w:divBdr>
        <w:top w:val="none" w:sz="0" w:space="0" w:color="auto"/>
        <w:left w:val="none" w:sz="0" w:space="0" w:color="auto"/>
        <w:bottom w:val="none" w:sz="0" w:space="0" w:color="auto"/>
        <w:right w:val="none" w:sz="0" w:space="0" w:color="auto"/>
      </w:divBdr>
    </w:div>
    <w:div w:id="513616766">
      <w:bodyDiv w:val="1"/>
      <w:marLeft w:val="0"/>
      <w:marRight w:val="0"/>
      <w:marTop w:val="0"/>
      <w:marBottom w:val="0"/>
      <w:divBdr>
        <w:top w:val="none" w:sz="0" w:space="0" w:color="auto"/>
        <w:left w:val="none" w:sz="0" w:space="0" w:color="auto"/>
        <w:bottom w:val="none" w:sz="0" w:space="0" w:color="auto"/>
        <w:right w:val="none" w:sz="0" w:space="0" w:color="auto"/>
      </w:divBdr>
      <w:divsChild>
        <w:div w:id="731656169">
          <w:marLeft w:val="0"/>
          <w:marRight w:val="0"/>
          <w:marTop w:val="0"/>
          <w:marBottom w:val="0"/>
          <w:divBdr>
            <w:top w:val="none" w:sz="0" w:space="0" w:color="auto"/>
            <w:left w:val="none" w:sz="0" w:space="0" w:color="auto"/>
            <w:bottom w:val="none" w:sz="0" w:space="0" w:color="auto"/>
            <w:right w:val="none" w:sz="0" w:space="0" w:color="auto"/>
          </w:divBdr>
        </w:div>
      </w:divsChild>
    </w:div>
    <w:div w:id="607351123">
      <w:bodyDiv w:val="1"/>
      <w:marLeft w:val="0"/>
      <w:marRight w:val="0"/>
      <w:marTop w:val="0"/>
      <w:marBottom w:val="0"/>
      <w:divBdr>
        <w:top w:val="none" w:sz="0" w:space="0" w:color="auto"/>
        <w:left w:val="none" w:sz="0" w:space="0" w:color="auto"/>
        <w:bottom w:val="none" w:sz="0" w:space="0" w:color="auto"/>
        <w:right w:val="none" w:sz="0" w:space="0" w:color="auto"/>
      </w:divBdr>
      <w:divsChild>
        <w:div w:id="740835363">
          <w:marLeft w:val="0"/>
          <w:marRight w:val="0"/>
          <w:marTop w:val="0"/>
          <w:marBottom w:val="0"/>
          <w:divBdr>
            <w:top w:val="none" w:sz="0" w:space="0" w:color="auto"/>
            <w:left w:val="none" w:sz="0" w:space="0" w:color="auto"/>
            <w:bottom w:val="none" w:sz="0" w:space="0" w:color="auto"/>
            <w:right w:val="none" w:sz="0" w:space="0" w:color="auto"/>
          </w:divBdr>
        </w:div>
      </w:divsChild>
    </w:div>
    <w:div w:id="624777228">
      <w:bodyDiv w:val="1"/>
      <w:marLeft w:val="0"/>
      <w:marRight w:val="0"/>
      <w:marTop w:val="0"/>
      <w:marBottom w:val="0"/>
      <w:divBdr>
        <w:top w:val="none" w:sz="0" w:space="0" w:color="auto"/>
        <w:left w:val="none" w:sz="0" w:space="0" w:color="auto"/>
        <w:bottom w:val="none" w:sz="0" w:space="0" w:color="auto"/>
        <w:right w:val="none" w:sz="0" w:space="0" w:color="auto"/>
      </w:divBdr>
      <w:divsChild>
        <w:div w:id="1091897195">
          <w:marLeft w:val="0"/>
          <w:marRight w:val="0"/>
          <w:marTop w:val="0"/>
          <w:marBottom w:val="0"/>
          <w:divBdr>
            <w:top w:val="none" w:sz="0" w:space="0" w:color="auto"/>
            <w:left w:val="none" w:sz="0" w:space="0" w:color="auto"/>
            <w:bottom w:val="none" w:sz="0" w:space="0" w:color="auto"/>
            <w:right w:val="none" w:sz="0" w:space="0" w:color="auto"/>
          </w:divBdr>
        </w:div>
      </w:divsChild>
    </w:div>
    <w:div w:id="962228445">
      <w:bodyDiv w:val="1"/>
      <w:marLeft w:val="0"/>
      <w:marRight w:val="0"/>
      <w:marTop w:val="0"/>
      <w:marBottom w:val="0"/>
      <w:divBdr>
        <w:top w:val="none" w:sz="0" w:space="0" w:color="auto"/>
        <w:left w:val="none" w:sz="0" w:space="0" w:color="auto"/>
        <w:bottom w:val="none" w:sz="0" w:space="0" w:color="auto"/>
        <w:right w:val="none" w:sz="0" w:space="0" w:color="auto"/>
      </w:divBdr>
      <w:divsChild>
        <w:div w:id="1652294077">
          <w:marLeft w:val="0"/>
          <w:marRight w:val="0"/>
          <w:marTop w:val="0"/>
          <w:marBottom w:val="0"/>
          <w:divBdr>
            <w:top w:val="none" w:sz="0" w:space="0" w:color="auto"/>
            <w:left w:val="none" w:sz="0" w:space="0" w:color="auto"/>
            <w:bottom w:val="none" w:sz="0" w:space="0" w:color="auto"/>
            <w:right w:val="none" w:sz="0" w:space="0" w:color="auto"/>
          </w:divBdr>
        </w:div>
      </w:divsChild>
    </w:div>
    <w:div w:id="1245258998">
      <w:bodyDiv w:val="1"/>
      <w:marLeft w:val="0"/>
      <w:marRight w:val="0"/>
      <w:marTop w:val="0"/>
      <w:marBottom w:val="0"/>
      <w:divBdr>
        <w:top w:val="none" w:sz="0" w:space="0" w:color="auto"/>
        <w:left w:val="none" w:sz="0" w:space="0" w:color="auto"/>
        <w:bottom w:val="none" w:sz="0" w:space="0" w:color="auto"/>
        <w:right w:val="none" w:sz="0" w:space="0" w:color="auto"/>
      </w:divBdr>
      <w:divsChild>
        <w:div w:id="1275360626">
          <w:marLeft w:val="0"/>
          <w:marRight w:val="0"/>
          <w:marTop w:val="0"/>
          <w:marBottom w:val="0"/>
          <w:divBdr>
            <w:top w:val="none" w:sz="0" w:space="0" w:color="auto"/>
            <w:left w:val="none" w:sz="0" w:space="0" w:color="auto"/>
            <w:bottom w:val="none" w:sz="0" w:space="0" w:color="auto"/>
            <w:right w:val="none" w:sz="0" w:space="0" w:color="auto"/>
          </w:divBdr>
        </w:div>
      </w:divsChild>
    </w:div>
    <w:div w:id="1461999211">
      <w:bodyDiv w:val="1"/>
      <w:marLeft w:val="0"/>
      <w:marRight w:val="0"/>
      <w:marTop w:val="0"/>
      <w:marBottom w:val="0"/>
      <w:divBdr>
        <w:top w:val="none" w:sz="0" w:space="0" w:color="auto"/>
        <w:left w:val="none" w:sz="0" w:space="0" w:color="auto"/>
        <w:bottom w:val="none" w:sz="0" w:space="0" w:color="auto"/>
        <w:right w:val="none" w:sz="0" w:space="0" w:color="auto"/>
      </w:divBdr>
      <w:divsChild>
        <w:div w:id="1736006598">
          <w:marLeft w:val="0"/>
          <w:marRight w:val="0"/>
          <w:marTop w:val="0"/>
          <w:marBottom w:val="0"/>
          <w:divBdr>
            <w:top w:val="none" w:sz="0" w:space="0" w:color="auto"/>
            <w:left w:val="none" w:sz="0" w:space="0" w:color="auto"/>
            <w:bottom w:val="none" w:sz="0" w:space="0" w:color="auto"/>
            <w:right w:val="none" w:sz="0" w:space="0" w:color="auto"/>
          </w:divBdr>
        </w:div>
      </w:divsChild>
    </w:div>
    <w:div w:id="1653564484">
      <w:bodyDiv w:val="1"/>
      <w:marLeft w:val="0"/>
      <w:marRight w:val="0"/>
      <w:marTop w:val="0"/>
      <w:marBottom w:val="0"/>
      <w:divBdr>
        <w:top w:val="none" w:sz="0" w:space="0" w:color="auto"/>
        <w:left w:val="none" w:sz="0" w:space="0" w:color="auto"/>
        <w:bottom w:val="none" w:sz="0" w:space="0" w:color="auto"/>
        <w:right w:val="none" w:sz="0" w:space="0" w:color="auto"/>
      </w:divBdr>
    </w:div>
    <w:div w:id="1917980222">
      <w:bodyDiv w:val="1"/>
      <w:marLeft w:val="0"/>
      <w:marRight w:val="0"/>
      <w:marTop w:val="0"/>
      <w:marBottom w:val="0"/>
      <w:divBdr>
        <w:top w:val="none" w:sz="0" w:space="0" w:color="auto"/>
        <w:left w:val="none" w:sz="0" w:space="0" w:color="auto"/>
        <w:bottom w:val="none" w:sz="0" w:space="0" w:color="auto"/>
        <w:right w:val="none" w:sz="0" w:space="0" w:color="auto"/>
      </w:divBdr>
      <w:divsChild>
        <w:div w:id="9525974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hyperlink" Target="https://archive.org/details/giftedgroupatmid011505mbp"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emf"/><Relationship Id="rId12" Type="http://schemas.openxmlformats.org/officeDocument/2006/relationships/chart" Target="charts/chart5.xml"/><Relationship Id="rId17" Type="http://schemas.openxmlformats.org/officeDocument/2006/relationships/hyperlink" Target="https://doi.org/10.37517/978-1-74286-613-0"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hart" Target="charts/chart9.xm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4.xm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chart" Target="charts/chart8.xml"/><Relationship Id="rId23" Type="http://schemas.openxmlformats.org/officeDocument/2006/relationships/header" Target="header3.xml"/><Relationship Id="rId10" Type="http://schemas.openxmlformats.org/officeDocument/2006/relationships/chart" Target="charts/chart3.xm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footer" Target="footer2.xml"/></Relationships>
</file>

<file path=word/charts/_rels/chart1.xml.rels><?xml version="1.0" encoding="UTF-8" standalone="yes"?>
<Relationships xmlns="http://schemas.openxmlformats.org/package/2006/relationships"><Relationship Id="rId3" Type="http://schemas.openxmlformats.org/officeDocument/2006/relationships/oleObject" Target="file:////Users\matsekholm\Desktop\Sko&#776;vde%20oktober%202023\Underlag%20Sko&#776;vde%20okt%202023.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Users\matsekholm\Desktop\Sko&#776;vde%20oktober%202023\Underlag%20Sko&#776;vde%20okt%202023.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Users\matsekholm\Library\Mobile%20Documents\com~apple~CloudDocs\Documents\EVEDUC\Uppdrag\Sko&#776;vde\Sko&#776;vde%20oktober%202023\Underlag%20Sko&#776;vde%20okt%202023.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Users\matsekholm\Library\Mobile%20Documents\com~apple~CloudDocs\Documents\EVEDUC\Uppdrag\Sko&#776;vde\Sko&#776;vde%20oktober%202023\Underlag%20Sko&#776;vde%20okt%202023.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Users\matsekholm\Library\Mobile%20Documents\com~apple~CloudDocs\Documents\EVEDUC\Uppdrag\Sko&#776;vde\Sko&#776;vde%20oktober%202023\Underlag%20Sko&#776;vde%20okt%202023.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Users\matsekholm\Library\Mobile%20Documents\com~apple~CloudDocs\Documents\EVEDUC\Uppdrag\Sko&#776;vde\Sko&#776;vde%20oktober%202023\Underlag%20Sko&#776;vde%20okt%202023.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Users\matsekholm\Library\Mobile%20Documents\com~apple~CloudDocs\Documents\EVEDUC\Uppdrag\Sko&#776;vde\Sko&#776;vde%20oktober%202023\Underlag%20Sko&#776;vde%20okt%202023.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Users\matsekholm\Library\Mobile%20Documents\com~apple~CloudDocs\Documents\EVEDUC\Uppdrag\Sko&#776;vde\Sko&#776;vde%20oktober%202023\Underlag%20Sko&#776;vde%20okt%202023.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Users\matsekholm\Library\Mobile%20Documents\com~apple~CloudDocs\Documents\EVEDUC\Uppdrag\Sko&#776;vde\Sko&#776;vde%20oktober%202023\Underlag%20Sko&#776;vde%20okt%202023.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Arbetssätt!$A$123</c:f>
              <c:strCache>
                <c:ptCount val="1"/>
                <c:pt idx="0">
                  <c:v>1969</c:v>
                </c:pt>
              </c:strCache>
            </c:strRef>
          </c:tx>
          <c:spPr>
            <a:solidFill>
              <a:srgbClr val="0070C0"/>
            </a:solidFill>
            <a:ln>
              <a:noFill/>
            </a:ln>
            <a:effectLst/>
          </c:spPr>
          <c:invertIfNegative val="0"/>
          <c:cat>
            <c:strRef>
              <c:f>Arbetssätt!$B$122:$F$122</c:f>
              <c:strCache>
                <c:ptCount val="5"/>
                <c:pt idx="0">
                  <c:v>Teacher talks</c:v>
                </c:pt>
                <c:pt idx="1">
                  <c:v>Teacher talks, asks questions - students answer</c:v>
                </c:pt>
                <c:pt idx="2">
                  <c:v>discussion</c:v>
                </c:pt>
                <c:pt idx="3">
                  <c:v>group work</c:v>
                </c:pt>
                <c:pt idx="4">
                  <c:v>individual work</c:v>
                </c:pt>
              </c:strCache>
            </c:strRef>
          </c:cat>
          <c:val>
            <c:numRef>
              <c:f>Arbetssätt!$B$123:$F$123</c:f>
              <c:numCache>
                <c:formatCode>General</c:formatCode>
                <c:ptCount val="5"/>
                <c:pt idx="0">
                  <c:v>81</c:v>
                </c:pt>
                <c:pt idx="1">
                  <c:v>85</c:v>
                </c:pt>
                <c:pt idx="2">
                  <c:v>20</c:v>
                </c:pt>
                <c:pt idx="3">
                  <c:v>2</c:v>
                </c:pt>
                <c:pt idx="4">
                  <c:v>38</c:v>
                </c:pt>
              </c:numCache>
            </c:numRef>
          </c:val>
          <c:extLst>
            <c:ext xmlns:c16="http://schemas.microsoft.com/office/drawing/2014/chart" uri="{C3380CC4-5D6E-409C-BE32-E72D297353CC}">
              <c16:uniqueId val="{00000000-E6DE-074B-95C0-5D5DD0CDAB4B}"/>
            </c:ext>
          </c:extLst>
        </c:ser>
        <c:ser>
          <c:idx val="1"/>
          <c:order val="1"/>
          <c:tx>
            <c:strRef>
              <c:f>Arbetssätt!$A$124</c:f>
              <c:strCache>
                <c:ptCount val="1"/>
                <c:pt idx="0">
                  <c:v>1979</c:v>
                </c:pt>
              </c:strCache>
            </c:strRef>
          </c:tx>
          <c:spPr>
            <a:solidFill>
              <a:schemeClr val="accent2"/>
            </a:solidFill>
            <a:ln>
              <a:noFill/>
            </a:ln>
            <a:effectLst/>
          </c:spPr>
          <c:invertIfNegative val="0"/>
          <c:cat>
            <c:strRef>
              <c:f>Arbetssätt!$B$122:$F$122</c:f>
              <c:strCache>
                <c:ptCount val="5"/>
                <c:pt idx="0">
                  <c:v>Teacher talks</c:v>
                </c:pt>
                <c:pt idx="1">
                  <c:v>Teacher talks, asks questions - students answer</c:v>
                </c:pt>
                <c:pt idx="2">
                  <c:v>discussion</c:v>
                </c:pt>
                <c:pt idx="3">
                  <c:v>group work</c:v>
                </c:pt>
                <c:pt idx="4">
                  <c:v>individual work</c:v>
                </c:pt>
              </c:strCache>
            </c:strRef>
          </c:cat>
          <c:val>
            <c:numRef>
              <c:f>Arbetssätt!$B$124:$F$124</c:f>
              <c:numCache>
                <c:formatCode>General</c:formatCode>
                <c:ptCount val="5"/>
                <c:pt idx="0">
                  <c:v>80</c:v>
                </c:pt>
                <c:pt idx="1">
                  <c:v>77</c:v>
                </c:pt>
                <c:pt idx="2">
                  <c:v>26</c:v>
                </c:pt>
                <c:pt idx="3">
                  <c:v>4</c:v>
                </c:pt>
                <c:pt idx="4">
                  <c:v>54</c:v>
                </c:pt>
              </c:numCache>
            </c:numRef>
          </c:val>
          <c:extLst>
            <c:ext xmlns:c16="http://schemas.microsoft.com/office/drawing/2014/chart" uri="{C3380CC4-5D6E-409C-BE32-E72D297353CC}">
              <c16:uniqueId val="{00000001-E6DE-074B-95C0-5D5DD0CDAB4B}"/>
            </c:ext>
          </c:extLst>
        </c:ser>
        <c:ser>
          <c:idx val="2"/>
          <c:order val="2"/>
          <c:tx>
            <c:strRef>
              <c:f>Arbetssätt!$A$125</c:f>
              <c:strCache>
                <c:ptCount val="1"/>
                <c:pt idx="0">
                  <c:v>1994</c:v>
                </c:pt>
              </c:strCache>
            </c:strRef>
          </c:tx>
          <c:spPr>
            <a:solidFill>
              <a:srgbClr val="00B050"/>
            </a:solidFill>
            <a:ln>
              <a:noFill/>
            </a:ln>
            <a:effectLst/>
          </c:spPr>
          <c:invertIfNegative val="0"/>
          <c:cat>
            <c:strRef>
              <c:f>Arbetssätt!$B$122:$F$122</c:f>
              <c:strCache>
                <c:ptCount val="5"/>
                <c:pt idx="0">
                  <c:v>Teacher talks</c:v>
                </c:pt>
                <c:pt idx="1">
                  <c:v>Teacher talks, asks questions - students answer</c:v>
                </c:pt>
                <c:pt idx="2">
                  <c:v>discussion</c:v>
                </c:pt>
                <c:pt idx="3">
                  <c:v>group work</c:v>
                </c:pt>
                <c:pt idx="4">
                  <c:v>individual work</c:v>
                </c:pt>
              </c:strCache>
            </c:strRef>
          </c:cat>
          <c:val>
            <c:numRef>
              <c:f>Arbetssätt!$B$125:$F$125</c:f>
              <c:numCache>
                <c:formatCode>General</c:formatCode>
                <c:ptCount val="5"/>
                <c:pt idx="0">
                  <c:v>84</c:v>
                </c:pt>
                <c:pt idx="1">
                  <c:v>81</c:v>
                </c:pt>
                <c:pt idx="2">
                  <c:v>45</c:v>
                </c:pt>
                <c:pt idx="3">
                  <c:v>9</c:v>
                </c:pt>
                <c:pt idx="4">
                  <c:v>32</c:v>
                </c:pt>
              </c:numCache>
            </c:numRef>
          </c:val>
          <c:extLst>
            <c:ext xmlns:c16="http://schemas.microsoft.com/office/drawing/2014/chart" uri="{C3380CC4-5D6E-409C-BE32-E72D297353CC}">
              <c16:uniqueId val="{00000002-E6DE-074B-95C0-5D5DD0CDAB4B}"/>
            </c:ext>
          </c:extLst>
        </c:ser>
        <c:ser>
          <c:idx val="3"/>
          <c:order val="3"/>
          <c:tx>
            <c:strRef>
              <c:f>Arbetssätt!$A$126</c:f>
              <c:strCache>
                <c:ptCount val="1"/>
                <c:pt idx="0">
                  <c:v>2023</c:v>
                </c:pt>
              </c:strCache>
            </c:strRef>
          </c:tx>
          <c:spPr>
            <a:solidFill>
              <a:srgbClr val="FF0000"/>
            </a:solidFill>
            <a:ln>
              <a:noFill/>
            </a:ln>
            <a:effectLst/>
          </c:spPr>
          <c:invertIfNegative val="0"/>
          <c:cat>
            <c:strRef>
              <c:f>Arbetssätt!$B$122:$F$122</c:f>
              <c:strCache>
                <c:ptCount val="5"/>
                <c:pt idx="0">
                  <c:v>Teacher talks</c:v>
                </c:pt>
                <c:pt idx="1">
                  <c:v>Teacher talks, asks questions - students answer</c:v>
                </c:pt>
                <c:pt idx="2">
                  <c:v>discussion</c:v>
                </c:pt>
                <c:pt idx="3">
                  <c:v>group work</c:v>
                </c:pt>
                <c:pt idx="4">
                  <c:v>individual work</c:v>
                </c:pt>
              </c:strCache>
            </c:strRef>
          </c:cat>
          <c:val>
            <c:numRef>
              <c:f>Arbetssätt!$B$126:$F$126</c:f>
              <c:numCache>
                <c:formatCode>General</c:formatCode>
                <c:ptCount val="5"/>
                <c:pt idx="0">
                  <c:v>81</c:v>
                </c:pt>
                <c:pt idx="1">
                  <c:v>76</c:v>
                </c:pt>
                <c:pt idx="2">
                  <c:v>63</c:v>
                </c:pt>
                <c:pt idx="3">
                  <c:v>26</c:v>
                </c:pt>
                <c:pt idx="4">
                  <c:v>69</c:v>
                </c:pt>
              </c:numCache>
            </c:numRef>
          </c:val>
          <c:extLst>
            <c:ext xmlns:c16="http://schemas.microsoft.com/office/drawing/2014/chart" uri="{C3380CC4-5D6E-409C-BE32-E72D297353CC}">
              <c16:uniqueId val="{00000003-E6DE-074B-95C0-5D5DD0CDAB4B}"/>
            </c:ext>
          </c:extLst>
        </c:ser>
        <c:dLbls>
          <c:showLegendKey val="0"/>
          <c:showVal val="0"/>
          <c:showCatName val="0"/>
          <c:showSerName val="0"/>
          <c:showPercent val="0"/>
          <c:showBubbleSize val="0"/>
        </c:dLbls>
        <c:gapWidth val="219"/>
        <c:overlap val="-27"/>
        <c:axId val="1938309600"/>
        <c:axId val="1904630880"/>
      </c:barChart>
      <c:catAx>
        <c:axId val="19383096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sv-SE"/>
          </a:p>
        </c:txPr>
        <c:crossAx val="1904630880"/>
        <c:crosses val="autoZero"/>
        <c:auto val="1"/>
        <c:lblAlgn val="ctr"/>
        <c:lblOffset val="100"/>
        <c:noMultiLvlLbl val="0"/>
      </c:catAx>
      <c:valAx>
        <c:axId val="1904630880"/>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sv-SE"/>
          </a:p>
        </c:txPr>
        <c:crossAx val="1938309600"/>
        <c:crosses val="autoZero"/>
        <c:crossBetween val="between"/>
      </c:valAx>
      <c:spPr>
        <a:noFill/>
        <a:ln>
          <a:noFill/>
        </a:ln>
        <a:effectLst/>
      </c:spPr>
    </c:plotArea>
    <c:legend>
      <c:legendPos val="b"/>
      <c:layout>
        <c:manualLayout>
          <c:xMode val="edge"/>
          <c:yMode val="edge"/>
          <c:x val="0.53489814469570141"/>
          <c:y val="4.9831646707096201E-2"/>
          <c:w val="0.4006462980428282"/>
          <c:h val="6.2327064744485017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sv-S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sv-SE"/>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Arbetssätt!$A$115</c:f>
              <c:strCache>
                <c:ptCount val="1"/>
                <c:pt idx="0">
                  <c:v>1969</c:v>
                </c:pt>
              </c:strCache>
            </c:strRef>
          </c:tx>
          <c:spPr>
            <a:solidFill>
              <a:schemeClr val="accent1"/>
            </a:solidFill>
            <a:ln>
              <a:noFill/>
            </a:ln>
            <a:effectLst/>
          </c:spPr>
          <c:invertIfNegative val="0"/>
          <c:cat>
            <c:strRef>
              <c:f>Arbetssätt!$B$114:$F$114</c:f>
              <c:strCache>
                <c:ptCount val="5"/>
                <c:pt idx="0">
                  <c:v>Teacher talks</c:v>
                </c:pt>
                <c:pt idx="1">
                  <c:v>Teacher talks, asks questions - students answer</c:v>
                </c:pt>
                <c:pt idx="2">
                  <c:v>discussion</c:v>
                </c:pt>
                <c:pt idx="3">
                  <c:v>group work</c:v>
                </c:pt>
                <c:pt idx="4">
                  <c:v>individual work</c:v>
                </c:pt>
              </c:strCache>
            </c:strRef>
          </c:cat>
          <c:val>
            <c:numRef>
              <c:f>Arbetssätt!$B$115:$F$115</c:f>
              <c:numCache>
                <c:formatCode>General</c:formatCode>
                <c:ptCount val="5"/>
                <c:pt idx="0">
                  <c:v>40</c:v>
                </c:pt>
                <c:pt idx="1">
                  <c:v>69</c:v>
                </c:pt>
                <c:pt idx="2">
                  <c:v>58</c:v>
                </c:pt>
                <c:pt idx="3">
                  <c:v>27</c:v>
                </c:pt>
                <c:pt idx="4">
                  <c:v>54</c:v>
                </c:pt>
              </c:numCache>
            </c:numRef>
          </c:val>
          <c:extLst>
            <c:ext xmlns:c16="http://schemas.microsoft.com/office/drawing/2014/chart" uri="{C3380CC4-5D6E-409C-BE32-E72D297353CC}">
              <c16:uniqueId val="{00000000-167D-DA49-9D0C-01D360A78339}"/>
            </c:ext>
          </c:extLst>
        </c:ser>
        <c:ser>
          <c:idx val="1"/>
          <c:order val="1"/>
          <c:tx>
            <c:strRef>
              <c:f>Arbetssätt!$A$116</c:f>
              <c:strCache>
                <c:ptCount val="1"/>
                <c:pt idx="0">
                  <c:v>1979</c:v>
                </c:pt>
              </c:strCache>
            </c:strRef>
          </c:tx>
          <c:spPr>
            <a:solidFill>
              <a:schemeClr val="accent2"/>
            </a:solidFill>
            <a:ln>
              <a:noFill/>
            </a:ln>
            <a:effectLst/>
          </c:spPr>
          <c:invertIfNegative val="0"/>
          <c:cat>
            <c:strRef>
              <c:f>Arbetssätt!$B$114:$F$114</c:f>
              <c:strCache>
                <c:ptCount val="5"/>
                <c:pt idx="0">
                  <c:v>Teacher talks</c:v>
                </c:pt>
                <c:pt idx="1">
                  <c:v>Teacher talks, asks questions - students answer</c:v>
                </c:pt>
                <c:pt idx="2">
                  <c:v>discussion</c:v>
                </c:pt>
                <c:pt idx="3">
                  <c:v>group work</c:v>
                </c:pt>
                <c:pt idx="4">
                  <c:v>individual work</c:v>
                </c:pt>
              </c:strCache>
            </c:strRef>
          </c:cat>
          <c:val>
            <c:numRef>
              <c:f>Arbetssätt!$B$116:$F$116</c:f>
              <c:numCache>
                <c:formatCode>General</c:formatCode>
                <c:ptCount val="5"/>
                <c:pt idx="0">
                  <c:v>43</c:v>
                </c:pt>
                <c:pt idx="1">
                  <c:v>68</c:v>
                </c:pt>
                <c:pt idx="2">
                  <c:v>62</c:v>
                </c:pt>
                <c:pt idx="3">
                  <c:v>40</c:v>
                </c:pt>
                <c:pt idx="4">
                  <c:v>61</c:v>
                </c:pt>
              </c:numCache>
            </c:numRef>
          </c:val>
          <c:extLst>
            <c:ext xmlns:c16="http://schemas.microsoft.com/office/drawing/2014/chart" uri="{C3380CC4-5D6E-409C-BE32-E72D297353CC}">
              <c16:uniqueId val="{00000001-167D-DA49-9D0C-01D360A78339}"/>
            </c:ext>
          </c:extLst>
        </c:ser>
        <c:ser>
          <c:idx val="2"/>
          <c:order val="2"/>
          <c:tx>
            <c:strRef>
              <c:f>Arbetssätt!$A$117</c:f>
              <c:strCache>
                <c:ptCount val="1"/>
                <c:pt idx="0">
                  <c:v>1994</c:v>
                </c:pt>
              </c:strCache>
            </c:strRef>
          </c:tx>
          <c:spPr>
            <a:solidFill>
              <a:schemeClr val="accent6"/>
            </a:solidFill>
            <a:ln>
              <a:noFill/>
            </a:ln>
            <a:effectLst/>
          </c:spPr>
          <c:invertIfNegative val="0"/>
          <c:cat>
            <c:strRef>
              <c:f>Arbetssätt!$B$114:$F$114</c:f>
              <c:strCache>
                <c:ptCount val="5"/>
                <c:pt idx="0">
                  <c:v>Teacher talks</c:v>
                </c:pt>
                <c:pt idx="1">
                  <c:v>Teacher talks, asks questions - students answer</c:v>
                </c:pt>
                <c:pt idx="2">
                  <c:v>discussion</c:v>
                </c:pt>
                <c:pt idx="3">
                  <c:v>group work</c:v>
                </c:pt>
                <c:pt idx="4">
                  <c:v>individual work</c:v>
                </c:pt>
              </c:strCache>
            </c:strRef>
          </c:cat>
          <c:val>
            <c:numRef>
              <c:f>Arbetssätt!$B$117:$F$117</c:f>
              <c:numCache>
                <c:formatCode>General</c:formatCode>
                <c:ptCount val="5"/>
                <c:pt idx="0">
                  <c:v>51</c:v>
                </c:pt>
                <c:pt idx="1">
                  <c:v>64</c:v>
                </c:pt>
                <c:pt idx="2">
                  <c:v>60</c:v>
                </c:pt>
                <c:pt idx="3">
                  <c:v>34</c:v>
                </c:pt>
                <c:pt idx="4">
                  <c:v>69</c:v>
                </c:pt>
              </c:numCache>
            </c:numRef>
          </c:val>
          <c:extLst>
            <c:ext xmlns:c16="http://schemas.microsoft.com/office/drawing/2014/chart" uri="{C3380CC4-5D6E-409C-BE32-E72D297353CC}">
              <c16:uniqueId val="{00000002-167D-DA49-9D0C-01D360A78339}"/>
            </c:ext>
          </c:extLst>
        </c:ser>
        <c:ser>
          <c:idx val="3"/>
          <c:order val="3"/>
          <c:tx>
            <c:strRef>
              <c:f>Arbetssätt!$A$118</c:f>
              <c:strCache>
                <c:ptCount val="1"/>
                <c:pt idx="0">
                  <c:v>2023</c:v>
                </c:pt>
              </c:strCache>
            </c:strRef>
          </c:tx>
          <c:spPr>
            <a:solidFill>
              <a:srgbClr val="FF0000"/>
            </a:solidFill>
            <a:ln>
              <a:noFill/>
            </a:ln>
            <a:effectLst/>
          </c:spPr>
          <c:invertIfNegative val="0"/>
          <c:cat>
            <c:strRef>
              <c:f>Arbetssätt!$B$114:$F$114</c:f>
              <c:strCache>
                <c:ptCount val="5"/>
                <c:pt idx="0">
                  <c:v>Teacher talks</c:v>
                </c:pt>
                <c:pt idx="1">
                  <c:v>Teacher talks, asks questions - students answer</c:v>
                </c:pt>
                <c:pt idx="2">
                  <c:v>discussion</c:v>
                </c:pt>
                <c:pt idx="3">
                  <c:v>group work</c:v>
                </c:pt>
                <c:pt idx="4">
                  <c:v>individual work</c:v>
                </c:pt>
              </c:strCache>
            </c:strRef>
          </c:cat>
          <c:val>
            <c:numRef>
              <c:f>Arbetssätt!$B$118:$F$118</c:f>
              <c:numCache>
                <c:formatCode>General</c:formatCode>
                <c:ptCount val="5"/>
                <c:pt idx="0">
                  <c:v>53</c:v>
                </c:pt>
                <c:pt idx="1">
                  <c:v>83</c:v>
                </c:pt>
                <c:pt idx="2">
                  <c:v>83</c:v>
                </c:pt>
                <c:pt idx="3">
                  <c:v>44</c:v>
                </c:pt>
                <c:pt idx="4">
                  <c:v>74</c:v>
                </c:pt>
              </c:numCache>
            </c:numRef>
          </c:val>
          <c:extLst>
            <c:ext xmlns:c16="http://schemas.microsoft.com/office/drawing/2014/chart" uri="{C3380CC4-5D6E-409C-BE32-E72D297353CC}">
              <c16:uniqueId val="{00000003-167D-DA49-9D0C-01D360A78339}"/>
            </c:ext>
          </c:extLst>
        </c:ser>
        <c:dLbls>
          <c:showLegendKey val="0"/>
          <c:showVal val="0"/>
          <c:showCatName val="0"/>
          <c:showSerName val="0"/>
          <c:showPercent val="0"/>
          <c:showBubbleSize val="0"/>
        </c:dLbls>
        <c:gapWidth val="219"/>
        <c:overlap val="-27"/>
        <c:axId val="1904529344"/>
        <c:axId val="1904536624"/>
      </c:barChart>
      <c:catAx>
        <c:axId val="19045293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sv-SE"/>
          </a:p>
        </c:txPr>
        <c:crossAx val="1904536624"/>
        <c:crosses val="autoZero"/>
        <c:auto val="1"/>
        <c:lblAlgn val="ctr"/>
        <c:lblOffset val="100"/>
        <c:noMultiLvlLbl val="0"/>
      </c:catAx>
      <c:valAx>
        <c:axId val="1904536624"/>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sv-SE"/>
          </a:p>
        </c:txPr>
        <c:crossAx val="1904529344"/>
        <c:crosses val="autoZero"/>
        <c:crossBetween val="between"/>
      </c:valAx>
      <c:spPr>
        <a:noFill/>
        <a:ln>
          <a:noFill/>
        </a:ln>
        <a:effectLst/>
      </c:spPr>
    </c:plotArea>
    <c:legend>
      <c:legendPos val="b"/>
      <c:layout>
        <c:manualLayout>
          <c:xMode val="edge"/>
          <c:yMode val="edge"/>
          <c:x val="0.48800987922978589"/>
          <c:y val="2.671977373710328E-2"/>
          <c:w val="0.43975499317553207"/>
          <c:h val="7.211125708117516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sv-S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000">
          <a:latin typeface="Times New Roman" panose="02020603050405020304" pitchFamily="18" charset="0"/>
          <a:cs typeface="Times New Roman" panose="02020603050405020304" pitchFamily="18" charset="0"/>
        </a:defRPr>
      </a:pPr>
      <a:endParaRPr lang="sv-SE"/>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sv-SE"/>
              <a:t>School</a:t>
            </a:r>
            <a:r>
              <a:rPr lang="sv-SE" baseline="0"/>
              <a:t> A</a:t>
            </a:r>
            <a:r>
              <a:rPr lang="sv-SE"/>
              <a:t> students</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sv-SE"/>
        </a:p>
      </c:txPr>
    </c:title>
    <c:autoTitleDeleted val="0"/>
    <c:plotArea>
      <c:layout/>
      <c:barChart>
        <c:barDir val="col"/>
        <c:grouping val="clustered"/>
        <c:varyColors val="0"/>
        <c:ser>
          <c:idx val="0"/>
          <c:order val="0"/>
          <c:tx>
            <c:strRef>
              <c:f>Arbetssätt!$A$131</c:f>
              <c:strCache>
                <c:ptCount val="1"/>
                <c:pt idx="0">
                  <c:v>1969</c:v>
                </c:pt>
              </c:strCache>
            </c:strRef>
          </c:tx>
          <c:spPr>
            <a:solidFill>
              <a:schemeClr val="accent1"/>
            </a:solidFill>
            <a:ln>
              <a:noFill/>
            </a:ln>
            <a:effectLst/>
          </c:spPr>
          <c:invertIfNegative val="0"/>
          <c:cat>
            <c:strRef>
              <c:f>Arbetssätt!$B$130:$F$130</c:f>
              <c:strCache>
                <c:ptCount val="5"/>
                <c:pt idx="0">
                  <c:v>Teacher talks</c:v>
                </c:pt>
                <c:pt idx="1">
                  <c:v>questions - answers</c:v>
                </c:pt>
                <c:pt idx="2">
                  <c:v>discussion</c:v>
                </c:pt>
                <c:pt idx="3">
                  <c:v>group work</c:v>
                </c:pt>
                <c:pt idx="4">
                  <c:v>individual work</c:v>
                </c:pt>
              </c:strCache>
            </c:strRef>
          </c:cat>
          <c:val>
            <c:numRef>
              <c:f>Arbetssätt!$B$131:$F$131</c:f>
              <c:numCache>
                <c:formatCode>General</c:formatCode>
                <c:ptCount val="5"/>
                <c:pt idx="0">
                  <c:v>70</c:v>
                </c:pt>
                <c:pt idx="1">
                  <c:v>70</c:v>
                </c:pt>
                <c:pt idx="2">
                  <c:v>10</c:v>
                </c:pt>
                <c:pt idx="3">
                  <c:v>4</c:v>
                </c:pt>
                <c:pt idx="4">
                  <c:v>36</c:v>
                </c:pt>
              </c:numCache>
            </c:numRef>
          </c:val>
          <c:extLst>
            <c:ext xmlns:c16="http://schemas.microsoft.com/office/drawing/2014/chart" uri="{C3380CC4-5D6E-409C-BE32-E72D297353CC}">
              <c16:uniqueId val="{00000000-8A54-5E42-BE6A-B8131B2F47CC}"/>
            </c:ext>
          </c:extLst>
        </c:ser>
        <c:ser>
          <c:idx val="1"/>
          <c:order val="1"/>
          <c:tx>
            <c:strRef>
              <c:f>Arbetssätt!$A$132</c:f>
              <c:strCache>
                <c:ptCount val="1"/>
                <c:pt idx="0">
                  <c:v>1979</c:v>
                </c:pt>
              </c:strCache>
            </c:strRef>
          </c:tx>
          <c:spPr>
            <a:solidFill>
              <a:schemeClr val="accent2"/>
            </a:solidFill>
            <a:ln>
              <a:noFill/>
            </a:ln>
            <a:effectLst/>
          </c:spPr>
          <c:invertIfNegative val="0"/>
          <c:cat>
            <c:strRef>
              <c:f>Arbetssätt!$B$130:$F$130</c:f>
              <c:strCache>
                <c:ptCount val="5"/>
                <c:pt idx="0">
                  <c:v>Teacher talks</c:v>
                </c:pt>
                <c:pt idx="1">
                  <c:v>questions - answers</c:v>
                </c:pt>
                <c:pt idx="2">
                  <c:v>discussion</c:v>
                </c:pt>
                <c:pt idx="3">
                  <c:v>group work</c:v>
                </c:pt>
                <c:pt idx="4">
                  <c:v>individual work</c:v>
                </c:pt>
              </c:strCache>
            </c:strRef>
          </c:cat>
          <c:val>
            <c:numRef>
              <c:f>Arbetssätt!$B$132:$F$132</c:f>
              <c:numCache>
                <c:formatCode>General</c:formatCode>
                <c:ptCount val="5"/>
                <c:pt idx="0">
                  <c:v>75</c:v>
                </c:pt>
                <c:pt idx="1">
                  <c:v>75</c:v>
                </c:pt>
                <c:pt idx="2">
                  <c:v>26</c:v>
                </c:pt>
                <c:pt idx="3">
                  <c:v>5</c:v>
                </c:pt>
                <c:pt idx="4">
                  <c:v>52</c:v>
                </c:pt>
              </c:numCache>
            </c:numRef>
          </c:val>
          <c:extLst>
            <c:ext xmlns:c16="http://schemas.microsoft.com/office/drawing/2014/chart" uri="{C3380CC4-5D6E-409C-BE32-E72D297353CC}">
              <c16:uniqueId val="{00000001-8A54-5E42-BE6A-B8131B2F47CC}"/>
            </c:ext>
          </c:extLst>
        </c:ser>
        <c:ser>
          <c:idx val="2"/>
          <c:order val="2"/>
          <c:tx>
            <c:strRef>
              <c:f>Arbetssätt!$A$133</c:f>
              <c:strCache>
                <c:ptCount val="1"/>
                <c:pt idx="0">
                  <c:v>1994</c:v>
                </c:pt>
              </c:strCache>
            </c:strRef>
          </c:tx>
          <c:spPr>
            <a:solidFill>
              <a:schemeClr val="accent3"/>
            </a:solidFill>
            <a:ln>
              <a:noFill/>
            </a:ln>
            <a:effectLst/>
          </c:spPr>
          <c:invertIfNegative val="0"/>
          <c:cat>
            <c:strRef>
              <c:f>Arbetssätt!$B$130:$F$130</c:f>
              <c:strCache>
                <c:ptCount val="5"/>
                <c:pt idx="0">
                  <c:v>Teacher talks</c:v>
                </c:pt>
                <c:pt idx="1">
                  <c:v>questions - answers</c:v>
                </c:pt>
                <c:pt idx="2">
                  <c:v>discussion</c:v>
                </c:pt>
                <c:pt idx="3">
                  <c:v>group work</c:v>
                </c:pt>
                <c:pt idx="4">
                  <c:v>individual work</c:v>
                </c:pt>
              </c:strCache>
            </c:strRef>
          </c:cat>
          <c:val>
            <c:numRef>
              <c:f>Arbetssätt!$B$133:$F$133</c:f>
              <c:numCache>
                <c:formatCode>General</c:formatCode>
                <c:ptCount val="5"/>
              </c:numCache>
            </c:numRef>
          </c:val>
          <c:extLst>
            <c:ext xmlns:c16="http://schemas.microsoft.com/office/drawing/2014/chart" uri="{C3380CC4-5D6E-409C-BE32-E72D297353CC}">
              <c16:uniqueId val="{00000002-8A54-5E42-BE6A-B8131B2F47CC}"/>
            </c:ext>
          </c:extLst>
        </c:ser>
        <c:ser>
          <c:idx val="3"/>
          <c:order val="3"/>
          <c:tx>
            <c:strRef>
              <c:f>Arbetssätt!$A$134</c:f>
              <c:strCache>
                <c:ptCount val="1"/>
                <c:pt idx="0">
                  <c:v>2023</c:v>
                </c:pt>
              </c:strCache>
            </c:strRef>
          </c:tx>
          <c:spPr>
            <a:solidFill>
              <a:srgbClr val="FF0000"/>
            </a:solidFill>
            <a:ln>
              <a:noFill/>
            </a:ln>
            <a:effectLst/>
          </c:spPr>
          <c:invertIfNegative val="0"/>
          <c:cat>
            <c:strRef>
              <c:f>Arbetssätt!$B$130:$F$130</c:f>
              <c:strCache>
                <c:ptCount val="5"/>
                <c:pt idx="0">
                  <c:v>Teacher talks</c:v>
                </c:pt>
                <c:pt idx="1">
                  <c:v>questions - answers</c:v>
                </c:pt>
                <c:pt idx="2">
                  <c:v>discussion</c:v>
                </c:pt>
                <c:pt idx="3">
                  <c:v>group work</c:v>
                </c:pt>
                <c:pt idx="4">
                  <c:v>individual work</c:v>
                </c:pt>
              </c:strCache>
            </c:strRef>
          </c:cat>
          <c:val>
            <c:numRef>
              <c:f>Arbetssätt!$B$134:$F$134</c:f>
              <c:numCache>
                <c:formatCode>General</c:formatCode>
                <c:ptCount val="5"/>
                <c:pt idx="0">
                  <c:v>92</c:v>
                </c:pt>
                <c:pt idx="1">
                  <c:v>72</c:v>
                </c:pt>
                <c:pt idx="2">
                  <c:v>62</c:v>
                </c:pt>
                <c:pt idx="3">
                  <c:v>41</c:v>
                </c:pt>
                <c:pt idx="4">
                  <c:v>79</c:v>
                </c:pt>
              </c:numCache>
            </c:numRef>
          </c:val>
          <c:extLst>
            <c:ext xmlns:c16="http://schemas.microsoft.com/office/drawing/2014/chart" uri="{C3380CC4-5D6E-409C-BE32-E72D297353CC}">
              <c16:uniqueId val="{00000003-8A54-5E42-BE6A-B8131B2F47CC}"/>
            </c:ext>
          </c:extLst>
        </c:ser>
        <c:dLbls>
          <c:showLegendKey val="0"/>
          <c:showVal val="0"/>
          <c:showCatName val="0"/>
          <c:showSerName val="0"/>
          <c:showPercent val="0"/>
          <c:showBubbleSize val="0"/>
        </c:dLbls>
        <c:gapWidth val="219"/>
        <c:overlap val="-27"/>
        <c:axId val="1920914447"/>
        <c:axId val="1969013199"/>
      </c:barChart>
      <c:catAx>
        <c:axId val="192091444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sv-SE"/>
          </a:p>
        </c:txPr>
        <c:crossAx val="1969013199"/>
        <c:crosses val="autoZero"/>
        <c:auto val="1"/>
        <c:lblAlgn val="ctr"/>
        <c:lblOffset val="100"/>
        <c:noMultiLvlLbl val="0"/>
      </c:catAx>
      <c:valAx>
        <c:axId val="196901319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sv-SE"/>
          </a:p>
        </c:txPr>
        <c:crossAx val="192091444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sv-S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000">
          <a:latin typeface="Times New Roman" panose="02020603050405020304" pitchFamily="18" charset="0"/>
          <a:cs typeface="Times New Roman" panose="02020603050405020304" pitchFamily="18" charset="0"/>
        </a:defRPr>
      </a:pPr>
      <a:endParaRPr lang="sv-SE"/>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sv-SE"/>
              <a:t>School</a:t>
            </a:r>
            <a:r>
              <a:rPr lang="sv-SE" baseline="0"/>
              <a:t> B</a:t>
            </a:r>
            <a:r>
              <a:rPr lang="sv-SE"/>
              <a:t> students</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sv-SE"/>
        </a:p>
      </c:txPr>
    </c:title>
    <c:autoTitleDeleted val="0"/>
    <c:plotArea>
      <c:layout/>
      <c:barChart>
        <c:barDir val="col"/>
        <c:grouping val="clustered"/>
        <c:varyColors val="0"/>
        <c:ser>
          <c:idx val="0"/>
          <c:order val="0"/>
          <c:tx>
            <c:strRef>
              <c:f>Arbetssätt!$A$139</c:f>
              <c:strCache>
                <c:ptCount val="1"/>
                <c:pt idx="0">
                  <c:v>1969</c:v>
                </c:pt>
              </c:strCache>
            </c:strRef>
          </c:tx>
          <c:spPr>
            <a:solidFill>
              <a:schemeClr val="accent1"/>
            </a:solidFill>
            <a:ln>
              <a:noFill/>
            </a:ln>
            <a:effectLst/>
          </c:spPr>
          <c:invertIfNegative val="0"/>
          <c:cat>
            <c:strRef>
              <c:f>Arbetssätt!$B$138:$F$138</c:f>
              <c:strCache>
                <c:ptCount val="5"/>
                <c:pt idx="0">
                  <c:v>Teacher talks</c:v>
                </c:pt>
                <c:pt idx="1">
                  <c:v>questions - answers</c:v>
                </c:pt>
                <c:pt idx="2">
                  <c:v>discussion</c:v>
                </c:pt>
                <c:pt idx="3">
                  <c:v>group work</c:v>
                </c:pt>
                <c:pt idx="4">
                  <c:v>individual work</c:v>
                </c:pt>
              </c:strCache>
            </c:strRef>
          </c:cat>
          <c:val>
            <c:numRef>
              <c:f>Arbetssätt!$B$139:$F$139</c:f>
              <c:numCache>
                <c:formatCode>General</c:formatCode>
                <c:ptCount val="5"/>
                <c:pt idx="0">
                  <c:v>80</c:v>
                </c:pt>
                <c:pt idx="1">
                  <c:v>81</c:v>
                </c:pt>
                <c:pt idx="2">
                  <c:v>16</c:v>
                </c:pt>
                <c:pt idx="3">
                  <c:v>2</c:v>
                </c:pt>
                <c:pt idx="4">
                  <c:v>38</c:v>
                </c:pt>
              </c:numCache>
            </c:numRef>
          </c:val>
          <c:extLst>
            <c:ext xmlns:c16="http://schemas.microsoft.com/office/drawing/2014/chart" uri="{C3380CC4-5D6E-409C-BE32-E72D297353CC}">
              <c16:uniqueId val="{00000000-0B0F-3E41-8AE0-C8E8E63D41AF}"/>
            </c:ext>
          </c:extLst>
        </c:ser>
        <c:ser>
          <c:idx val="1"/>
          <c:order val="1"/>
          <c:tx>
            <c:strRef>
              <c:f>Arbetssätt!$A$140</c:f>
              <c:strCache>
                <c:ptCount val="1"/>
                <c:pt idx="0">
                  <c:v>1979</c:v>
                </c:pt>
              </c:strCache>
            </c:strRef>
          </c:tx>
          <c:spPr>
            <a:solidFill>
              <a:schemeClr val="accent2"/>
            </a:solidFill>
            <a:ln>
              <a:noFill/>
            </a:ln>
            <a:effectLst/>
          </c:spPr>
          <c:invertIfNegative val="0"/>
          <c:cat>
            <c:strRef>
              <c:f>Arbetssätt!$B$138:$F$138</c:f>
              <c:strCache>
                <c:ptCount val="5"/>
                <c:pt idx="0">
                  <c:v>Teacher talks</c:v>
                </c:pt>
                <c:pt idx="1">
                  <c:v>questions - answers</c:v>
                </c:pt>
                <c:pt idx="2">
                  <c:v>discussion</c:v>
                </c:pt>
                <c:pt idx="3">
                  <c:v>group work</c:v>
                </c:pt>
                <c:pt idx="4">
                  <c:v>individual work</c:v>
                </c:pt>
              </c:strCache>
            </c:strRef>
          </c:cat>
          <c:val>
            <c:numRef>
              <c:f>Arbetssätt!$B$140:$F$140</c:f>
              <c:numCache>
                <c:formatCode>General</c:formatCode>
                <c:ptCount val="5"/>
                <c:pt idx="0">
                  <c:v>78</c:v>
                </c:pt>
                <c:pt idx="1">
                  <c:v>70</c:v>
                </c:pt>
                <c:pt idx="2">
                  <c:v>22</c:v>
                </c:pt>
                <c:pt idx="3">
                  <c:v>4</c:v>
                </c:pt>
                <c:pt idx="4">
                  <c:v>57</c:v>
                </c:pt>
              </c:numCache>
            </c:numRef>
          </c:val>
          <c:extLst>
            <c:ext xmlns:c16="http://schemas.microsoft.com/office/drawing/2014/chart" uri="{C3380CC4-5D6E-409C-BE32-E72D297353CC}">
              <c16:uniqueId val="{00000001-0B0F-3E41-8AE0-C8E8E63D41AF}"/>
            </c:ext>
          </c:extLst>
        </c:ser>
        <c:ser>
          <c:idx val="2"/>
          <c:order val="2"/>
          <c:tx>
            <c:strRef>
              <c:f>Arbetssätt!$A$141</c:f>
              <c:strCache>
                <c:ptCount val="1"/>
                <c:pt idx="0">
                  <c:v>1994</c:v>
                </c:pt>
              </c:strCache>
            </c:strRef>
          </c:tx>
          <c:spPr>
            <a:solidFill>
              <a:srgbClr val="00B050"/>
            </a:solidFill>
            <a:ln>
              <a:noFill/>
            </a:ln>
            <a:effectLst/>
          </c:spPr>
          <c:invertIfNegative val="0"/>
          <c:cat>
            <c:strRef>
              <c:f>Arbetssätt!$B$138:$F$138</c:f>
              <c:strCache>
                <c:ptCount val="5"/>
                <c:pt idx="0">
                  <c:v>Teacher talks</c:v>
                </c:pt>
                <c:pt idx="1">
                  <c:v>questions - answers</c:v>
                </c:pt>
                <c:pt idx="2">
                  <c:v>discussion</c:v>
                </c:pt>
                <c:pt idx="3">
                  <c:v>group work</c:v>
                </c:pt>
                <c:pt idx="4">
                  <c:v>individual work</c:v>
                </c:pt>
              </c:strCache>
            </c:strRef>
          </c:cat>
          <c:val>
            <c:numRef>
              <c:f>Arbetssätt!$B$141:$F$141</c:f>
              <c:numCache>
                <c:formatCode>General</c:formatCode>
                <c:ptCount val="5"/>
                <c:pt idx="0">
                  <c:v>88</c:v>
                </c:pt>
                <c:pt idx="1">
                  <c:v>84</c:v>
                </c:pt>
                <c:pt idx="2">
                  <c:v>37</c:v>
                </c:pt>
                <c:pt idx="3">
                  <c:v>5</c:v>
                </c:pt>
                <c:pt idx="4">
                  <c:v>20</c:v>
                </c:pt>
              </c:numCache>
            </c:numRef>
          </c:val>
          <c:extLst>
            <c:ext xmlns:c16="http://schemas.microsoft.com/office/drawing/2014/chart" uri="{C3380CC4-5D6E-409C-BE32-E72D297353CC}">
              <c16:uniqueId val="{00000002-0B0F-3E41-8AE0-C8E8E63D41AF}"/>
            </c:ext>
          </c:extLst>
        </c:ser>
        <c:ser>
          <c:idx val="3"/>
          <c:order val="3"/>
          <c:tx>
            <c:strRef>
              <c:f>Arbetssätt!$A$142</c:f>
              <c:strCache>
                <c:ptCount val="1"/>
                <c:pt idx="0">
                  <c:v>2023</c:v>
                </c:pt>
              </c:strCache>
            </c:strRef>
          </c:tx>
          <c:spPr>
            <a:solidFill>
              <a:srgbClr val="FF0000"/>
            </a:solidFill>
            <a:ln>
              <a:noFill/>
            </a:ln>
            <a:effectLst/>
          </c:spPr>
          <c:invertIfNegative val="0"/>
          <c:cat>
            <c:strRef>
              <c:f>Arbetssätt!$B$138:$F$138</c:f>
              <c:strCache>
                <c:ptCount val="5"/>
                <c:pt idx="0">
                  <c:v>Teacher talks</c:v>
                </c:pt>
                <c:pt idx="1">
                  <c:v>questions - answers</c:v>
                </c:pt>
                <c:pt idx="2">
                  <c:v>discussion</c:v>
                </c:pt>
                <c:pt idx="3">
                  <c:v>group work</c:v>
                </c:pt>
                <c:pt idx="4">
                  <c:v>individual work</c:v>
                </c:pt>
              </c:strCache>
            </c:strRef>
          </c:cat>
          <c:val>
            <c:numRef>
              <c:f>Arbetssätt!$B$142:$F$142</c:f>
              <c:numCache>
                <c:formatCode>General</c:formatCode>
                <c:ptCount val="5"/>
                <c:pt idx="0">
                  <c:v>80</c:v>
                </c:pt>
                <c:pt idx="1">
                  <c:v>79</c:v>
                </c:pt>
                <c:pt idx="2">
                  <c:v>63</c:v>
                </c:pt>
                <c:pt idx="3">
                  <c:v>28</c:v>
                </c:pt>
                <c:pt idx="4">
                  <c:v>72</c:v>
                </c:pt>
              </c:numCache>
            </c:numRef>
          </c:val>
          <c:extLst>
            <c:ext xmlns:c16="http://schemas.microsoft.com/office/drawing/2014/chart" uri="{C3380CC4-5D6E-409C-BE32-E72D297353CC}">
              <c16:uniqueId val="{00000003-0B0F-3E41-8AE0-C8E8E63D41AF}"/>
            </c:ext>
          </c:extLst>
        </c:ser>
        <c:dLbls>
          <c:showLegendKey val="0"/>
          <c:showVal val="0"/>
          <c:showCatName val="0"/>
          <c:showSerName val="0"/>
          <c:showPercent val="0"/>
          <c:showBubbleSize val="0"/>
        </c:dLbls>
        <c:gapWidth val="219"/>
        <c:overlap val="-27"/>
        <c:axId val="1967586287"/>
        <c:axId val="1967587935"/>
      </c:barChart>
      <c:catAx>
        <c:axId val="196758628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sv-SE"/>
          </a:p>
        </c:txPr>
        <c:crossAx val="1967587935"/>
        <c:crosses val="autoZero"/>
        <c:auto val="1"/>
        <c:lblAlgn val="ctr"/>
        <c:lblOffset val="100"/>
        <c:noMultiLvlLbl val="0"/>
      </c:catAx>
      <c:valAx>
        <c:axId val="196758793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sv-SE"/>
          </a:p>
        </c:txPr>
        <c:crossAx val="196758628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sv-S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000">
          <a:latin typeface="Times New Roman" panose="02020603050405020304" pitchFamily="18" charset="0"/>
          <a:cs typeface="Times New Roman" panose="02020603050405020304" pitchFamily="18" charset="0"/>
        </a:defRPr>
      </a:pPr>
      <a:endParaRPr lang="sv-SE"/>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sv-SE"/>
              <a:t>School C students</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sv-SE"/>
        </a:p>
      </c:txPr>
    </c:title>
    <c:autoTitleDeleted val="0"/>
    <c:plotArea>
      <c:layout/>
      <c:barChart>
        <c:barDir val="col"/>
        <c:grouping val="clustered"/>
        <c:varyColors val="0"/>
        <c:ser>
          <c:idx val="0"/>
          <c:order val="0"/>
          <c:tx>
            <c:strRef>
              <c:f>Arbetssätt!$A$147</c:f>
              <c:strCache>
                <c:ptCount val="1"/>
                <c:pt idx="0">
                  <c:v>1969</c:v>
                </c:pt>
              </c:strCache>
            </c:strRef>
          </c:tx>
          <c:spPr>
            <a:solidFill>
              <a:schemeClr val="accent1"/>
            </a:solidFill>
            <a:ln>
              <a:noFill/>
            </a:ln>
            <a:effectLst/>
          </c:spPr>
          <c:invertIfNegative val="0"/>
          <c:cat>
            <c:strRef>
              <c:f>Arbetssätt!$B$146:$F$146</c:f>
              <c:strCache>
                <c:ptCount val="5"/>
                <c:pt idx="0">
                  <c:v>Teacher talks</c:v>
                </c:pt>
                <c:pt idx="1">
                  <c:v>questions - answers</c:v>
                </c:pt>
                <c:pt idx="2">
                  <c:v>discussion</c:v>
                </c:pt>
                <c:pt idx="3">
                  <c:v>group work</c:v>
                </c:pt>
                <c:pt idx="4">
                  <c:v>individual work</c:v>
                </c:pt>
              </c:strCache>
            </c:strRef>
          </c:cat>
          <c:val>
            <c:numRef>
              <c:f>Arbetssätt!$B$147:$F$147</c:f>
              <c:numCache>
                <c:formatCode>General</c:formatCode>
                <c:ptCount val="5"/>
                <c:pt idx="0">
                  <c:v>78</c:v>
                </c:pt>
                <c:pt idx="1">
                  <c:v>84</c:v>
                </c:pt>
                <c:pt idx="2">
                  <c:v>18</c:v>
                </c:pt>
                <c:pt idx="3">
                  <c:v>2</c:v>
                </c:pt>
                <c:pt idx="4">
                  <c:v>45</c:v>
                </c:pt>
              </c:numCache>
            </c:numRef>
          </c:val>
          <c:extLst>
            <c:ext xmlns:c16="http://schemas.microsoft.com/office/drawing/2014/chart" uri="{C3380CC4-5D6E-409C-BE32-E72D297353CC}">
              <c16:uniqueId val="{00000000-03B4-C44A-9BC2-83CB403ACB84}"/>
            </c:ext>
          </c:extLst>
        </c:ser>
        <c:ser>
          <c:idx val="1"/>
          <c:order val="1"/>
          <c:tx>
            <c:strRef>
              <c:f>Arbetssätt!$A$148</c:f>
              <c:strCache>
                <c:ptCount val="1"/>
                <c:pt idx="0">
                  <c:v>1979</c:v>
                </c:pt>
              </c:strCache>
            </c:strRef>
          </c:tx>
          <c:spPr>
            <a:solidFill>
              <a:schemeClr val="accent2"/>
            </a:solidFill>
            <a:ln>
              <a:noFill/>
            </a:ln>
            <a:effectLst/>
          </c:spPr>
          <c:invertIfNegative val="0"/>
          <c:cat>
            <c:strRef>
              <c:f>Arbetssätt!$B$146:$F$146</c:f>
              <c:strCache>
                <c:ptCount val="5"/>
                <c:pt idx="0">
                  <c:v>Teacher talks</c:v>
                </c:pt>
                <c:pt idx="1">
                  <c:v>questions - answers</c:v>
                </c:pt>
                <c:pt idx="2">
                  <c:v>discussion</c:v>
                </c:pt>
                <c:pt idx="3">
                  <c:v>group work</c:v>
                </c:pt>
                <c:pt idx="4">
                  <c:v>individual work</c:v>
                </c:pt>
              </c:strCache>
            </c:strRef>
          </c:cat>
          <c:val>
            <c:numRef>
              <c:f>Arbetssätt!$B$148:$F$148</c:f>
              <c:numCache>
                <c:formatCode>General</c:formatCode>
                <c:ptCount val="5"/>
                <c:pt idx="0">
                  <c:v>77</c:v>
                </c:pt>
                <c:pt idx="1">
                  <c:v>74</c:v>
                </c:pt>
                <c:pt idx="2">
                  <c:v>30</c:v>
                </c:pt>
                <c:pt idx="3">
                  <c:v>3</c:v>
                </c:pt>
                <c:pt idx="4">
                  <c:v>68</c:v>
                </c:pt>
              </c:numCache>
            </c:numRef>
          </c:val>
          <c:extLst>
            <c:ext xmlns:c16="http://schemas.microsoft.com/office/drawing/2014/chart" uri="{C3380CC4-5D6E-409C-BE32-E72D297353CC}">
              <c16:uniqueId val="{00000001-03B4-C44A-9BC2-83CB403ACB84}"/>
            </c:ext>
          </c:extLst>
        </c:ser>
        <c:ser>
          <c:idx val="2"/>
          <c:order val="2"/>
          <c:tx>
            <c:strRef>
              <c:f>Arbetssätt!$A$149</c:f>
              <c:strCache>
                <c:ptCount val="1"/>
                <c:pt idx="0">
                  <c:v>1994</c:v>
                </c:pt>
              </c:strCache>
            </c:strRef>
          </c:tx>
          <c:spPr>
            <a:solidFill>
              <a:srgbClr val="00B050"/>
            </a:solidFill>
            <a:ln>
              <a:noFill/>
            </a:ln>
            <a:effectLst/>
          </c:spPr>
          <c:invertIfNegative val="0"/>
          <c:cat>
            <c:strRef>
              <c:f>Arbetssätt!$B$146:$F$146</c:f>
              <c:strCache>
                <c:ptCount val="5"/>
                <c:pt idx="0">
                  <c:v>Teacher talks</c:v>
                </c:pt>
                <c:pt idx="1">
                  <c:v>questions - answers</c:v>
                </c:pt>
                <c:pt idx="2">
                  <c:v>discussion</c:v>
                </c:pt>
                <c:pt idx="3">
                  <c:v>group work</c:v>
                </c:pt>
                <c:pt idx="4">
                  <c:v>individual work</c:v>
                </c:pt>
              </c:strCache>
            </c:strRef>
          </c:cat>
          <c:val>
            <c:numRef>
              <c:f>Arbetssätt!$B$149:$F$149</c:f>
              <c:numCache>
                <c:formatCode>General</c:formatCode>
                <c:ptCount val="5"/>
                <c:pt idx="0">
                  <c:v>86</c:v>
                </c:pt>
                <c:pt idx="1">
                  <c:v>83</c:v>
                </c:pt>
                <c:pt idx="2">
                  <c:v>59</c:v>
                </c:pt>
                <c:pt idx="3">
                  <c:v>9</c:v>
                </c:pt>
                <c:pt idx="4">
                  <c:v>39</c:v>
                </c:pt>
              </c:numCache>
            </c:numRef>
          </c:val>
          <c:extLst>
            <c:ext xmlns:c16="http://schemas.microsoft.com/office/drawing/2014/chart" uri="{C3380CC4-5D6E-409C-BE32-E72D297353CC}">
              <c16:uniqueId val="{00000002-03B4-C44A-9BC2-83CB403ACB84}"/>
            </c:ext>
          </c:extLst>
        </c:ser>
        <c:ser>
          <c:idx val="3"/>
          <c:order val="3"/>
          <c:tx>
            <c:strRef>
              <c:f>Arbetssätt!$A$150</c:f>
              <c:strCache>
                <c:ptCount val="1"/>
                <c:pt idx="0">
                  <c:v>2023</c:v>
                </c:pt>
              </c:strCache>
            </c:strRef>
          </c:tx>
          <c:spPr>
            <a:solidFill>
              <a:srgbClr val="FF0000"/>
            </a:solidFill>
            <a:ln>
              <a:noFill/>
            </a:ln>
            <a:effectLst/>
          </c:spPr>
          <c:invertIfNegative val="0"/>
          <c:cat>
            <c:strRef>
              <c:f>Arbetssätt!$B$146:$F$146</c:f>
              <c:strCache>
                <c:ptCount val="5"/>
                <c:pt idx="0">
                  <c:v>Teacher talks</c:v>
                </c:pt>
                <c:pt idx="1">
                  <c:v>questions - answers</c:v>
                </c:pt>
                <c:pt idx="2">
                  <c:v>discussion</c:v>
                </c:pt>
                <c:pt idx="3">
                  <c:v>group work</c:v>
                </c:pt>
                <c:pt idx="4">
                  <c:v>individual work</c:v>
                </c:pt>
              </c:strCache>
            </c:strRef>
          </c:cat>
          <c:val>
            <c:numRef>
              <c:f>Arbetssätt!$B$150:$F$150</c:f>
              <c:numCache>
                <c:formatCode>General</c:formatCode>
                <c:ptCount val="5"/>
                <c:pt idx="0">
                  <c:v>79</c:v>
                </c:pt>
                <c:pt idx="1">
                  <c:v>81</c:v>
                </c:pt>
                <c:pt idx="2">
                  <c:v>62</c:v>
                </c:pt>
                <c:pt idx="3">
                  <c:v>19</c:v>
                </c:pt>
                <c:pt idx="4">
                  <c:v>61</c:v>
                </c:pt>
              </c:numCache>
            </c:numRef>
          </c:val>
          <c:extLst>
            <c:ext xmlns:c16="http://schemas.microsoft.com/office/drawing/2014/chart" uri="{C3380CC4-5D6E-409C-BE32-E72D297353CC}">
              <c16:uniqueId val="{00000003-03B4-C44A-9BC2-83CB403ACB84}"/>
            </c:ext>
          </c:extLst>
        </c:ser>
        <c:dLbls>
          <c:showLegendKey val="0"/>
          <c:showVal val="0"/>
          <c:showCatName val="0"/>
          <c:showSerName val="0"/>
          <c:showPercent val="0"/>
          <c:showBubbleSize val="0"/>
        </c:dLbls>
        <c:gapWidth val="219"/>
        <c:overlap val="-27"/>
        <c:axId val="1964194783"/>
        <c:axId val="1964140463"/>
      </c:barChart>
      <c:catAx>
        <c:axId val="196419478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sv-SE"/>
          </a:p>
        </c:txPr>
        <c:crossAx val="1964140463"/>
        <c:crosses val="autoZero"/>
        <c:auto val="1"/>
        <c:lblAlgn val="ctr"/>
        <c:lblOffset val="100"/>
        <c:noMultiLvlLbl val="0"/>
      </c:catAx>
      <c:valAx>
        <c:axId val="196414046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sv-SE"/>
          </a:p>
        </c:txPr>
        <c:crossAx val="196419478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sv-S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000">
          <a:latin typeface="Times New Roman" panose="02020603050405020304" pitchFamily="18" charset="0"/>
          <a:cs typeface="Times New Roman" panose="02020603050405020304" pitchFamily="18" charset="0"/>
        </a:defRPr>
      </a:pPr>
      <a:endParaRPr lang="sv-SE"/>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sv-SE"/>
              <a:t>School A teachers</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sv-SE"/>
        </a:p>
      </c:txPr>
    </c:title>
    <c:autoTitleDeleted val="0"/>
    <c:plotArea>
      <c:layout/>
      <c:barChart>
        <c:barDir val="col"/>
        <c:grouping val="clustered"/>
        <c:varyColors val="0"/>
        <c:ser>
          <c:idx val="0"/>
          <c:order val="0"/>
          <c:tx>
            <c:strRef>
              <c:f>Arbetssätt!$I$131</c:f>
              <c:strCache>
                <c:ptCount val="1"/>
                <c:pt idx="0">
                  <c:v>1969</c:v>
                </c:pt>
              </c:strCache>
            </c:strRef>
          </c:tx>
          <c:spPr>
            <a:solidFill>
              <a:schemeClr val="accent1"/>
            </a:solidFill>
            <a:ln>
              <a:noFill/>
            </a:ln>
            <a:effectLst/>
          </c:spPr>
          <c:invertIfNegative val="0"/>
          <c:cat>
            <c:strRef>
              <c:f>Arbetssätt!$J$130:$N$130</c:f>
              <c:strCache>
                <c:ptCount val="5"/>
                <c:pt idx="0">
                  <c:v>Teacher talks</c:v>
                </c:pt>
                <c:pt idx="1">
                  <c:v>questions - answers</c:v>
                </c:pt>
                <c:pt idx="2">
                  <c:v>discussion</c:v>
                </c:pt>
                <c:pt idx="3">
                  <c:v>group work</c:v>
                </c:pt>
                <c:pt idx="4">
                  <c:v>individual work</c:v>
                </c:pt>
              </c:strCache>
            </c:strRef>
          </c:cat>
          <c:val>
            <c:numRef>
              <c:f>Arbetssätt!$J$131:$N$131</c:f>
              <c:numCache>
                <c:formatCode>General</c:formatCode>
                <c:ptCount val="5"/>
                <c:pt idx="0">
                  <c:v>42</c:v>
                </c:pt>
                <c:pt idx="1">
                  <c:v>68</c:v>
                </c:pt>
                <c:pt idx="2">
                  <c:v>53</c:v>
                </c:pt>
                <c:pt idx="3">
                  <c:v>40</c:v>
                </c:pt>
                <c:pt idx="4">
                  <c:v>68</c:v>
                </c:pt>
              </c:numCache>
            </c:numRef>
          </c:val>
          <c:extLst>
            <c:ext xmlns:c16="http://schemas.microsoft.com/office/drawing/2014/chart" uri="{C3380CC4-5D6E-409C-BE32-E72D297353CC}">
              <c16:uniqueId val="{00000000-F67A-6A41-B7E5-71497AB798A3}"/>
            </c:ext>
          </c:extLst>
        </c:ser>
        <c:ser>
          <c:idx val="1"/>
          <c:order val="1"/>
          <c:tx>
            <c:strRef>
              <c:f>Arbetssätt!$I$132</c:f>
              <c:strCache>
                <c:ptCount val="1"/>
                <c:pt idx="0">
                  <c:v>1979</c:v>
                </c:pt>
              </c:strCache>
            </c:strRef>
          </c:tx>
          <c:spPr>
            <a:solidFill>
              <a:schemeClr val="accent2"/>
            </a:solidFill>
            <a:ln>
              <a:noFill/>
            </a:ln>
            <a:effectLst/>
          </c:spPr>
          <c:invertIfNegative val="0"/>
          <c:cat>
            <c:strRef>
              <c:f>Arbetssätt!$J$130:$N$130</c:f>
              <c:strCache>
                <c:ptCount val="5"/>
                <c:pt idx="0">
                  <c:v>Teacher talks</c:v>
                </c:pt>
                <c:pt idx="1">
                  <c:v>questions - answers</c:v>
                </c:pt>
                <c:pt idx="2">
                  <c:v>discussion</c:v>
                </c:pt>
                <c:pt idx="3">
                  <c:v>group work</c:v>
                </c:pt>
                <c:pt idx="4">
                  <c:v>individual work</c:v>
                </c:pt>
              </c:strCache>
            </c:strRef>
          </c:cat>
          <c:val>
            <c:numRef>
              <c:f>Arbetssätt!$J$132:$N$132</c:f>
              <c:numCache>
                <c:formatCode>General</c:formatCode>
                <c:ptCount val="5"/>
                <c:pt idx="0">
                  <c:v>44</c:v>
                </c:pt>
                <c:pt idx="1">
                  <c:v>67</c:v>
                </c:pt>
                <c:pt idx="2">
                  <c:v>64</c:v>
                </c:pt>
                <c:pt idx="3">
                  <c:v>43</c:v>
                </c:pt>
                <c:pt idx="4">
                  <c:v>56</c:v>
                </c:pt>
              </c:numCache>
            </c:numRef>
          </c:val>
          <c:extLst>
            <c:ext xmlns:c16="http://schemas.microsoft.com/office/drawing/2014/chart" uri="{C3380CC4-5D6E-409C-BE32-E72D297353CC}">
              <c16:uniqueId val="{00000001-F67A-6A41-B7E5-71497AB798A3}"/>
            </c:ext>
          </c:extLst>
        </c:ser>
        <c:ser>
          <c:idx val="2"/>
          <c:order val="2"/>
          <c:tx>
            <c:strRef>
              <c:f>Arbetssätt!$I$133</c:f>
              <c:strCache>
                <c:ptCount val="1"/>
                <c:pt idx="0">
                  <c:v>1994</c:v>
                </c:pt>
              </c:strCache>
            </c:strRef>
          </c:tx>
          <c:spPr>
            <a:solidFill>
              <a:schemeClr val="accent3"/>
            </a:solidFill>
            <a:ln>
              <a:noFill/>
            </a:ln>
            <a:effectLst/>
          </c:spPr>
          <c:invertIfNegative val="0"/>
          <c:cat>
            <c:strRef>
              <c:f>Arbetssätt!$J$130:$N$130</c:f>
              <c:strCache>
                <c:ptCount val="5"/>
                <c:pt idx="0">
                  <c:v>Teacher talks</c:v>
                </c:pt>
                <c:pt idx="1">
                  <c:v>questions - answers</c:v>
                </c:pt>
                <c:pt idx="2">
                  <c:v>discussion</c:v>
                </c:pt>
                <c:pt idx="3">
                  <c:v>group work</c:v>
                </c:pt>
                <c:pt idx="4">
                  <c:v>individual work</c:v>
                </c:pt>
              </c:strCache>
            </c:strRef>
          </c:cat>
          <c:val>
            <c:numRef>
              <c:f>Arbetssätt!$J$133:$N$133</c:f>
              <c:numCache>
                <c:formatCode>General</c:formatCode>
                <c:ptCount val="5"/>
              </c:numCache>
            </c:numRef>
          </c:val>
          <c:extLst>
            <c:ext xmlns:c16="http://schemas.microsoft.com/office/drawing/2014/chart" uri="{C3380CC4-5D6E-409C-BE32-E72D297353CC}">
              <c16:uniqueId val="{00000002-F67A-6A41-B7E5-71497AB798A3}"/>
            </c:ext>
          </c:extLst>
        </c:ser>
        <c:ser>
          <c:idx val="3"/>
          <c:order val="3"/>
          <c:tx>
            <c:strRef>
              <c:f>Arbetssätt!$I$134</c:f>
              <c:strCache>
                <c:ptCount val="1"/>
                <c:pt idx="0">
                  <c:v>2023</c:v>
                </c:pt>
              </c:strCache>
            </c:strRef>
          </c:tx>
          <c:spPr>
            <a:solidFill>
              <a:srgbClr val="FF0000"/>
            </a:solidFill>
            <a:ln>
              <a:noFill/>
            </a:ln>
            <a:effectLst/>
          </c:spPr>
          <c:invertIfNegative val="0"/>
          <c:cat>
            <c:strRef>
              <c:f>Arbetssätt!$J$130:$N$130</c:f>
              <c:strCache>
                <c:ptCount val="5"/>
                <c:pt idx="0">
                  <c:v>Teacher talks</c:v>
                </c:pt>
                <c:pt idx="1">
                  <c:v>questions - answers</c:v>
                </c:pt>
                <c:pt idx="2">
                  <c:v>discussion</c:v>
                </c:pt>
                <c:pt idx="3">
                  <c:v>group work</c:v>
                </c:pt>
                <c:pt idx="4">
                  <c:v>individual work</c:v>
                </c:pt>
              </c:strCache>
            </c:strRef>
          </c:cat>
          <c:val>
            <c:numRef>
              <c:f>Arbetssätt!$J$134:$N$134</c:f>
              <c:numCache>
                <c:formatCode>General</c:formatCode>
                <c:ptCount val="5"/>
                <c:pt idx="0">
                  <c:v>40</c:v>
                </c:pt>
                <c:pt idx="1">
                  <c:v>90</c:v>
                </c:pt>
                <c:pt idx="2">
                  <c:v>90</c:v>
                </c:pt>
                <c:pt idx="3">
                  <c:v>30</c:v>
                </c:pt>
                <c:pt idx="4">
                  <c:v>90</c:v>
                </c:pt>
              </c:numCache>
            </c:numRef>
          </c:val>
          <c:extLst>
            <c:ext xmlns:c16="http://schemas.microsoft.com/office/drawing/2014/chart" uri="{C3380CC4-5D6E-409C-BE32-E72D297353CC}">
              <c16:uniqueId val="{00000003-F67A-6A41-B7E5-71497AB798A3}"/>
            </c:ext>
          </c:extLst>
        </c:ser>
        <c:dLbls>
          <c:showLegendKey val="0"/>
          <c:showVal val="0"/>
          <c:showCatName val="0"/>
          <c:showSerName val="0"/>
          <c:showPercent val="0"/>
          <c:showBubbleSize val="0"/>
        </c:dLbls>
        <c:gapWidth val="219"/>
        <c:overlap val="-27"/>
        <c:axId val="1970418799"/>
        <c:axId val="1970458559"/>
      </c:barChart>
      <c:catAx>
        <c:axId val="197041879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sv-SE"/>
          </a:p>
        </c:txPr>
        <c:crossAx val="1970458559"/>
        <c:crosses val="autoZero"/>
        <c:auto val="1"/>
        <c:lblAlgn val="ctr"/>
        <c:lblOffset val="100"/>
        <c:noMultiLvlLbl val="0"/>
      </c:catAx>
      <c:valAx>
        <c:axId val="197045855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sv-SE"/>
          </a:p>
        </c:txPr>
        <c:crossAx val="197041879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sv-S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000">
          <a:latin typeface="Times New Roman" panose="02020603050405020304" pitchFamily="18" charset="0"/>
          <a:cs typeface="Times New Roman" panose="02020603050405020304" pitchFamily="18" charset="0"/>
        </a:defRPr>
      </a:pPr>
      <a:endParaRPr lang="sv-SE"/>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sv-SE"/>
              <a:t>School B teachers </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sv-SE"/>
        </a:p>
      </c:txPr>
    </c:title>
    <c:autoTitleDeleted val="0"/>
    <c:plotArea>
      <c:layout/>
      <c:barChart>
        <c:barDir val="col"/>
        <c:grouping val="clustered"/>
        <c:varyColors val="0"/>
        <c:ser>
          <c:idx val="0"/>
          <c:order val="0"/>
          <c:tx>
            <c:strRef>
              <c:f>Arbetssätt!$I$139</c:f>
              <c:strCache>
                <c:ptCount val="1"/>
                <c:pt idx="0">
                  <c:v>1969</c:v>
                </c:pt>
              </c:strCache>
            </c:strRef>
          </c:tx>
          <c:spPr>
            <a:solidFill>
              <a:schemeClr val="accent1"/>
            </a:solidFill>
            <a:ln>
              <a:noFill/>
            </a:ln>
            <a:effectLst/>
          </c:spPr>
          <c:invertIfNegative val="0"/>
          <c:cat>
            <c:strRef>
              <c:f>Arbetssätt!$J$138:$N$138</c:f>
              <c:strCache>
                <c:ptCount val="5"/>
                <c:pt idx="0">
                  <c:v>Teacher talks</c:v>
                </c:pt>
                <c:pt idx="1">
                  <c:v>questions - answers</c:v>
                </c:pt>
                <c:pt idx="2">
                  <c:v>discussion</c:v>
                </c:pt>
                <c:pt idx="3">
                  <c:v>group work</c:v>
                </c:pt>
                <c:pt idx="4">
                  <c:v>individual work</c:v>
                </c:pt>
              </c:strCache>
            </c:strRef>
          </c:cat>
          <c:val>
            <c:numRef>
              <c:f>Arbetssätt!$J$139:$N$139</c:f>
              <c:numCache>
                <c:formatCode>General</c:formatCode>
                <c:ptCount val="5"/>
                <c:pt idx="0">
                  <c:v>31</c:v>
                </c:pt>
                <c:pt idx="1">
                  <c:v>72</c:v>
                </c:pt>
                <c:pt idx="2">
                  <c:v>55</c:v>
                </c:pt>
                <c:pt idx="3">
                  <c:v>32</c:v>
                </c:pt>
                <c:pt idx="4">
                  <c:v>53</c:v>
                </c:pt>
              </c:numCache>
            </c:numRef>
          </c:val>
          <c:extLst>
            <c:ext xmlns:c16="http://schemas.microsoft.com/office/drawing/2014/chart" uri="{C3380CC4-5D6E-409C-BE32-E72D297353CC}">
              <c16:uniqueId val="{00000000-80B9-BC40-A8AA-66B08285811C}"/>
            </c:ext>
          </c:extLst>
        </c:ser>
        <c:ser>
          <c:idx val="1"/>
          <c:order val="1"/>
          <c:tx>
            <c:strRef>
              <c:f>Arbetssätt!$I$140</c:f>
              <c:strCache>
                <c:ptCount val="1"/>
                <c:pt idx="0">
                  <c:v>1979</c:v>
                </c:pt>
              </c:strCache>
            </c:strRef>
          </c:tx>
          <c:spPr>
            <a:solidFill>
              <a:schemeClr val="accent2"/>
            </a:solidFill>
            <a:ln>
              <a:noFill/>
            </a:ln>
            <a:effectLst/>
          </c:spPr>
          <c:invertIfNegative val="0"/>
          <c:cat>
            <c:strRef>
              <c:f>Arbetssätt!$J$138:$N$138</c:f>
              <c:strCache>
                <c:ptCount val="5"/>
                <c:pt idx="0">
                  <c:v>Teacher talks</c:v>
                </c:pt>
                <c:pt idx="1">
                  <c:v>questions - answers</c:v>
                </c:pt>
                <c:pt idx="2">
                  <c:v>discussion</c:v>
                </c:pt>
                <c:pt idx="3">
                  <c:v>group work</c:v>
                </c:pt>
                <c:pt idx="4">
                  <c:v>individual work</c:v>
                </c:pt>
              </c:strCache>
            </c:strRef>
          </c:cat>
          <c:val>
            <c:numRef>
              <c:f>Arbetssätt!$J$140:$N$140</c:f>
              <c:numCache>
                <c:formatCode>General</c:formatCode>
                <c:ptCount val="5"/>
                <c:pt idx="0">
                  <c:v>46</c:v>
                </c:pt>
                <c:pt idx="1">
                  <c:v>92</c:v>
                </c:pt>
                <c:pt idx="2">
                  <c:v>68</c:v>
                </c:pt>
                <c:pt idx="3">
                  <c:v>44</c:v>
                </c:pt>
                <c:pt idx="4">
                  <c:v>93</c:v>
                </c:pt>
              </c:numCache>
            </c:numRef>
          </c:val>
          <c:extLst>
            <c:ext xmlns:c16="http://schemas.microsoft.com/office/drawing/2014/chart" uri="{C3380CC4-5D6E-409C-BE32-E72D297353CC}">
              <c16:uniqueId val="{00000001-80B9-BC40-A8AA-66B08285811C}"/>
            </c:ext>
          </c:extLst>
        </c:ser>
        <c:ser>
          <c:idx val="2"/>
          <c:order val="2"/>
          <c:tx>
            <c:strRef>
              <c:f>Arbetssätt!$I$141</c:f>
              <c:strCache>
                <c:ptCount val="1"/>
                <c:pt idx="0">
                  <c:v>1994</c:v>
                </c:pt>
              </c:strCache>
            </c:strRef>
          </c:tx>
          <c:spPr>
            <a:solidFill>
              <a:srgbClr val="00B050"/>
            </a:solidFill>
            <a:ln>
              <a:noFill/>
            </a:ln>
            <a:effectLst/>
          </c:spPr>
          <c:invertIfNegative val="0"/>
          <c:cat>
            <c:strRef>
              <c:f>Arbetssätt!$J$138:$N$138</c:f>
              <c:strCache>
                <c:ptCount val="5"/>
                <c:pt idx="0">
                  <c:v>Teacher talks</c:v>
                </c:pt>
                <c:pt idx="1">
                  <c:v>questions - answers</c:v>
                </c:pt>
                <c:pt idx="2">
                  <c:v>discussion</c:v>
                </c:pt>
                <c:pt idx="3">
                  <c:v>group work</c:v>
                </c:pt>
                <c:pt idx="4">
                  <c:v>individual work</c:v>
                </c:pt>
              </c:strCache>
            </c:strRef>
          </c:cat>
          <c:val>
            <c:numRef>
              <c:f>Arbetssätt!$J$141:$N$141</c:f>
              <c:numCache>
                <c:formatCode>General</c:formatCode>
                <c:ptCount val="5"/>
                <c:pt idx="0">
                  <c:v>59</c:v>
                </c:pt>
                <c:pt idx="1">
                  <c:v>78</c:v>
                </c:pt>
                <c:pt idx="2">
                  <c:v>57</c:v>
                </c:pt>
                <c:pt idx="3">
                  <c:v>29</c:v>
                </c:pt>
                <c:pt idx="4">
                  <c:v>53</c:v>
                </c:pt>
              </c:numCache>
            </c:numRef>
          </c:val>
          <c:extLst>
            <c:ext xmlns:c16="http://schemas.microsoft.com/office/drawing/2014/chart" uri="{C3380CC4-5D6E-409C-BE32-E72D297353CC}">
              <c16:uniqueId val="{00000002-80B9-BC40-A8AA-66B08285811C}"/>
            </c:ext>
          </c:extLst>
        </c:ser>
        <c:ser>
          <c:idx val="3"/>
          <c:order val="3"/>
          <c:tx>
            <c:strRef>
              <c:f>Arbetssätt!$I$142</c:f>
              <c:strCache>
                <c:ptCount val="1"/>
                <c:pt idx="0">
                  <c:v>2023</c:v>
                </c:pt>
              </c:strCache>
            </c:strRef>
          </c:tx>
          <c:spPr>
            <a:solidFill>
              <a:srgbClr val="FF0000"/>
            </a:solidFill>
            <a:ln>
              <a:noFill/>
            </a:ln>
            <a:effectLst/>
          </c:spPr>
          <c:invertIfNegative val="0"/>
          <c:cat>
            <c:strRef>
              <c:f>Arbetssätt!$J$138:$N$138</c:f>
              <c:strCache>
                <c:ptCount val="5"/>
                <c:pt idx="0">
                  <c:v>Teacher talks</c:v>
                </c:pt>
                <c:pt idx="1">
                  <c:v>questions - answers</c:v>
                </c:pt>
                <c:pt idx="2">
                  <c:v>discussion</c:v>
                </c:pt>
                <c:pt idx="3">
                  <c:v>group work</c:v>
                </c:pt>
                <c:pt idx="4">
                  <c:v>individual work</c:v>
                </c:pt>
              </c:strCache>
            </c:strRef>
          </c:cat>
          <c:val>
            <c:numRef>
              <c:f>Arbetssätt!$J$142:$N$142</c:f>
              <c:numCache>
                <c:formatCode>General</c:formatCode>
                <c:ptCount val="5"/>
                <c:pt idx="0">
                  <c:v>57</c:v>
                </c:pt>
                <c:pt idx="1">
                  <c:v>90</c:v>
                </c:pt>
                <c:pt idx="2">
                  <c:v>71</c:v>
                </c:pt>
                <c:pt idx="3">
                  <c:v>43</c:v>
                </c:pt>
                <c:pt idx="4">
                  <c:v>71</c:v>
                </c:pt>
              </c:numCache>
            </c:numRef>
          </c:val>
          <c:extLst>
            <c:ext xmlns:c16="http://schemas.microsoft.com/office/drawing/2014/chart" uri="{C3380CC4-5D6E-409C-BE32-E72D297353CC}">
              <c16:uniqueId val="{00000003-80B9-BC40-A8AA-66B08285811C}"/>
            </c:ext>
          </c:extLst>
        </c:ser>
        <c:dLbls>
          <c:showLegendKey val="0"/>
          <c:showVal val="0"/>
          <c:showCatName val="0"/>
          <c:showSerName val="0"/>
          <c:showPercent val="0"/>
          <c:showBubbleSize val="0"/>
        </c:dLbls>
        <c:gapWidth val="219"/>
        <c:overlap val="-27"/>
        <c:axId val="1951465519"/>
        <c:axId val="1951467167"/>
      </c:barChart>
      <c:catAx>
        <c:axId val="195146551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sv-SE"/>
          </a:p>
        </c:txPr>
        <c:crossAx val="1951467167"/>
        <c:crosses val="autoZero"/>
        <c:auto val="1"/>
        <c:lblAlgn val="ctr"/>
        <c:lblOffset val="100"/>
        <c:noMultiLvlLbl val="0"/>
      </c:catAx>
      <c:valAx>
        <c:axId val="195146716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sv-SE"/>
          </a:p>
        </c:txPr>
        <c:crossAx val="195146551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sv-S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000">
          <a:latin typeface="Times New Roman" panose="02020603050405020304" pitchFamily="18" charset="0"/>
          <a:cs typeface="Times New Roman" panose="02020603050405020304" pitchFamily="18" charset="0"/>
        </a:defRPr>
      </a:pPr>
      <a:endParaRPr lang="sv-SE"/>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sv-SE"/>
              <a:t>School</a:t>
            </a:r>
            <a:r>
              <a:rPr lang="sv-SE" baseline="0"/>
              <a:t> C </a:t>
            </a:r>
            <a:r>
              <a:rPr lang="sv-SE"/>
              <a:t> teachers</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sv-SE"/>
        </a:p>
      </c:txPr>
    </c:title>
    <c:autoTitleDeleted val="0"/>
    <c:plotArea>
      <c:layout/>
      <c:barChart>
        <c:barDir val="col"/>
        <c:grouping val="clustered"/>
        <c:varyColors val="0"/>
        <c:ser>
          <c:idx val="0"/>
          <c:order val="0"/>
          <c:tx>
            <c:strRef>
              <c:f>Arbetssätt!$I$147</c:f>
              <c:strCache>
                <c:ptCount val="1"/>
                <c:pt idx="0">
                  <c:v>1969</c:v>
                </c:pt>
              </c:strCache>
            </c:strRef>
          </c:tx>
          <c:spPr>
            <a:solidFill>
              <a:schemeClr val="accent1"/>
            </a:solidFill>
            <a:ln>
              <a:noFill/>
            </a:ln>
            <a:effectLst/>
          </c:spPr>
          <c:invertIfNegative val="0"/>
          <c:cat>
            <c:strRef>
              <c:f>Arbetssätt!$J$146:$N$146</c:f>
              <c:strCache>
                <c:ptCount val="5"/>
                <c:pt idx="0">
                  <c:v>Teacher talks</c:v>
                </c:pt>
                <c:pt idx="1">
                  <c:v>questions - answers</c:v>
                </c:pt>
                <c:pt idx="2">
                  <c:v>discussion</c:v>
                </c:pt>
                <c:pt idx="3">
                  <c:v>group work</c:v>
                </c:pt>
                <c:pt idx="4">
                  <c:v>individual work</c:v>
                </c:pt>
              </c:strCache>
            </c:strRef>
          </c:cat>
          <c:val>
            <c:numRef>
              <c:f>Arbetssätt!$J$147:$N$147</c:f>
              <c:numCache>
                <c:formatCode>General</c:formatCode>
                <c:ptCount val="5"/>
                <c:pt idx="0">
                  <c:v>50</c:v>
                </c:pt>
                <c:pt idx="1">
                  <c:v>78</c:v>
                </c:pt>
                <c:pt idx="2">
                  <c:v>77</c:v>
                </c:pt>
                <c:pt idx="3">
                  <c:v>25</c:v>
                </c:pt>
                <c:pt idx="4">
                  <c:v>58</c:v>
                </c:pt>
              </c:numCache>
            </c:numRef>
          </c:val>
          <c:extLst>
            <c:ext xmlns:c16="http://schemas.microsoft.com/office/drawing/2014/chart" uri="{C3380CC4-5D6E-409C-BE32-E72D297353CC}">
              <c16:uniqueId val="{00000000-33B6-684F-AA83-B46B3638E39B}"/>
            </c:ext>
          </c:extLst>
        </c:ser>
        <c:ser>
          <c:idx val="1"/>
          <c:order val="1"/>
          <c:tx>
            <c:strRef>
              <c:f>Arbetssätt!$I$148</c:f>
              <c:strCache>
                <c:ptCount val="1"/>
                <c:pt idx="0">
                  <c:v>1979</c:v>
                </c:pt>
              </c:strCache>
            </c:strRef>
          </c:tx>
          <c:spPr>
            <a:solidFill>
              <a:schemeClr val="accent2"/>
            </a:solidFill>
            <a:ln>
              <a:noFill/>
            </a:ln>
            <a:effectLst/>
          </c:spPr>
          <c:invertIfNegative val="0"/>
          <c:cat>
            <c:strRef>
              <c:f>Arbetssätt!$J$146:$N$146</c:f>
              <c:strCache>
                <c:ptCount val="5"/>
                <c:pt idx="0">
                  <c:v>Teacher talks</c:v>
                </c:pt>
                <c:pt idx="1">
                  <c:v>questions - answers</c:v>
                </c:pt>
                <c:pt idx="2">
                  <c:v>discussion</c:v>
                </c:pt>
                <c:pt idx="3">
                  <c:v>group work</c:v>
                </c:pt>
                <c:pt idx="4">
                  <c:v>individual work</c:v>
                </c:pt>
              </c:strCache>
            </c:strRef>
          </c:cat>
          <c:val>
            <c:numRef>
              <c:f>Arbetssätt!$J$148:$N$148</c:f>
              <c:numCache>
                <c:formatCode>General</c:formatCode>
                <c:ptCount val="5"/>
                <c:pt idx="0">
                  <c:v>34</c:v>
                </c:pt>
                <c:pt idx="1">
                  <c:v>35</c:v>
                </c:pt>
                <c:pt idx="2">
                  <c:v>67</c:v>
                </c:pt>
                <c:pt idx="3">
                  <c:v>30</c:v>
                </c:pt>
                <c:pt idx="4">
                  <c:v>40</c:v>
                </c:pt>
              </c:numCache>
            </c:numRef>
          </c:val>
          <c:extLst>
            <c:ext xmlns:c16="http://schemas.microsoft.com/office/drawing/2014/chart" uri="{C3380CC4-5D6E-409C-BE32-E72D297353CC}">
              <c16:uniqueId val="{00000001-33B6-684F-AA83-B46B3638E39B}"/>
            </c:ext>
          </c:extLst>
        </c:ser>
        <c:ser>
          <c:idx val="2"/>
          <c:order val="2"/>
          <c:tx>
            <c:strRef>
              <c:f>Arbetssätt!$I$149</c:f>
              <c:strCache>
                <c:ptCount val="1"/>
                <c:pt idx="0">
                  <c:v>1994</c:v>
                </c:pt>
              </c:strCache>
            </c:strRef>
          </c:tx>
          <c:spPr>
            <a:solidFill>
              <a:srgbClr val="00B050"/>
            </a:solidFill>
            <a:ln>
              <a:noFill/>
            </a:ln>
            <a:effectLst/>
          </c:spPr>
          <c:invertIfNegative val="0"/>
          <c:cat>
            <c:strRef>
              <c:f>Arbetssätt!$J$146:$N$146</c:f>
              <c:strCache>
                <c:ptCount val="5"/>
                <c:pt idx="0">
                  <c:v>Teacher talks</c:v>
                </c:pt>
                <c:pt idx="1">
                  <c:v>questions - answers</c:v>
                </c:pt>
                <c:pt idx="2">
                  <c:v>discussion</c:v>
                </c:pt>
                <c:pt idx="3">
                  <c:v>group work</c:v>
                </c:pt>
                <c:pt idx="4">
                  <c:v>individual work</c:v>
                </c:pt>
              </c:strCache>
            </c:strRef>
          </c:cat>
          <c:val>
            <c:numRef>
              <c:f>Arbetssätt!$J$149:$N$149</c:f>
              <c:numCache>
                <c:formatCode>General</c:formatCode>
                <c:ptCount val="5"/>
                <c:pt idx="0">
                  <c:v>58</c:v>
                </c:pt>
                <c:pt idx="1">
                  <c:v>68</c:v>
                </c:pt>
                <c:pt idx="2">
                  <c:v>66</c:v>
                </c:pt>
                <c:pt idx="3">
                  <c:v>25</c:v>
                </c:pt>
                <c:pt idx="4">
                  <c:v>65</c:v>
                </c:pt>
              </c:numCache>
            </c:numRef>
          </c:val>
          <c:extLst>
            <c:ext xmlns:c16="http://schemas.microsoft.com/office/drawing/2014/chart" uri="{C3380CC4-5D6E-409C-BE32-E72D297353CC}">
              <c16:uniqueId val="{00000002-33B6-684F-AA83-B46B3638E39B}"/>
            </c:ext>
          </c:extLst>
        </c:ser>
        <c:ser>
          <c:idx val="3"/>
          <c:order val="3"/>
          <c:tx>
            <c:strRef>
              <c:f>Arbetssätt!$I$150</c:f>
              <c:strCache>
                <c:ptCount val="1"/>
                <c:pt idx="0">
                  <c:v>2023</c:v>
                </c:pt>
              </c:strCache>
            </c:strRef>
          </c:tx>
          <c:spPr>
            <a:solidFill>
              <a:srgbClr val="FF0000"/>
            </a:solidFill>
            <a:ln>
              <a:noFill/>
            </a:ln>
            <a:effectLst/>
          </c:spPr>
          <c:invertIfNegative val="0"/>
          <c:cat>
            <c:strRef>
              <c:f>Arbetssätt!$J$146:$N$146</c:f>
              <c:strCache>
                <c:ptCount val="5"/>
                <c:pt idx="0">
                  <c:v>Teacher talks</c:v>
                </c:pt>
                <c:pt idx="1">
                  <c:v>questions - answers</c:v>
                </c:pt>
                <c:pt idx="2">
                  <c:v>discussion</c:v>
                </c:pt>
                <c:pt idx="3">
                  <c:v>group work</c:v>
                </c:pt>
                <c:pt idx="4">
                  <c:v>individual work</c:v>
                </c:pt>
              </c:strCache>
            </c:strRef>
          </c:cat>
          <c:val>
            <c:numRef>
              <c:f>Arbetssätt!$J$150:$N$150</c:f>
              <c:numCache>
                <c:formatCode>General</c:formatCode>
                <c:ptCount val="5"/>
                <c:pt idx="0">
                  <c:v>73</c:v>
                </c:pt>
                <c:pt idx="1">
                  <c:v>73</c:v>
                </c:pt>
                <c:pt idx="2">
                  <c:v>87</c:v>
                </c:pt>
                <c:pt idx="3">
                  <c:v>53</c:v>
                </c:pt>
                <c:pt idx="4">
                  <c:v>60</c:v>
                </c:pt>
              </c:numCache>
            </c:numRef>
          </c:val>
          <c:extLst>
            <c:ext xmlns:c16="http://schemas.microsoft.com/office/drawing/2014/chart" uri="{C3380CC4-5D6E-409C-BE32-E72D297353CC}">
              <c16:uniqueId val="{00000003-33B6-684F-AA83-B46B3638E39B}"/>
            </c:ext>
          </c:extLst>
        </c:ser>
        <c:dLbls>
          <c:showLegendKey val="0"/>
          <c:showVal val="0"/>
          <c:showCatName val="0"/>
          <c:showSerName val="0"/>
          <c:showPercent val="0"/>
          <c:showBubbleSize val="0"/>
        </c:dLbls>
        <c:gapWidth val="219"/>
        <c:overlap val="-27"/>
        <c:axId val="2000874127"/>
        <c:axId val="1968892287"/>
      </c:barChart>
      <c:catAx>
        <c:axId val="200087412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sv-SE"/>
          </a:p>
        </c:txPr>
        <c:crossAx val="1968892287"/>
        <c:crosses val="autoZero"/>
        <c:auto val="1"/>
        <c:lblAlgn val="ctr"/>
        <c:lblOffset val="100"/>
        <c:noMultiLvlLbl val="0"/>
      </c:catAx>
      <c:valAx>
        <c:axId val="196889228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sv-SE"/>
          </a:p>
        </c:txPr>
        <c:crossAx val="200087412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sv-S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000">
          <a:latin typeface="Times New Roman" panose="02020603050405020304" pitchFamily="18" charset="0"/>
          <a:cs typeface="Times New Roman" panose="02020603050405020304" pitchFamily="18" charset="0"/>
        </a:defRPr>
      </a:pPr>
      <a:endParaRPr lang="sv-SE"/>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Medinflyande!$A$91</c:f>
              <c:strCache>
                <c:ptCount val="1"/>
                <c:pt idx="0">
                  <c:v>1969</c:v>
                </c:pt>
              </c:strCache>
            </c:strRef>
          </c:tx>
          <c:spPr>
            <a:solidFill>
              <a:srgbClr val="0070C0"/>
            </a:solidFill>
            <a:ln>
              <a:noFill/>
            </a:ln>
            <a:effectLst/>
          </c:spPr>
          <c:invertIfNegative val="0"/>
          <c:cat>
            <c:strRef>
              <c:f>Medinflyande!$B$90:$K$90</c:f>
              <c:strCache>
                <c:ptCount val="10"/>
                <c:pt idx="0">
                  <c:v>class party</c:v>
                </c:pt>
                <c:pt idx="1">
                  <c:v>collections</c:v>
                </c:pt>
                <c:pt idx="2">
                  <c:v>knowledge tests</c:v>
                </c:pt>
                <c:pt idx="3">
                  <c:v>leisure furnish</c:v>
                </c:pt>
                <c:pt idx="4">
                  <c:v>activities in school yard</c:v>
                </c:pt>
                <c:pt idx="5">
                  <c:v>study visits</c:v>
                </c:pt>
                <c:pt idx="6">
                  <c:v>toilettes</c:v>
                </c:pt>
                <c:pt idx="7">
                  <c:v>code of conduct</c:v>
                </c:pt>
                <c:pt idx="8">
                  <c:v>homework</c:v>
                </c:pt>
                <c:pt idx="9">
                  <c:v>school food</c:v>
                </c:pt>
              </c:strCache>
            </c:strRef>
          </c:cat>
          <c:val>
            <c:numRef>
              <c:f>Medinflyande!$B$91:$K$91</c:f>
              <c:numCache>
                <c:formatCode>General</c:formatCode>
                <c:ptCount val="10"/>
                <c:pt idx="0">
                  <c:v>45</c:v>
                </c:pt>
                <c:pt idx="1">
                  <c:v>31</c:v>
                </c:pt>
                <c:pt idx="2">
                  <c:v>24</c:v>
                </c:pt>
                <c:pt idx="3">
                  <c:v>20</c:v>
                </c:pt>
                <c:pt idx="4">
                  <c:v>19</c:v>
                </c:pt>
                <c:pt idx="5">
                  <c:v>18</c:v>
                </c:pt>
                <c:pt idx="6">
                  <c:v>13</c:v>
                </c:pt>
                <c:pt idx="7">
                  <c:v>11</c:v>
                </c:pt>
                <c:pt idx="8">
                  <c:v>10</c:v>
                </c:pt>
                <c:pt idx="9">
                  <c:v>3</c:v>
                </c:pt>
              </c:numCache>
            </c:numRef>
          </c:val>
          <c:extLst>
            <c:ext xmlns:c16="http://schemas.microsoft.com/office/drawing/2014/chart" uri="{C3380CC4-5D6E-409C-BE32-E72D297353CC}">
              <c16:uniqueId val="{00000000-5142-8F4C-92B0-AEE8371F1FDB}"/>
            </c:ext>
          </c:extLst>
        </c:ser>
        <c:ser>
          <c:idx val="1"/>
          <c:order val="1"/>
          <c:tx>
            <c:strRef>
              <c:f>Medinflyande!$A$92</c:f>
              <c:strCache>
                <c:ptCount val="1"/>
                <c:pt idx="0">
                  <c:v>1979</c:v>
                </c:pt>
              </c:strCache>
            </c:strRef>
          </c:tx>
          <c:spPr>
            <a:solidFill>
              <a:schemeClr val="accent2"/>
            </a:solidFill>
            <a:ln>
              <a:noFill/>
            </a:ln>
            <a:effectLst/>
          </c:spPr>
          <c:invertIfNegative val="0"/>
          <c:cat>
            <c:strRef>
              <c:f>Medinflyande!$B$90:$K$90</c:f>
              <c:strCache>
                <c:ptCount val="10"/>
                <c:pt idx="0">
                  <c:v>class party</c:v>
                </c:pt>
                <c:pt idx="1">
                  <c:v>collections</c:v>
                </c:pt>
                <c:pt idx="2">
                  <c:v>knowledge tests</c:v>
                </c:pt>
                <c:pt idx="3">
                  <c:v>leisure furnish</c:v>
                </c:pt>
                <c:pt idx="4">
                  <c:v>activities in school yard</c:v>
                </c:pt>
                <c:pt idx="5">
                  <c:v>study visits</c:v>
                </c:pt>
                <c:pt idx="6">
                  <c:v>toilettes</c:v>
                </c:pt>
                <c:pt idx="7">
                  <c:v>code of conduct</c:v>
                </c:pt>
                <c:pt idx="8">
                  <c:v>homework</c:v>
                </c:pt>
                <c:pt idx="9">
                  <c:v>school food</c:v>
                </c:pt>
              </c:strCache>
            </c:strRef>
          </c:cat>
          <c:val>
            <c:numRef>
              <c:f>Medinflyande!$B$92:$K$92</c:f>
              <c:numCache>
                <c:formatCode>General</c:formatCode>
                <c:ptCount val="10"/>
                <c:pt idx="0">
                  <c:v>49</c:v>
                </c:pt>
                <c:pt idx="1">
                  <c:v>32</c:v>
                </c:pt>
                <c:pt idx="2">
                  <c:v>24</c:v>
                </c:pt>
                <c:pt idx="3">
                  <c:v>22</c:v>
                </c:pt>
                <c:pt idx="4">
                  <c:v>18</c:v>
                </c:pt>
                <c:pt idx="5">
                  <c:v>26</c:v>
                </c:pt>
                <c:pt idx="6">
                  <c:v>23</c:v>
                </c:pt>
                <c:pt idx="7">
                  <c:v>11</c:v>
                </c:pt>
                <c:pt idx="8">
                  <c:v>10</c:v>
                </c:pt>
                <c:pt idx="9">
                  <c:v>4</c:v>
                </c:pt>
              </c:numCache>
            </c:numRef>
          </c:val>
          <c:extLst>
            <c:ext xmlns:c16="http://schemas.microsoft.com/office/drawing/2014/chart" uri="{C3380CC4-5D6E-409C-BE32-E72D297353CC}">
              <c16:uniqueId val="{00000001-5142-8F4C-92B0-AEE8371F1FDB}"/>
            </c:ext>
          </c:extLst>
        </c:ser>
        <c:ser>
          <c:idx val="2"/>
          <c:order val="2"/>
          <c:tx>
            <c:strRef>
              <c:f>Medinflyande!$A$93</c:f>
              <c:strCache>
                <c:ptCount val="1"/>
                <c:pt idx="0">
                  <c:v>1994</c:v>
                </c:pt>
              </c:strCache>
            </c:strRef>
          </c:tx>
          <c:spPr>
            <a:solidFill>
              <a:srgbClr val="00B050"/>
            </a:solidFill>
            <a:ln>
              <a:noFill/>
            </a:ln>
            <a:effectLst/>
          </c:spPr>
          <c:invertIfNegative val="0"/>
          <c:cat>
            <c:strRef>
              <c:f>Medinflyande!$B$90:$K$90</c:f>
              <c:strCache>
                <c:ptCount val="10"/>
                <c:pt idx="0">
                  <c:v>class party</c:v>
                </c:pt>
                <c:pt idx="1">
                  <c:v>collections</c:v>
                </c:pt>
                <c:pt idx="2">
                  <c:v>knowledge tests</c:v>
                </c:pt>
                <c:pt idx="3">
                  <c:v>leisure furnish</c:v>
                </c:pt>
                <c:pt idx="4">
                  <c:v>activities in school yard</c:v>
                </c:pt>
                <c:pt idx="5">
                  <c:v>study visits</c:v>
                </c:pt>
                <c:pt idx="6">
                  <c:v>toilettes</c:v>
                </c:pt>
                <c:pt idx="7">
                  <c:v>code of conduct</c:v>
                </c:pt>
                <c:pt idx="8">
                  <c:v>homework</c:v>
                </c:pt>
                <c:pt idx="9">
                  <c:v>school food</c:v>
                </c:pt>
              </c:strCache>
            </c:strRef>
          </c:cat>
          <c:val>
            <c:numRef>
              <c:f>Medinflyande!$B$93:$K$93</c:f>
              <c:numCache>
                <c:formatCode>General</c:formatCode>
                <c:ptCount val="10"/>
                <c:pt idx="0">
                  <c:v>69</c:v>
                </c:pt>
                <c:pt idx="1">
                  <c:v>39</c:v>
                </c:pt>
                <c:pt idx="2">
                  <c:v>21</c:v>
                </c:pt>
                <c:pt idx="3">
                  <c:v>24</c:v>
                </c:pt>
                <c:pt idx="4">
                  <c:v>25</c:v>
                </c:pt>
                <c:pt idx="5">
                  <c:v>27</c:v>
                </c:pt>
                <c:pt idx="6">
                  <c:v>14</c:v>
                </c:pt>
                <c:pt idx="7">
                  <c:v>19</c:v>
                </c:pt>
                <c:pt idx="8">
                  <c:v>13</c:v>
                </c:pt>
                <c:pt idx="9">
                  <c:v>8</c:v>
                </c:pt>
              </c:numCache>
            </c:numRef>
          </c:val>
          <c:extLst>
            <c:ext xmlns:c16="http://schemas.microsoft.com/office/drawing/2014/chart" uri="{C3380CC4-5D6E-409C-BE32-E72D297353CC}">
              <c16:uniqueId val="{00000002-5142-8F4C-92B0-AEE8371F1FDB}"/>
            </c:ext>
          </c:extLst>
        </c:ser>
        <c:ser>
          <c:idx val="3"/>
          <c:order val="3"/>
          <c:tx>
            <c:strRef>
              <c:f>Medinflyande!$A$94</c:f>
              <c:strCache>
                <c:ptCount val="1"/>
                <c:pt idx="0">
                  <c:v>2023</c:v>
                </c:pt>
              </c:strCache>
            </c:strRef>
          </c:tx>
          <c:spPr>
            <a:solidFill>
              <a:srgbClr val="FF0000"/>
            </a:solidFill>
            <a:ln>
              <a:noFill/>
            </a:ln>
            <a:effectLst/>
          </c:spPr>
          <c:invertIfNegative val="0"/>
          <c:cat>
            <c:strRef>
              <c:f>Medinflyande!$B$90:$K$90</c:f>
              <c:strCache>
                <c:ptCount val="10"/>
                <c:pt idx="0">
                  <c:v>class party</c:v>
                </c:pt>
                <c:pt idx="1">
                  <c:v>collections</c:v>
                </c:pt>
                <c:pt idx="2">
                  <c:v>knowledge tests</c:v>
                </c:pt>
                <c:pt idx="3">
                  <c:v>leisure furnish</c:v>
                </c:pt>
                <c:pt idx="4">
                  <c:v>activities in school yard</c:v>
                </c:pt>
                <c:pt idx="5">
                  <c:v>study visits</c:v>
                </c:pt>
                <c:pt idx="6">
                  <c:v>toilettes</c:v>
                </c:pt>
                <c:pt idx="7">
                  <c:v>code of conduct</c:v>
                </c:pt>
                <c:pt idx="8">
                  <c:v>homework</c:v>
                </c:pt>
                <c:pt idx="9">
                  <c:v>school food</c:v>
                </c:pt>
              </c:strCache>
            </c:strRef>
          </c:cat>
          <c:val>
            <c:numRef>
              <c:f>Medinflyande!$B$94:$K$94</c:f>
              <c:numCache>
                <c:formatCode>General</c:formatCode>
                <c:ptCount val="10"/>
                <c:pt idx="0">
                  <c:v>24</c:v>
                </c:pt>
                <c:pt idx="1">
                  <c:v>29</c:v>
                </c:pt>
                <c:pt idx="2">
                  <c:v>25</c:v>
                </c:pt>
                <c:pt idx="3">
                  <c:v>15</c:v>
                </c:pt>
                <c:pt idx="4">
                  <c:v>49</c:v>
                </c:pt>
                <c:pt idx="5">
                  <c:v>21</c:v>
                </c:pt>
                <c:pt idx="6">
                  <c:v>15</c:v>
                </c:pt>
                <c:pt idx="7">
                  <c:v>10</c:v>
                </c:pt>
                <c:pt idx="8">
                  <c:v>33</c:v>
                </c:pt>
                <c:pt idx="9">
                  <c:v>16</c:v>
                </c:pt>
              </c:numCache>
            </c:numRef>
          </c:val>
          <c:extLst>
            <c:ext xmlns:c16="http://schemas.microsoft.com/office/drawing/2014/chart" uri="{C3380CC4-5D6E-409C-BE32-E72D297353CC}">
              <c16:uniqueId val="{00000003-5142-8F4C-92B0-AEE8371F1FDB}"/>
            </c:ext>
          </c:extLst>
        </c:ser>
        <c:dLbls>
          <c:showLegendKey val="0"/>
          <c:showVal val="0"/>
          <c:showCatName val="0"/>
          <c:showSerName val="0"/>
          <c:showPercent val="0"/>
          <c:showBubbleSize val="0"/>
        </c:dLbls>
        <c:gapWidth val="219"/>
        <c:overlap val="-27"/>
        <c:axId val="1892822336"/>
        <c:axId val="1904873808"/>
      </c:barChart>
      <c:catAx>
        <c:axId val="18928223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sv-SE"/>
          </a:p>
        </c:txPr>
        <c:crossAx val="1904873808"/>
        <c:crosses val="autoZero"/>
        <c:auto val="1"/>
        <c:lblAlgn val="ctr"/>
        <c:lblOffset val="100"/>
        <c:noMultiLvlLbl val="0"/>
      </c:catAx>
      <c:valAx>
        <c:axId val="1904873808"/>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sv-SE"/>
          </a:p>
        </c:txPr>
        <c:crossAx val="18928223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sv-S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sv-SE"/>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32</Pages>
  <Words>9663</Words>
  <Characters>51216</Characters>
  <Application>Microsoft Office Word</Application>
  <DocSecurity>0</DocSecurity>
  <Lines>426</Lines>
  <Paragraphs>121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Brödtext</vt:lpstr>
      <vt:lpstr>Brödtext</vt:lpstr>
    </vt:vector>
  </TitlesOfParts>
  <Company>Karlstads universitet</Company>
  <LinksUpToDate>false</LinksUpToDate>
  <CharactersWithSpaces>60758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Brödtext</dc:title>
  <dc:subject/>
  <dc:creator>Mats Ekholm</dc:creator>
  <cp:keywords/>
  <dc:description/>
  <cp:lastModifiedBy>Mats Ekholm</cp:lastModifiedBy>
  <cp:revision>7</cp:revision>
  <cp:lastPrinted>2024-09-03T09:07:00Z</cp:lastPrinted>
  <dcterms:created xsi:type="dcterms:W3CDTF">2024-09-03T09:41:00Z</dcterms:created>
  <dcterms:modified xsi:type="dcterms:W3CDTF">2024-10-02T14:25:00Z</dcterms:modified>
</cp:coreProperties>
</file>